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http://schemas.openxmlformats.org/wordprocessingml/2006/main" xmlns:r="http://schemas.openxmlformats.org/officeDocument/2006/relationships" xmlns:wp="http://schemas.openxmlformats.org/drawingml/2006/wordprocessingDrawing" DeepLBanner="">
      <w:r>
        <w:rPr>
          <w:noProof/>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4a5d30e1422646c2">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166E86">
        <w:rPr>
          <w:noProof/>
        </w:rPr>
        <w:pict xmlns:o="urn:schemas-microsoft-com:office:office" xmlns:v="urn:schemas-microsoft-com:vml">
          <v:shapetype id="_x0000_t202" coordsize="21600,21600" o:spt="202" path="m,l,21600r21600,l21600,xe">
            <v:stroke joinstyle="miter"/>
            <v:path gradientshapeok="t" o:connecttype="rect"/>
          </v:shapetype>
          <v:shape id="Text Box 6"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1aGZwIAAMsEAAAOAAAAZHJzL2Uyb0RvYy54bWysVE1v2zAMvQ/YfxB0X500H1uNOkXWrsOA&#13;&#10;oC3QDD0rshwbs0VNUmpnv75PspNm3U7DLopE0uTje2Qur7qmZs/Kuop0xsdnI86UlpRXepvx7+vb&#13;&#10;D584c17oXNSkVcb3yvGrxft3l61J1TmVVOfKMiTRLm1NxkvvTZokTpaqEe6MjNJwFmQb4fG02yS3&#13;&#10;okX2pk7OR6N50pLNjSWpnIP1pnfyRcxfFEr6+6JwyrM648Dm42njuQlnsrgU6dYKU1ZygCH+AUUj&#13;&#10;Ko2ix1Q3wgu2s9UfqZpKWnJU+DNJTUJFUUkVe0A349Gbbh5LYVTsBeQ4c6TJ/b+08u75wbIqh3Zj&#13;&#10;zrRooNFadZ59po7NAz2tcSmiHg3ifAczQmOrzqxI/nBM03Up9FYtnQHdwQvTl7zyD1RpD6zRMMRY&#13;&#10;S22pRP67OTa63hsUj8EBQcgQnoCQnGDoATmgCXR3hW3CL4hkAAaF90dVQxcSxvlofjGZwCXhm00n&#13;&#10;s3mUPXn92ljnvypqWLhk3KKN2KF4Xjkf6ov0EBKKabqt6jpOTq1ZiwqT2Sh+cPTgi1oPwHusoQXf&#13;&#10;bbqB0Q3lexBqCfUAzRl5W6H4Sjj/ICxGEEaslb/HUdSEIjTcOCvJ/vqbPcRjMuDlrMVIZ9z93Amr&#13;&#10;OKu/aRB+MZ5OkdbHx3T28RwPe+rZnHr0rrkmbA0EAbp4DfG+PlwLS80Ttm8ZqsIltETtjPvD9dr3&#13;&#10;i4btlWq5jEGYeiP8Sj8aGVIHOgO16+5JWDPw76HcHR2GX6RvZOhjeyGWO09FFTUKBPesDrxjY6J0&#13;&#10;w3aHlTx9x6jX/6DFCwAAAP//AwBQSwMEFAAGAAgAAAAhAB7DMiPlAAAAEAEAAA8AAABkcnMvZG93&#13;&#10;bnJldi54bWxMT01PwkAQvZv4HzZD4k22pWKhdEtIDTExegC5eJt2l7ZxP2p3geqvdzjpZfIm8+Z9&#13;&#10;5OvRaHZWg++cFRBPI2DK1k52thFweN/eL4D5gFaidlYJ+FYe1sXtTY6ZdBe7U+d9aBiJWJ+hgDaE&#13;&#10;PuPc160y6KeuV5ZuRzcYDLQODZcDXkjcaD6LokdusLPk0GKvylbVn/uTEfBSbt9wV83M4keXz6/H&#13;&#10;Tf91+JgLcTcZn1Y0NitgQY3h7wOuHSg/FBSscicrPdMCknS+JCqBmHpcCUkSp8AqQnH6ALzI+f8i&#13;&#10;xS8AAAD//wMAUEsBAi0AFAAGAAgAAAAhALaDOJL+AAAA4QEAABMAAAAAAAAAAAAAAAAAAAAAAFtD&#13;&#10;b250ZW50X1R5cGVzXS54bWxQSwECLQAUAAYACAAAACEAOP0h/9YAAACUAQAACwAAAAAAAAAAAAAA&#13;&#10;AAAvAQAAX3JlbHMvLnJlbHNQSwECLQAUAAYACAAAACEAE3NWhmcCAADLBAAADgAAAAAAAAAAAAAA&#13;&#10;AAAuAgAAZHJzL2Uyb0RvYy54bWxQSwECLQAUAAYACAAAACEAHsMyI+UAAAAQAQAADwAAAAAAAAAA&#13;&#10;AAAAAADBBAAAZHJzL2Rvd25yZXYueG1sUEsFBgAAAAAEAAQA8wAAANMFAAAAAA==&#13;&#10;">
            <o:lock v:ext="edit" verticies="t" text="t" aspectratio="t" shapetype="t"/>
            <v:textbox>
              <w:txbxContent>
                <w:p w:rsidRPr="000C6912" w:rsidR="000C6912" w:rsidRDefault="00F71A9D">
                  <w:pPr>
                    <w:rPr>
                      <w:rFonts w:ascii="Roboto" w:hAnsi="Roboto"/>
                      <w:color w:val="0F2B46"/>
                      <w:sz w:val="28"/>
                      <w:lang w:val="en-US"/>
                    </w:rPr>
                  </w:pPr>
                  <w:r>
                    <w:rPr>
                      <w:rFonts w:ascii="Roboto" w:hAnsi="Roboto"/>
                      <w:color w:val="0F2B46"/>
                      <w:sz w:val="20"/>
                      <w:lang w:val="en-US"/>
                    </w:rPr>
                    <w:t>Subscribe to DeepL Pro to edit this document.</w:t>
                  </w:r>
                  <w:r>
                    <w:br/>
                  </w:r>
                  <w:r>
                    <w:rPr>
                      <w:rFonts w:ascii="Roboto" w:hAnsi="Roboto"/>
                      <w:color w:val="0F2B46"/>
                      <w:sz w:val="20"/>
                    </w:rPr>
                    <w:t xml:space="preserve">Visit </w:t>
                  </w:r>
                  <w:hyperlink r:id="Rfc85955ef8ab4e81">
                    <w:r>
                      <w:rPr>
                        <w:rFonts w:ascii="Roboto" w:hAnsi="Roboto"/>
                        <w:color w:val="006494"/>
                        <w:sz w:val="20"/>
                      </w:rPr>
                      <w:t xml:space="preserve">www.DeepL.com/pro</w:t>
                    </w:r>
                  </w:hyperlink>
                  <w:r>
                    <w:rPr>
                      <w:rFonts w:ascii="Roboto" w:hAnsi="Roboto"/>
                      <w:color w:val="0F2B46"/>
                      <w:sz w:val="20"/>
                    </w:rPr>
                    <w:t xml:space="preserve"> for more information.</w:t>
                  </w:r>
                </w:p>
              </w:txbxContent>
            </v:textbox>
            <w10:wrap xmlns:w10="urn:schemas-microsoft-com:office:word" anchorx="page" anchory="page"/>
          </v:shape>
        </w:pict>
      </w:r>
      <w:r w:rsidR="00166E86">
        <w:pict xmlns:o="urn:schemas-microsoft-com:office:office" xmlns:v="urn:schemas-microsoft-com:vml">
          <v:shape id="DeepLBoxSPIDType" style="position:absolute;margin-left:0;margin-top:0;width:50pt;height:50pt;z-index:251660288;visibility:hidden;mso-wrap-edited:f;mso-width-percent:0;mso-height-percent:0;mso-position-horizontal-relative:text;mso-position-vertical-relative:text;mso-width-percent:0;mso-height-percent:0" alt="" o:spid="_x0000_s1026" type="#_x0000_t202">
            <o:lock v:ext="edit" selection="t"/>
          </v:shape>
        </w:pict>
      </w:r>
    </w:p>
    <w:p w:rsidR="00363647" w:rsidP="0018057C" w:rsidRDefault="00363647" w14:paraId="0D27C2D9" w14:textId="7A8F6674">
      <w:pPr>
        <w:pStyle w:val="TM1"/>
      </w:pPr>
    </w:p>
    <w:p w:rsidR="00363647" w:rsidP="0018057C" w:rsidRDefault="00234A34" w14:paraId="496AA472" w14:textId="61D6C465">
      <w:pPr>
        <w:pStyle w:val="TM1"/>
      </w:pPr>
      <w:r>
        <w:rPr>
          <w:lang w:eastAsia="fr-FR"/>
        </w:rPr>
        <w:drawing>
          <wp:inline distT="0" distB="0" distL="0" distR="0" wp14:anchorId="07E99C1C" wp14:editId="01101A8A">
            <wp:extent cx="1571625" cy="8477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847725"/>
                    </a:xfrm>
                    <a:prstGeom prst="rect">
                      <a:avLst/>
                    </a:prstGeom>
                    <a:noFill/>
                    <a:ln>
                      <a:noFill/>
                    </a:ln>
                  </pic:spPr>
                </pic:pic>
              </a:graphicData>
            </a:graphic>
          </wp:inline>
        </w:drawing>
      </w:r>
    </w:p>
    <w:p w:rsidR="00363647" w:rsidP="00363647" w:rsidRDefault="00363647" w14:paraId="262E7512" w14:textId="77777777"/>
    <w:p w:rsidR="00363647" w:rsidP="00363647" w:rsidRDefault="00363647" w14:paraId="7F19BE74" w14:textId="77777777"/>
    <w:p w:rsidR="00311A67" w:rsidP="00363647" w:rsidRDefault="00311A67" w14:paraId="6A0C0629" w14:textId="77777777"/>
    <w:p w:rsidR="00311A67" w:rsidP="00363647" w:rsidRDefault="00311A67" w14:paraId="6A553F8A" w14:textId="77777777"/>
    <w:p w:rsidR="0018057C" w:rsidP="00363647" w:rsidRDefault="0018057C" w14:paraId="5DE961F2" w14:textId="77777777"/>
    <w:p w:rsidRPr="00363647" w:rsidR="0018057C" w:rsidP="00363647" w:rsidRDefault="0018057C" w14:paraId="5D5F5BCD" w14:textId="77777777"/>
    <w:p w:rsidR="00363647" w:rsidP="0018057C" w:rsidRDefault="00363647" w14:paraId="56F5A59C" w14:textId="77777777">
      <w:pPr>
        <w:pStyle w:val="TM1"/>
      </w:pPr>
    </w:p>
    <w:p>
      <w:pPr>
        <w:jc w:val="right"/>
        <w:rPr>
          <w:rFonts w:ascii="Arial" w:hAnsi="Arial" w:cs="Arial"/>
          <w:b/>
          <w:color w:val="365F91" w:themeColor="accent1" w:themeShade="BF"/>
          <w:sz w:val="84"/>
          <w:szCs w:val="84"/>
        </w:rPr>
      </w:pPr>
      <w:r w:rsidRPr="00363647" w:rsidR="00363647">
        <w:rPr>
          <w:rFonts w:ascii="Arial" w:hAnsi="Arial" w:cs="Arial"/>
          <w:b/>
          <w:color w:val="365F91" w:themeColor="accent1" w:themeShade="BF"/>
          <w:sz w:val="84"/>
          <w:szCs w:val="84"/>
        </w:rPr>
        <w:t xml:space="preserve">SFHI CQE </w:t>
      </w:r>
      <w:r>
        <w:rPr>
          <w:rFonts w:ascii="Arial" w:hAnsi="Arial" w:cs="Arial"/>
          <w:b/>
          <w:color w:val="365F91" w:themeColor="accent1" w:themeShade="BF"/>
          <w:sz w:val="84"/>
          <w:szCs w:val="84"/>
        </w:rPr>
        <w:t xml:space="preserve">Participant's Manual</w:t>
      </w:r>
    </w:p>
    <w:p w:rsidR="00363647" w:rsidP="0018057C" w:rsidRDefault="00363647" w14:paraId="18AB6331" w14:textId="77777777">
      <w:pPr>
        <w:pStyle w:val="TM1"/>
      </w:pPr>
    </w:p>
    <w:p w:rsidR="00363647" w:rsidP="0018057C" w:rsidRDefault="00363647" w14:paraId="0208FDEF" w14:textId="77777777">
      <w:pPr>
        <w:pStyle w:val="TM1"/>
      </w:pPr>
    </w:p>
    <w:p w:rsidR="00363647" w:rsidP="0018057C" w:rsidRDefault="00363647" w14:paraId="2E0276F8" w14:textId="77777777">
      <w:pPr>
        <w:pStyle w:val="TM1"/>
      </w:pPr>
    </w:p>
    <w:p w:rsidR="00363647" w:rsidP="00363647" w:rsidRDefault="00363647" w14:paraId="0D399622" w14:textId="77777777"/>
    <w:p w:rsidR="009B1BFA" w:rsidP="00363647" w:rsidRDefault="009B1BFA" w14:paraId="384B31A0" w14:textId="77777777"/>
    <w:p w:rsidR="009B1BFA" w:rsidP="00363647" w:rsidRDefault="009B1BFA" w14:paraId="37BB932E" w14:textId="77777777"/>
    <w:p w:rsidR="009B1BFA" w:rsidP="00363647" w:rsidRDefault="009B1BFA" w14:paraId="320A0D33" w14:textId="77777777"/>
    <w:p w:rsidR="009B1BFA" w:rsidP="00363647" w:rsidRDefault="009B1BFA" w14:paraId="1D0B4D75" w14:textId="77777777"/>
    <w:p>
      <w:pPr>
        <w:pStyle w:val="TM1"/>
      </w:pPr>
      <w:r w:rsidRPr="009173DA">
        <w:t xml:space="preserve">Version </w:t>
      </w:r>
      <w:r w:rsidR="00060C01">
        <w:t xml:space="preserve">5.</w:t>
      </w:r>
      <w:r w:rsidR="000F6E2B">
        <w:t xml:space="preserve">0 </w:t>
      </w:r>
      <w:r w:rsidRPr="009173DA" w:rsidR="009B1BFA">
        <w:t xml:space="preserve">- </w:t>
      </w:r>
      <w:r w:rsidR="0013700A">
        <w:rPr>
          <w:shd w:val="clear" w:color="auto" w:fill="FFFF00"/>
        </w:rPr>
        <w:t xml:space="preserve">06/10/2023</w:t>
      </w:r>
      <w:r w:rsidRPr="009B1BFA" w:rsidR="00DC5830">
        <w:br w:type="page"/>
      </w:r>
    </w:p>
    <w:p>
      <w:pPr>
        <w:pStyle w:val="TM1"/>
        <w:rPr>
          <w:rFonts w:asciiTheme="minorHAnsi" w:hAnsiTheme="minorHAnsi" w:eastAsiaTheme="minorEastAsia" w:cstheme="minorBidi"/>
          <w:b w:val="0"/>
          <w:sz w:val="22"/>
          <w:szCs w:val="22"/>
          <w:lang w:eastAsia="fr-FR"/>
        </w:rPr>
      </w:pPr>
      <w:r w:rsidRPr="006A46D8">
        <w:lastRenderedPageBreak/>
        <w:fldChar w:fldCharType="begin"/>
      </w:r>
      <w:r w:rsidRPr="006A46D8">
        <w:instrText xml:space="preserve"> TOC \o "1-3" \h \z \u </w:instrText>
      </w:r>
      <w:r w:rsidRPr="006A46D8">
        <w:fldChar w:fldCharType="separate"/>
      </w:r>
      <w:hyperlink w:history="1" w:anchor="_Toc142470854">
        <w:r w:rsidRPr="00D947CF" w:rsidR="002F0517">
          <w:rPr>
            <w:rStyle w:val="Lienhypertexte"/>
          </w:rPr>
          <w:t xml:space="preserve">1</w:t>
        </w:r>
        <w:r w:rsidR="002F0517">
          <w:rPr>
            <w:rFonts w:asciiTheme="minorHAnsi" w:hAnsiTheme="minorHAnsi" w:eastAsiaTheme="minorEastAsia" w:cstheme="minorBidi"/>
            <w:b w:val="0"/>
            <w:sz w:val="22"/>
            <w:szCs w:val="22"/>
            <w:lang w:eastAsia="fr-FR"/>
          </w:rPr>
          <w:tab/>
        </w:r>
        <w:r w:rsidRPr="00D947CF" w:rsidR="002F0517">
          <w:rPr>
            <w:rStyle w:val="Lienhypertexte"/>
          </w:rPr>
          <w:t xml:space="preserve">Overview and definitions</w:t>
        </w:r>
        <w:r w:rsidR="002F0517">
          <w:rPr>
            <w:webHidden/>
          </w:rPr>
          <w:tab/>
        </w:r>
        <w:r w:rsidR="002F0517">
          <w:rPr>
            <w:webHidden/>
          </w:rPr>
          <w:fldChar w:fldCharType="begin"/>
        </w:r>
        <w:r w:rsidR="002F0517">
          <w:rPr>
            <w:webHidden/>
          </w:rPr>
          <w:instrText xml:space="preserve"> PAGEREF _Toc142470854 \h </w:instrText>
        </w:r>
        <w:r w:rsidR="002F0517">
          <w:rPr>
            <w:webHidden/>
          </w:rPr>
        </w:r>
        <w:r w:rsidR="002F0517">
          <w:rPr>
            <w:webHidden/>
          </w:rPr>
          <w:fldChar w:fldCharType="separate"/>
        </w:r>
        <w:r w:rsidR="002F0517">
          <w:rPr>
            <w:webHidden/>
          </w:rPr>
          <w:t xml:space="preserve">4</w:t>
        </w:r>
        <w:r w:rsidR="002F0517">
          <w:rPr>
            <w:webHidden/>
          </w:rPr>
          <w:fldChar w:fldCharType="end"/>
        </w:r>
      </w:hyperlink>
    </w:p>
    <w:p>
      <w:pPr>
        <w:pStyle w:val="TM1"/>
        <w:rPr>
          <w:rFonts w:asciiTheme="minorHAnsi" w:hAnsiTheme="minorHAnsi" w:eastAsiaTheme="minorEastAsia" w:cstheme="minorBidi"/>
          <w:b w:val="0"/>
          <w:sz w:val="22"/>
          <w:szCs w:val="22"/>
          <w:lang w:eastAsia="fr-FR"/>
        </w:rPr>
      </w:pPr>
      <w:hyperlink w:history="1" w:anchor="_Toc142470855">
        <w:r w:rsidRPr="00D947CF" w:rsidR="002F0517">
          <w:rPr>
            <w:rStyle w:val="Lienhypertexte"/>
          </w:rPr>
          <w:t xml:space="preserve">2</w:t>
        </w:r>
        <w:r w:rsidR="002F0517">
          <w:rPr>
            <w:rFonts w:asciiTheme="minorHAnsi" w:hAnsiTheme="minorHAnsi" w:eastAsiaTheme="minorEastAsia" w:cstheme="minorBidi"/>
            <w:b w:val="0"/>
            <w:sz w:val="22"/>
            <w:szCs w:val="22"/>
            <w:lang w:eastAsia="fr-FR"/>
          </w:rPr>
          <w:tab/>
        </w:r>
        <w:r w:rsidRPr="00D947CF" w:rsidR="002F0517">
          <w:rPr>
            <w:rStyle w:val="Lienhypertexte"/>
          </w:rPr>
          <w:t xml:space="preserve">SFHI CQE annual calendar</w:t>
        </w:r>
        <w:r w:rsidR="002F0517">
          <w:rPr>
            <w:webHidden/>
          </w:rPr>
          <w:tab/>
        </w:r>
        <w:r w:rsidR="002F0517">
          <w:rPr>
            <w:webHidden/>
          </w:rPr>
          <w:fldChar w:fldCharType="begin"/>
        </w:r>
        <w:r w:rsidR="002F0517">
          <w:rPr>
            <w:webHidden/>
          </w:rPr>
          <w:instrText xml:space="preserve"> PAGEREF _Toc142470855 \h </w:instrText>
        </w:r>
        <w:r w:rsidR="002F0517">
          <w:rPr>
            <w:webHidden/>
          </w:rPr>
        </w:r>
        <w:r w:rsidR="002F0517">
          <w:rPr>
            <w:webHidden/>
          </w:rPr>
          <w:fldChar w:fldCharType="separate"/>
        </w:r>
        <w:r w:rsidR="002F0517">
          <w:rPr>
            <w:webHidden/>
          </w:rPr>
          <w:t xml:space="preserve">5</w:t>
        </w:r>
        <w:r w:rsidR="002F0517">
          <w:rPr>
            <w:webHidden/>
          </w:rPr>
          <w:fldChar w:fldCharType="end"/>
        </w:r>
      </w:hyperlink>
    </w:p>
    <w:p>
      <w:pPr>
        <w:pStyle w:val="TM1"/>
        <w:rPr>
          <w:rFonts w:asciiTheme="minorHAnsi" w:hAnsiTheme="minorHAnsi" w:eastAsiaTheme="minorEastAsia" w:cstheme="minorBidi"/>
          <w:b w:val="0"/>
          <w:sz w:val="22"/>
          <w:szCs w:val="22"/>
          <w:lang w:eastAsia="fr-FR"/>
        </w:rPr>
      </w:pPr>
      <w:hyperlink w:history="1" w:anchor="_Toc142470856">
        <w:r w:rsidRPr="00D947CF" w:rsidR="002F0517">
          <w:rPr>
            <w:rStyle w:val="Lienhypertexte"/>
            <w:lang w:val="en-US"/>
          </w:rPr>
          <w:t xml:space="preserve">3</w:t>
        </w:r>
        <w:r w:rsidR="002F0517">
          <w:rPr>
            <w:rFonts w:asciiTheme="minorHAnsi" w:hAnsiTheme="minorHAnsi" w:eastAsiaTheme="minorEastAsia" w:cstheme="minorBidi"/>
            <w:b w:val="0"/>
            <w:sz w:val="22"/>
            <w:szCs w:val="22"/>
            <w:lang w:eastAsia="fr-FR"/>
          </w:rPr>
          <w:tab/>
        </w:r>
        <w:r w:rsidRPr="00D947CF" w:rsidR="002F0517">
          <w:rPr>
            <w:rStyle w:val="Lienhypertexte"/>
            <w:lang w:val="en-US"/>
          </w:rPr>
          <w:t xml:space="preserve">Organizing Committee (OC)</w:t>
        </w:r>
        <w:r w:rsidR="002F0517">
          <w:rPr>
            <w:webHidden/>
          </w:rPr>
          <w:tab/>
        </w:r>
        <w:r w:rsidR="002F0517">
          <w:rPr>
            <w:webHidden/>
          </w:rPr>
          <w:fldChar w:fldCharType="begin"/>
        </w:r>
        <w:r w:rsidR="002F0517">
          <w:rPr>
            <w:webHidden/>
          </w:rPr>
          <w:instrText xml:space="preserve"> PAGEREF _Toc142470856 \h </w:instrText>
        </w:r>
        <w:r w:rsidR="002F0517">
          <w:rPr>
            <w:webHidden/>
          </w:rPr>
        </w:r>
        <w:r w:rsidR="002F0517">
          <w:rPr>
            <w:webHidden/>
          </w:rPr>
          <w:fldChar w:fldCharType="separate"/>
        </w:r>
        <w:r w:rsidR="002F0517">
          <w:rPr>
            <w:webHidden/>
          </w:rPr>
          <w:t xml:space="preserve">5</w:t>
        </w:r>
        <w:r w:rsidR="002F0517">
          <w:rPr>
            <w:webHidden/>
          </w:rPr>
          <w:fldChar w:fldCharType="end"/>
        </w:r>
      </w:hyperlink>
    </w:p>
    <w:p>
      <w:pPr>
        <w:pStyle w:val="TM1"/>
        <w:rPr>
          <w:rFonts w:asciiTheme="minorHAnsi" w:hAnsiTheme="minorHAnsi" w:eastAsiaTheme="minorEastAsia" w:cstheme="minorBidi"/>
          <w:b w:val="0"/>
          <w:sz w:val="22"/>
          <w:szCs w:val="22"/>
          <w:lang w:eastAsia="fr-FR"/>
        </w:rPr>
      </w:pPr>
      <w:hyperlink w:history="1" w:anchor="_Toc142470857">
        <w:r w:rsidRPr="00D947CF" w:rsidR="002F0517">
          <w:rPr>
            <w:rStyle w:val="Lienhypertexte"/>
          </w:rPr>
          <w:t xml:space="preserve">4</w:t>
        </w:r>
        <w:r w:rsidR="002F0517">
          <w:rPr>
            <w:rFonts w:asciiTheme="minorHAnsi" w:hAnsiTheme="minorHAnsi" w:eastAsiaTheme="minorEastAsia" w:cstheme="minorBidi"/>
            <w:b w:val="0"/>
            <w:sz w:val="22"/>
            <w:szCs w:val="22"/>
            <w:lang w:eastAsia="fr-FR"/>
          </w:rPr>
          <w:tab/>
        </w:r>
        <w:r w:rsidRPr="00D947CF" w:rsidR="002F0517">
          <w:rPr>
            <w:rStyle w:val="Lienhypertexte"/>
          </w:rPr>
          <w:t xml:space="preserve">Accreditation and official recognition</w:t>
        </w:r>
        <w:r w:rsidR="002F0517">
          <w:rPr>
            <w:webHidden/>
          </w:rPr>
          <w:tab/>
        </w:r>
        <w:r w:rsidR="002F0517">
          <w:rPr>
            <w:webHidden/>
          </w:rPr>
          <w:fldChar w:fldCharType="begin"/>
        </w:r>
        <w:r w:rsidR="002F0517">
          <w:rPr>
            <w:webHidden/>
          </w:rPr>
          <w:instrText xml:space="preserve"> PAGEREF _Toc142470857 \h </w:instrText>
        </w:r>
        <w:r w:rsidR="002F0517">
          <w:rPr>
            <w:webHidden/>
          </w:rPr>
        </w:r>
        <w:r w:rsidR="002F0517">
          <w:rPr>
            <w:webHidden/>
          </w:rPr>
          <w:fldChar w:fldCharType="separate"/>
        </w:r>
        <w:r w:rsidR="002F0517">
          <w:rPr>
            <w:webHidden/>
          </w:rPr>
          <w:t xml:space="preserve">6</w:t>
        </w:r>
        <w:r w:rsidR="002F0517">
          <w:rPr>
            <w:webHidden/>
          </w:rPr>
          <w:fldChar w:fldCharType="end"/>
        </w:r>
      </w:hyperlink>
    </w:p>
    <w:p>
      <w:pPr>
        <w:pStyle w:val="TM1"/>
        <w:rPr>
          <w:rFonts w:asciiTheme="minorHAnsi" w:hAnsiTheme="minorHAnsi" w:eastAsiaTheme="minorEastAsia" w:cstheme="minorBidi"/>
          <w:b w:val="0"/>
          <w:sz w:val="22"/>
          <w:szCs w:val="22"/>
          <w:lang w:eastAsia="fr-FR"/>
        </w:rPr>
      </w:pPr>
      <w:hyperlink w:history="1" w:anchor="_Toc142470858">
        <w:r w:rsidRPr="00D947CF" w:rsidR="002F0517">
          <w:rPr>
            <w:rStyle w:val="Lienhypertexte"/>
          </w:rPr>
          <w:t xml:space="preserve">5</w:t>
        </w:r>
        <w:r w:rsidR="002F0517">
          <w:rPr>
            <w:rFonts w:asciiTheme="minorHAnsi" w:hAnsiTheme="minorHAnsi" w:eastAsiaTheme="minorEastAsia" w:cstheme="minorBidi"/>
            <w:b w:val="0"/>
            <w:sz w:val="22"/>
            <w:szCs w:val="22"/>
            <w:lang w:eastAsia="fr-FR"/>
          </w:rPr>
          <w:tab/>
        </w:r>
        <w:r w:rsidRPr="00D947CF" w:rsidR="002F0517">
          <w:rPr>
            <w:rStyle w:val="Lienhypertexte"/>
          </w:rPr>
          <w:t xml:space="preserve">Samples</w:t>
        </w:r>
        <w:r w:rsidR="002F0517">
          <w:rPr>
            <w:webHidden/>
          </w:rPr>
          <w:tab/>
        </w:r>
        <w:r w:rsidR="002F0517">
          <w:rPr>
            <w:webHidden/>
          </w:rPr>
          <w:fldChar w:fldCharType="begin"/>
        </w:r>
        <w:r w:rsidR="002F0517">
          <w:rPr>
            <w:webHidden/>
          </w:rPr>
          <w:instrText xml:space="preserve"> PAGEREF _Toc142470858 \h </w:instrText>
        </w:r>
        <w:r w:rsidR="002F0517">
          <w:rPr>
            <w:webHidden/>
          </w:rPr>
        </w:r>
        <w:r w:rsidR="002F0517">
          <w:rPr>
            <w:webHidden/>
          </w:rPr>
          <w:fldChar w:fldCharType="separate"/>
        </w:r>
        <w:r w:rsidR="002F0517">
          <w:rPr>
            <w:webHidden/>
          </w:rPr>
          <w:t xml:space="preserve">6</w:t>
        </w:r>
        <w:r w:rsidR="002F0517">
          <w:rPr>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859">
        <w:r w:rsidRPr="00D947CF" w:rsidR="002F0517">
          <w:rPr>
            <w:rStyle w:val="Lienhypertexte"/>
            <w:rFonts w:ascii="Arial" w:hAnsi="Arial" w:cs="Arial"/>
            <w:noProof/>
          </w:rPr>
          <w:t xml:space="preserve">5.1</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Number of samples</w:t>
        </w:r>
        <w:r w:rsidR="002F0517">
          <w:rPr>
            <w:noProof/>
            <w:webHidden/>
          </w:rPr>
          <w:tab/>
        </w:r>
        <w:r w:rsidR="002F0517">
          <w:rPr>
            <w:noProof/>
            <w:webHidden/>
          </w:rPr>
          <w:fldChar w:fldCharType="begin"/>
        </w:r>
        <w:r w:rsidR="002F0517">
          <w:rPr>
            <w:noProof/>
            <w:webHidden/>
          </w:rPr>
          <w:instrText xml:space="preserve"> PAGEREF _Toc142470859 \h </w:instrText>
        </w:r>
        <w:r w:rsidR="002F0517">
          <w:rPr>
            <w:noProof/>
            <w:webHidden/>
          </w:rPr>
        </w:r>
        <w:r w:rsidR="002F0517">
          <w:rPr>
            <w:noProof/>
            <w:webHidden/>
          </w:rPr>
          <w:fldChar w:fldCharType="separate"/>
        </w:r>
        <w:r w:rsidR="002F0517">
          <w:rPr>
            <w:noProof/>
            <w:webHidden/>
          </w:rPr>
          <w:t xml:space="preserve">6</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860">
        <w:r w:rsidRPr="00D947CF" w:rsidR="002F0517">
          <w:rPr>
            <w:rStyle w:val="Lienhypertexte"/>
            <w:rFonts w:ascii="Arial" w:hAnsi="Arial" w:cs="Arial"/>
            <w:noProof/>
          </w:rPr>
          <w:t xml:space="preserve">5.2</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Nature and origin of samples</w:t>
        </w:r>
        <w:r w:rsidR="002F0517">
          <w:rPr>
            <w:noProof/>
            <w:webHidden/>
          </w:rPr>
          <w:tab/>
        </w:r>
        <w:r w:rsidR="002F0517">
          <w:rPr>
            <w:noProof/>
            <w:webHidden/>
          </w:rPr>
          <w:fldChar w:fldCharType="begin"/>
        </w:r>
        <w:r w:rsidR="002F0517">
          <w:rPr>
            <w:noProof/>
            <w:webHidden/>
          </w:rPr>
          <w:instrText xml:space="preserve"> PAGEREF _Toc142470860 \h </w:instrText>
        </w:r>
        <w:r w:rsidR="002F0517">
          <w:rPr>
            <w:noProof/>
            <w:webHidden/>
          </w:rPr>
        </w:r>
        <w:r w:rsidR="002F0517">
          <w:rPr>
            <w:noProof/>
            <w:webHidden/>
          </w:rPr>
          <w:fldChar w:fldCharType="separate"/>
        </w:r>
        <w:r w:rsidR="002F0517">
          <w:rPr>
            <w:noProof/>
            <w:webHidden/>
          </w:rPr>
          <w:t xml:space="preserve">7</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861">
        <w:r w:rsidRPr="00D947CF" w:rsidR="002F0517">
          <w:rPr>
            <w:rStyle w:val="Lienhypertexte"/>
            <w:rFonts w:ascii="Arial" w:hAnsi="Arial" w:cs="Arial"/>
            <w:noProof/>
          </w:rPr>
          <w:t xml:space="preserve">5.3</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Sample preparation</w:t>
        </w:r>
        <w:r w:rsidR="002F0517">
          <w:rPr>
            <w:noProof/>
            <w:webHidden/>
          </w:rPr>
          <w:tab/>
        </w:r>
        <w:r w:rsidR="002F0517">
          <w:rPr>
            <w:noProof/>
            <w:webHidden/>
          </w:rPr>
          <w:fldChar w:fldCharType="begin"/>
        </w:r>
        <w:r w:rsidR="002F0517">
          <w:rPr>
            <w:noProof/>
            <w:webHidden/>
          </w:rPr>
          <w:instrText xml:space="preserve"> PAGEREF _Toc142470861 \h </w:instrText>
        </w:r>
        <w:r w:rsidR="002F0517">
          <w:rPr>
            <w:noProof/>
            <w:webHidden/>
          </w:rPr>
        </w:r>
        <w:r w:rsidR="002F0517">
          <w:rPr>
            <w:noProof/>
            <w:webHidden/>
          </w:rPr>
          <w:fldChar w:fldCharType="separate"/>
        </w:r>
        <w:r w:rsidR="002F0517">
          <w:rPr>
            <w:noProof/>
            <w:webHidden/>
          </w:rPr>
          <w:t xml:space="preserve">7</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862">
        <w:r w:rsidRPr="00D947CF" w:rsidR="002F0517">
          <w:rPr>
            <w:rStyle w:val="Lienhypertexte"/>
            <w:rFonts w:ascii="Arial" w:hAnsi="Arial" w:cs="Arial"/>
            <w:noProof/>
          </w:rPr>
          <w:t xml:space="preserve">5.4</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Sending samples</w:t>
        </w:r>
        <w:r w:rsidR="002F0517">
          <w:rPr>
            <w:noProof/>
            <w:webHidden/>
          </w:rPr>
          <w:tab/>
        </w:r>
        <w:r w:rsidR="002F0517">
          <w:rPr>
            <w:noProof/>
            <w:webHidden/>
          </w:rPr>
          <w:fldChar w:fldCharType="begin"/>
        </w:r>
        <w:r w:rsidR="002F0517">
          <w:rPr>
            <w:noProof/>
            <w:webHidden/>
          </w:rPr>
          <w:instrText xml:space="preserve"> PAGEREF _Toc142470862 \h </w:instrText>
        </w:r>
        <w:r w:rsidR="002F0517">
          <w:rPr>
            <w:noProof/>
            <w:webHidden/>
          </w:rPr>
        </w:r>
        <w:r w:rsidR="002F0517">
          <w:rPr>
            <w:noProof/>
            <w:webHidden/>
          </w:rPr>
          <w:fldChar w:fldCharType="separate"/>
        </w:r>
        <w:r w:rsidR="002F0517">
          <w:rPr>
            <w:noProof/>
            <w:webHidden/>
          </w:rPr>
          <w:t xml:space="preserve">7</w:t>
        </w:r>
        <w:r w:rsidR="002F0517">
          <w:rPr>
            <w:noProof/>
            <w:webHidden/>
          </w:rPr>
          <w:fldChar w:fldCharType="end"/>
        </w:r>
      </w:hyperlink>
    </w:p>
    <w:p>
      <w:pPr>
        <w:pStyle w:val="TM1"/>
        <w:rPr>
          <w:rFonts w:asciiTheme="minorHAnsi" w:hAnsiTheme="minorHAnsi" w:eastAsiaTheme="minorEastAsia" w:cstheme="minorBidi"/>
          <w:b w:val="0"/>
          <w:sz w:val="22"/>
          <w:szCs w:val="22"/>
          <w:lang w:eastAsia="fr-FR"/>
        </w:rPr>
      </w:pPr>
      <w:hyperlink w:history="1" w:anchor="_Toc142470863">
        <w:r w:rsidRPr="00D947CF" w:rsidR="002F0517">
          <w:rPr>
            <w:rStyle w:val="Lienhypertexte"/>
          </w:rPr>
          <w:t xml:space="preserve">6</w:t>
        </w:r>
        <w:r w:rsidR="002F0517">
          <w:rPr>
            <w:rFonts w:asciiTheme="minorHAnsi" w:hAnsiTheme="minorHAnsi" w:eastAsiaTheme="minorEastAsia" w:cstheme="minorBidi"/>
            <w:b w:val="0"/>
            <w:sz w:val="22"/>
            <w:szCs w:val="22"/>
            <w:lang w:eastAsia="fr-FR"/>
          </w:rPr>
          <w:tab/>
        </w:r>
        <w:r w:rsidRPr="00D947CF" w:rsidR="002F0517">
          <w:rPr>
            <w:rStyle w:val="Lienhypertexte"/>
          </w:rPr>
          <w:t xml:space="preserve">Registration</w:t>
        </w:r>
        <w:r w:rsidR="002F0517">
          <w:rPr>
            <w:webHidden/>
          </w:rPr>
          <w:tab/>
        </w:r>
        <w:r w:rsidR="002F0517">
          <w:rPr>
            <w:webHidden/>
          </w:rPr>
          <w:fldChar w:fldCharType="begin"/>
        </w:r>
        <w:r w:rsidR="002F0517">
          <w:rPr>
            <w:webHidden/>
          </w:rPr>
          <w:instrText xml:space="preserve"> PAGEREF _Toc142470863 \h </w:instrText>
        </w:r>
        <w:r w:rsidR="002F0517">
          <w:rPr>
            <w:webHidden/>
          </w:rPr>
        </w:r>
        <w:r w:rsidR="002F0517">
          <w:rPr>
            <w:webHidden/>
          </w:rPr>
          <w:fldChar w:fldCharType="separate"/>
        </w:r>
        <w:r w:rsidR="002F0517">
          <w:rPr>
            <w:webHidden/>
          </w:rPr>
          <w:t xml:space="preserve">8</w:t>
        </w:r>
        <w:r w:rsidR="002F0517">
          <w:rPr>
            <w:webHidden/>
          </w:rPr>
          <w:fldChar w:fldCharType="end"/>
        </w:r>
      </w:hyperlink>
    </w:p>
    <w:p>
      <w:pPr>
        <w:pStyle w:val="TM1"/>
        <w:rPr>
          <w:rFonts w:asciiTheme="minorHAnsi" w:hAnsiTheme="minorHAnsi" w:eastAsiaTheme="minorEastAsia" w:cstheme="minorBidi"/>
          <w:b w:val="0"/>
          <w:sz w:val="22"/>
          <w:szCs w:val="22"/>
          <w:lang w:eastAsia="fr-FR"/>
        </w:rPr>
      </w:pPr>
      <w:hyperlink w:history="1" w:anchor="_Toc142470864">
        <w:r w:rsidRPr="00D947CF" w:rsidR="002F0517">
          <w:rPr>
            <w:rStyle w:val="Lienhypertexte"/>
          </w:rPr>
          <w:t xml:space="preserve">7</w:t>
        </w:r>
        <w:r w:rsidR="002F0517">
          <w:rPr>
            <w:rFonts w:asciiTheme="minorHAnsi" w:hAnsiTheme="minorHAnsi" w:eastAsiaTheme="minorEastAsia" w:cstheme="minorBidi"/>
            <w:b w:val="0"/>
            <w:sz w:val="22"/>
            <w:szCs w:val="22"/>
            <w:lang w:eastAsia="fr-FR"/>
          </w:rPr>
          <w:tab/>
        </w:r>
        <w:r w:rsidRPr="00D947CF" w:rsidR="002F0517">
          <w:rPr>
            <w:rStyle w:val="Lienhypertexte"/>
          </w:rPr>
          <w:t xml:space="preserve">Privacy</w:t>
        </w:r>
        <w:r w:rsidR="002F0517">
          <w:rPr>
            <w:webHidden/>
          </w:rPr>
          <w:tab/>
        </w:r>
        <w:r w:rsidR="002F0517">
          <w:rPr>
            <w:webHidden/>
          </w:rPr>
          <w:fldChar w:fldCharType="begin"/>
        </w:r>
        <w:r w:rsidR="002F0517">
          <w:rPr>
            <w:webHidden/>
          </w:rPr>
          <w:instrText xml:space="preserve"> PAGEREF _Toc142470864 \h </w:instrText>
        </w:r>
        <w:r w:rsidR="002F0517">
          <w:rPr>
            <w:webHidden/>
          </w:rPr>
        </w:r>
        <w:r w:rsidR="002F0517">
          <w:rPr>
            <w:webHidden/>
          </w:rPr>
          <w:fldChar w:fldCharType="separate"/>
        </w:r>
        <w:r w:rsidR="002F0517">
          <w:rPr>
            <w:webHidden/>
          </w:rPr>
          <w:t xml:space="preserve">9</w:t>
        </w:r>
        <w:r w:rsidR="002F0517">
          <w:rPr>
            <w:webHidden/>
          </w:rPr>
          <w:fldChar w:fldCharType="end"/>
        </w:r>
      </w:hyperlink>
    </w:p>
    <w:p>
      <w:pPr>
        <w:pStyle w:val="TM1"/>
        <w:rPr>
          <w:rFonts w:asciiTheme="minorHAnsi" w:hAnsiTheme="minorHAnsi" w:eastAsiaTheme="minorEastAsia" w:cstheme="minorBidi"/>
          <w:b w:val="0"/>
          <w:sz w:val="22"/>
          <w:szCs w:val="22"/>
          <w:lang w:eastAsia="fr-FR"/>
        </w:rPr>
      </w:pPr>
      <w:hyperlink w:history="1" w:anchor="_Toc142470865">
        <w:r w:rsidRPr="00D947CF" w:rsidR="002F0517">
          <w:rPr>
            <w:rStyle w:val="Lienhypertexte"/>
          </w:rPr>
          <w:t xml:space="preserve">8</w:t>
        </w:r>
        <w:r w:rsidR="002F0517">
          <w:rPr>
            <w:rFonts w:asciiTheme="minorHAnsi" w:hAnsiTheme="minorHAnsi" w:eastAsiaTheme="minorEastAsia" w:cstheme="minorBidi"/>
            <w:b w:val="0"/>
            <w:sz w:val="22"/>
            <w:szCs w:val="22"/>
            <w:lang w:eastAsia="fr-FR"/>
          </w:rPr>
          <w:tab/>
        </w:r>
        <w:r w:rsidRPr="00D947CF" w:rsidR="002F0517">
          <w:rPr>
            <w:rStyle w:val="Lienhypertexte"/>
          </w:rPr>
          <w:t xml:space="preserve">Annual performance</w:t>
        </w:r>
        <w:r w:rsidR="002F0517">
          <w:rPr>
            <w:webHidden/>
          </w:rPr>
          <w:tab/>
        </w:r>
        <w:r w:rsidR="002F0517">
          <w:rPr>
            <w:webHidden/>
          </w:rPr>
          <w:fldChar w:fldCharType="begin"/>
        </w:r>
        <w:r w:rsidR="002F0517">
          <w:rPr>
            <w:webHidden/>
          </w:rPr>
          <w:instrText xml:space="preserve"> PAGEREF _Toc142470865 \h </w:instrText>
        </w:r>
        <w:r w:rsidR="002F0517">
          <w:rPr>
            <w:webHidden/>
          </w:rPr>
        </w:r>
        <w:r w:rsidR="002F0517">
          <w:rPr>
            <w:webHidden/>
          </w:rPr>
          <w:fldChar w:fldCharType="separate"/>
        </w:r>
        <w:r w:rsidR="002F0517">
          <w:rPr>
            <w:webHidden/>
          </w:rPr>
          <w:t xml:space="preserve">9</w:t>
        </w:r>
        <w:r w:rsidR="002F0517">
          <w:rPr>
            <w:webHidden/>
          </w:rPr>
          <w:fldChar w:fldCharType="end"/>
        </w:r>
      </w:hyperlink>
    </w:p>
    <w:p>
      <w:pPr>
        <w:pStyle w:val="TM1"/>
        <w:rPr>
          <w:rFonts w:asciiTheme="minorHAnsi" w:hAnsiTheme="minorHAnsi" w:eastAsiaTheme="minorEastAsia" w:cstheme="minorBidi"/>
          <w:b w:val="0"/>
          <w:sz w:val="22"/>
          <w:szCs w:val="22"/>
          <w:lang w:eastAsia="fr-FR"/>
        </w:rPr>
      </w:pPr>
      <w:hyperlink w:history="1" w:anchor="_Toc142470866">
        <w:r w:rsidRPr="00D947CF" w:rsidR="002F0517">
          <w:rPr>
            <w:rStyle w:val="Lienhypertexte"/>
          </w:rPr>
          <w:t xml:space="preserve">9</w:t>
        </w:r>
        <w:r w:rsidR="002F0517">
          <w:rPr>
            <w:rFonts w:asciiTheme="minorHAnsi" w:hAnsiTheme="minorHAnsi" w:eastAsiaTheme="minorEastAsia" w:cstheme="minorBidi"/>
            <w:b w:val="0"/>
            <w:sz w:val="22"/>
            <w:szCs w:val="22"/>
            <w:lang w:eastAsia="fr-FR"/>
          </w:rPr>
          <w:tab/>
        </w:r>
        <w:r w:rsidRPr="00D947CF" w:rsidR="002F0517">
          <w:rPr>
            <w:rStyle w:val="Lienhypertexte"/>
          </w:rPr>
          <w:t xml:space="preserve">Luminex anti-HLA screening program</w:t>
        </w:r>
        <w:r w:rsidR="002F0517">
          <w:rPr>
            <w:webHidden/>
          </w:rPr>
          <w:tab/>
        </w:r>
        <w:r w:rsidR="002F0517">
          <w:rPr>
            <w:webHidden/>
          </w:rPr>
          <w:fldChar w:fldCharType="begin"/>
        </w:r>
        <w:r w:rsidR="002F0517">
          <w:rPr>
            <w:webHidden/>
          </w:rPr>
          <w:instrText xml:space="preserve"> PAGEREF _Toc142470866 \h </w:instrText>
        </w:r>
        <w:r w:rsidR="002F0517">
          <w:rPr>
            <w:webHidden/>
          </w:rPr>
        </w:r>
        <w:r w:rsidR="002F0517">
          <w:rPr>
            <w:webHidden/>
          </w:rPr>
          <w:fldChar w:fldCharType="separate"/>
        </w:r>
        <w:r w:rsidR="002F0517">
          <w:rPr>
            <w:webHidden/>
          </w:rPr>
          <w:t xml:space="preserve">10</w:t>
        </w:r>
        <w:r w:rsidR="002F0517">
          <w:rPr>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867">
        <w:r w:rsidRPr="00D947CF" w:rsidR="002F0517">
          <w:rPr>
            <w:rStyle w:val="Lienhypertexte"/>
            <w:rFonts w:ascii="Arial" w:hAnsi="Arial" w:cs="Arial"/>
            <w:noProof/>
          </w:rPr>
          <w:t xml:space="preserve">9.1</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Exercise sequence</w:t>
        </w:r>
        <w:r w:rsidR="002F0517">
          <w:rPr>
            <w:noProof/>
            <w:webHidden/>
          </w:rPr>
          <w:tab/>
        </w:r>
        <w:r w:rsidR="002F0517">
          <w:rPr>
            <w:noProof/>
            <w:webHidden/>
          </w:rPr>
          <w:fldChar w:fldCharType="begin"/>
        </w:r>
        <w:r w:rsidR="002F0517">
          <w:rPr>
            <w:noProof/>
            <w:webHidden/>
          </w:rPr>
          <w:instrText xml:space="preserve"> PAGEREF _Toc142470867 \h </w:instrText>
        </w:r>
        <w:r w:rsidR="002F0517">
          <w:rPr>
            <w:noProof/>
            <w:webHidden/>
          </w:rPr>
        </w:r>
        <w:r w:rsidR="002F0517">
          <w:rPr>
            <w:noProof/>
            <w:webHidden/>
          </w:rPr>
          <w:fldChar w:fldCharType="separate"/>
        </w:r>
        <w:r w:rsidR="002F0517">
          <w:rPr>
            <w:noProof/>
            <w:webHidden/>
          </w:rPr>
          <w:t xml:space="preserve">10</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868">
        <w:r w:rsidRPr="00D947CF" w:rsidR="002F0517">
          <w:rPr>
            <w:rStyle w:val="Lienhypertexte"/>
            <w:rFonts w:ascii="Arial" w:hAnsi="Arial" w:cs="Arial"/>
            <w:noProof/>
          </w:rPr>
          <w:t xml:space="preserve">9.2</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Results to be entered by the Participant</w:t>
        </w:r>
        <w:r w:rsidR="002F0517">
          <w:rPr>
            <w:noProof/>
            <w:webHidden/>
          </w:rPr>
          <w:tab/>
        </w:r>
        <w:r w:rsidR="002F0517">
          <w:rPr>
            <w:noProof/>
            <w:webHidden/>
          </w:rPr>
          <w:fldChar w:fldCharType="begin"/>
        </w:r>
        <w:r w:rsidR="002F0517">
          <w:rPr>
            <w:noProof/>
            <w:webHidden/>
          </w:rPr>
          <w:instrText xml:space="preserve"> PAGEREF _Toc142470868 \h </w:instrText>
        </w:r>
        <w:r w:rsidR="002F0517">
          <w:rPr>
            <w:noProof/>
            <w:webHidden/>
          </w:rPr>
        </w:r>
        <w:r w:rsidR="002F0517">
          <w:rPr>
            <w:noProof/>
            <w:webHidden/>
          </w:rPr>
          <w:fldChar w:fldCharType="separate"/>
        </w:r>
        <w:r w:rsidR="002F0517">
          <w:rPr>
            <w:noProof/>
            <w:webHidden/>
          </w:rPr>
          <w:t xml:space="preserve">10</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869">
        <w:r w:rsidRPr="00D947CF" w:rsidR="002F0517">
          <w:rPr>
            <w:rStyle w:val="Lienhypertexte"/>
            <w:rFonts w:ascii="Arial" w:hAnsi="Arial" w:cs="Arial"/>
            <w:noProof/>
          </w:rPr>
          <w:t xml:space="preserve">9.3</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Consensus</w:t>
        </w:r>
        <w:r w:rsidR="002F0517">
          <w:rPr>
            <w:noProof/>
            <w:webHidden/>
          </w:rPr>
          <w:tab/>
        </w:r>
        <w:r w:rsidR="002F0517">
          <w:rPr>
            <w:noProof/>
            <w:webHidden/>
          </w:rPr>
          <w:fldChar w:fldCharType="begin"/>
        </w:r>
        <w:r w:rsidR="002F0517">
          <w:rPr>
            <w:noProof/>
            <w:webHidden/>
          </w:rPr>
          <w:instrText xml:space="preserve"> PAGEREF _Toc142470869 \h </w:instrText>
        </w:r>
        <w:r w:rsidR="002F0517">
          <w:rPr>
            <w:noProof/>
            <w:webHidden/>
          </w:rPr>
        </w:r>
        <w:r w:rsidR="002F0517">
          <w:rPr>
            <w:noProof/>
            <w:webHidden/>
          </w:rPr>
          <w:fldChar w:fldCharType="separate"/>
        </w:r>
        <w:r w:rsidR="002F0517">
          <w:rPr>
            <w:noProof/>
            <w:webHidden/>
          </w:rPr>
          <w:t xml:space="preserve">10</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870">
        <w:r w:rsidRPr="00D947CF" w:rsidR="002F0517">
          <w:rPr>
            <w:rStyle w:val="Lienhypertexte"/>
            <w:rFonts w:ascii="Arial" w:hAnsi="Arial" w:cs="Arial"/>
            <w:noProof/>
          </w:rPr>
          <w:t xml:space="preserve">9.4</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Participant performance</w:t>
        </w:r>
        <w:r w:rsidR="002F0517">
          <w:rPr>
            <w:noProof/>
            <w:webHidden/>
          </w:rPr>
          <w:tab/>
        </w:r>
        <w:r w:rsidR="002F0517">
          <w:rPr>
            <w:noProof/>
            <w:webHidden/>
          </w:rPr>
          <w:fldChar w:fldCharType="begin"/>
        </w:r>
        <w:r w:rsidR="002F0517">
          <w:rPr>
            <w:noProof/>
            <w:webHidden/>
          </w:rPr>
          <w:instrText xml:space="preserve"> PAGEREF _Toc142470870 \h </w:instrText>
        </w:r>
        <w:r w:rsidR="002F0517">
          <w:rPr>
            <w:noProof/>
            <w:webHidden/>
          </w:rPr>
        </w:r>
        <w:r w:rsidR="002F0517">
          <w:rPr>
            <w:noProof/>
            <w:webHidden/>
          </w:rPr>
          <w:fldChar w:fldCharType="separate"/>
        </w:r>
        <w:r w:rsidR="002F0517">
          <w:rPr>
            <w:noProof/>
            <w:webHidden/>
          </w:rPr>
          <w:t xml:space="preserve">11</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871">
        <w:r w:rsidRPr="00D947CF" w:rsidR="002F0517">
          <w:rPr>
            <w:rStyle w:val="Lienhypertexte"/>
            <w:rFonts w:ascii="Arial" w:hAnsi="Arial" w:cs="Arial"/>
            <w:noProof/>
          </w:rPr>
          <w:t xml:space="preserve">9.5</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Reports and certificates</w:t>
        </w:r>
        <w:r w:rsidR="002F0517">
          <w:rPr>
            <w:noProof/>
            <w:webHidden/>
          </w:rPr>
          <w:tab/>
        </w:r>
        <w:r w:rsidR="002F0517">
          <w:rPr>
            <w:noProof/>
            <w:webHidden/>
          </w:rPr>
          <w:fldChar w:fldCharType="begin"/>
        </w:r>
        <w:r w:rsidR="002F0517">
          <w:rPr>
            <w:noProof/>
            <w:webHidden/>
          </w:rPr>
          <w:instrText xml:space="preserve"> PAGEREF _Toc142470871 \h </w:instrText>
        </w:r>
        <w:r w:rsidR="002F0517">
          <w:rPr>
            <w:noProof/>
            <w:webHidden/>
          </w:rPr>
        </w:r>
        <w:r w:rsidR="002F0517">
          <w:rPr>
            <w:noProof/>
            <w:webHidden/>
          </w:rPr>
          <w:fldChar w:fldCharType="separate"/>
        </w:r>
        <w:r w:rsidR="002F0517">
          <w:rPr>
            <w:noProof/>
            <w:webHidden/>
          </w:rPr>
          <w:t xml:space="preserve">11</w:t>
        </w:r>
        <w:r w:rsidR="002F0517">
          <w:rPr>
            <w:noProof/>
            <w:webHidden/>
          </w:rPr>
          <w:fldChar w:fldCharType="end"/>
        </w:r>
      </w:hyperlink>
    </w:p>
    <w:p>
      <w:pPr>
        <w:pStyle w:val="TM1"/>
        <w:rPr>
          <w:rFonts w:asciiTheme="minorHAnsi" w:hAnsiTheme="minorHAnsi" w:eastAsiaTheme="minorEastAsia" w:cstheme="minorBidi"/>
          <w:b w:val="0"/>
          <w:sz w:val="22"/>
          <w:szCs w:val="22"/>
          <w:lang w:eastAsia="fr-FR"/>
        </w:rPr>
      </w:pPr>
      <w:hyperlink w:history="1" w:anchor="_Toc142470872">
        <w:r w:rsidRPr="00D947CF" w:rsidR="002F0517">
          <w:rPr>
            <w:rStyle w:val="Lienhypertexte"/>
          </w:rPr>
          <w:t xml:space="preserve">10</w:t>
        </w:r>
        <w:r w:rsidR="002F0517">
          <w:rPr>
            <w:rFonts w:asciiTheme="minorHAnsi" w:hAnsiTheme="minorHAnsi" w:eastAsiaTheme="minorEastAsia" w:cstheme="minorBidi"/>
            <w:b w:val="0"/>
            <w:sz w:val="22"/>
            <w:szCs w:val="22"/>
            <w:lang w:eastAsia="fr-FR"/>
          </w:rPr>
          <w:tab/>
        </w:r>
        <w:r w:rsidRPr="00D947CF" w:rsidR="002F0517">
          <w:rPr>
            <w:rStyle w:val="Lienhypertexte"/>
          </w:rPr>
          <w:t xml:space="preserve">Luminex "Anti-HLA Acid Identification" program</w:t>
        </w:r>
        <w:r w:rsidR="002F0517">
          <w:rPr>
            <w:webHidden/>
          </w:rPr>
          <w:tab/>
        </w:r>
        <w:r w:rsidR="002F0517">
          <w:rPr>
            <w:webHidden/>
          </w:rPr>
          <w:fldChar w:fldCharType="begin"/>
        </w:r>
        <w:r w:rsidR="002F0517">
          <w:rPr>
            <w:webHidden/>
          </w:rPr>
          <w:instrText xml:space="preserve"> PAGEREF _Toc142470872 \h </w:instrText>
        </w:r>
        <w:r w:rsidR="002F0517">
          <w:rPr>
            <w:webHidden/>
          </w:rPr>
        </w:r>
        <w:r w:rsidR="002F0517">
          <w:rPr>
            <w:webHidden/>
          </w:rPr>
          <w:fldChar w:fldCharType="separate"/>
        </w:r>
        <w:r w:rsidR="002F0517">
          <w:rPr>
            <w:webHidden/>
          </w:rPr>
          <w:t xml:space="preserve">13</w:t>
        </w:r>
        <w:r w:rsidR="002F0517">
          <w:rPr>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873">
        <w:r w:rsidRPr="00D947CF" w:rsidR="002F0517">
          <w:rPr>
            <w:rStyle w:val="Lienhypertexte"/>
            <w:rFonts w:ascii="Arial" w:hAnsi="Arial" w:cs="Arial"/>
            <w:noProof/>
          </w:rPr>
          <w:t xml:space="preserve">10.1</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Course of business</w:t>
        </w:r>
        <w:r w:rsidR="002F0517">
          <w:rPr>
            <w:noProof/>
            <w:webHidden/>
          </w:rPr>
          <w:tab/>
        </w:r>
        <w:r w:rsidR="002F0517">
          <w:rPr>
            <w:noProof/>
            <w:webHidden/>
          </w:rPr>
          <w:fldChar w:fldCharType="begin"/>
        </w:r>
        <w:r w:rsidR="002F0517">
          <w:rPr>
            <w:noProof/>
            <w:webHidden/>
          </w:rPr>
          <w:instrText xml:space="preserve"> PAGEREF _Toc142470873 \h </w:instrText>
        </w:r>
        <w:r w:rsidR="002F0517">
          <w:rPr>
            <w:noProof/>
            <w:webHidden/>
          </w:rPr>
        </w:r>
        <w:r w:rsidR="002F0517">
          <w:rPr>
            <w:noProof/>
            <w:webHidden/>
          </w:rPr>
          <w:fldChar w:fldCharType="separate"/>
        </w:r>
        <w:r w:rsidR="002F0517">
          <w:rPr>
            <w:noProof/>
            <w:webHidden/>
          </w:rPr>
          <w:t xml:space="preserve">13</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874">
        <w:r w:rsidRPr="00D947CF" w:rsidR="002F0517">
          <w:rPr>
            <w:rStyle w:val="Lienhypertexte"/>
            <w:rFonts w:ascii="Arial" w:hAnsi="Arial" w:cs="Arial"/>
            <w:noProof/>
          </w:rPr>
          <w:t xml:space="preserve">10.2</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Results to be entered by the Participant</w:t>
        </w:r>
        <w:r w:rsidR="002F0517">
          <w:rPr>
            <w:noProof/>
            <w:webHidden/>
          </w:rPr>
          <w:tab/>
        </w:r>
        <w:r w:rsidR="002F0517">
          <w:rPr>
            <w:noProof/>
            <w:webHidden/>
          </w:rPr>
          <w:fldChar w:fldCharType="begin"/>
        </w:r>
        <w:r w:rsidR="002F0517">
          <w:rPr>
            <w:noProof/>
            <w:webHidden/>
          </w:rPr>
          <w:instrText xml:space="preserve"> PAGEREF _Toc142470874 \h </w:instrText>
        </w:r>
        <w:r w:rsidR="002F0517">
          <w:rPr>
            <w:noProof/>
            <w:webHidden/>
          </w:rPr>
        </w:r>
        <w:r w:rsidR="002F0517">
          <w:rPr>
            <w:noProof/>
            <w:webHidden/>
          </w:rPr>
          <w:fldChar w:fldCharType="separate"/>
        </w:r>
        <w:r w:rsidR="002F0517">
          <w:rPr>
            <w:noProof/>
            <w:webHidden/>
          </w:rPr>
          <w:t xml:space="preserve">13</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875">
        <w:r w:rsidRPr="00D947CF" w:rsidR="002F0517">
          <w:rPr>
            <w:rStyle w:val="Lienhypertexte"/>
            <w:rFonts w:ascii="Arial" w:hAnsi="Arial" w:cs="Arial"/>
            <w:noProof/>
          </w:rPr>
          <w:t xml:space="preserve">10.3</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Interpretation of "CQE" results in EFI mode</w:t>
        </w:r>
        <w:r w:rsidR="002F0517">
          <w:rPr>
            <w:noProof/>
            <w:webHidden/>
          </w:rPr>
          <w:tab/>
        </w:r>
        <w:r w:rsidR="002F0517">
          <w:rPr>
            <w:noProof/>
            <w:webHidden/>
          </w:rPr>
          <w:fldChar w:fldCharType="begin"/>
        </w:r>
        <w:r w:rsidR="002F0517">
          <w:rPr>
            <w:noProof/>
            <w:webHidden/>
          </w:rPr>
          <w:instrText xml:space="preserve"> PAGEREF _Toc142470875 \h </w:instrText>
        </w:r>
        <w:r w:rsidR="002F0517">
          <w:rPr>
            <w:noProof/>
            <w:webHidden/>
          </w:rPr>
        </w:r>
        <w:r w:rsidR="002F0517">
          <w:rPr>
            <w:noProof/>
            <w:webHidden/>
          </w:rPr>
          <w:fldChar w:fldCharType="separate"/>
        </w:r>
        <w:r w:rsidR="002F0517">
          <w:rPr>
            <w:noProof/>
            <w:webHidden/>
          </w:rPr>
          <w:t xml:space="preserve">14</w:t>
        </w:r>
        <w:r w:rsidR="002F0517">
          <w:rPr>
            <w:noProof/>
            <w:webHidden/>
          </w:rPr>
          <w:fldChar w:fldCharType="end"/>
        </w:r>
      </w:hyperlink>
    </w:p>
    <w:p>
      <w:pPr>
        <w:pStyle w:val="TM3"/>
        <w:tabs>
          <w:tab w:val="left" w:pos="1320"/>
          <w:tab w:val="right" w:leader="dot" w:pos="9060"/>
        </w:tabs>
        <w:rPr>
          <w:rFonts w:asciiTheme="minorHAnsi" w:hAnsiTheme="minorHAnsi" w:eastAsiaTheme="minorEastAsia" w:cstheme="minorBidi"/>
          <w:noProof/>
          <w:lang w:eastAsia="fr-FR"/>
        </w:rPr>
      </w:pPr>
      <w:hyperlink w:history="1" w:anchor="_Toc142470876">
        <w:r w:rsidRPr="00D947CF" w:rsidR="002F0517">
          <w:rPr>
            <w:rStyle w:val="Lienhypertexte"/>
            <w:noProof/>
          </w:rPr>
          <w:t xml:space="preserve">10.3.1</w:t>
        </w:r>
        <w:r w:rsidR="002F0517">
          <w:rPr>
            <w:rFonts w:asciiTheme="minorHAnsi" w:hAnsiTheme="minorHAnsi" w:eastAsiaTheme="minorEastAsia" w:cstheme="minorBidi"/>
            <w:noProof/>
            <w:lang w:eastAsia="fr-FR"/>
          </w:rPr>
          <w:tab/>
        </w:r>
        <w:r w:rsidRPr="00D947CF" w:rsidR="002F0517">
          <w:rPr>
            <w:rStyle w:val="Lienhypertexte"/>
            <w:noProof/>
          </w:rPr>
          <w:t xml:space="preserve">Consensus</w:t>
        </w:r>
        <w:r w:rsidR="002F0517">
          <w:rPr>
            <w:noProof/>
            <w:webHidden/>
          </w:rPr>
          <w:tab/>
        </w:r>
        <w:r w:rsidR="002F0517">
          <w:rPr>
            <w:noProof/>
            <w:webHidden/>
          </w:rPr>
          <w:fldChar w:fldCharType="begin"/>
        </w:r>
        <w:r w:rsidR="002F0517">
          <w:rPr>
            <w:noProof/>
            <w:webHidden/>
          </w:rPr>
          <w:instrText xml:space="preserve"> PAGEREF _Toc142470876 \h </w:instrText>
        </w:r>
        <w:r w:rsidR="002F0517">
          <w:rPr>
            <w:noProof/>
            <w:webHidden/>
          </w:rPr>
        </w:r>
        <w:r w:rsidR="002F0517">
          <w:rPr>
            <w:noProof/>
            <w:webHidden/>
          </w:rPr>
          <w:fldChar w:fldCharType="separate"/>
        </w:r>
        <w:r w:rsidR="002F0517">
          <w:rPr>
            <w:noProof/>
            <w:webHidden/>
          </w:rPr>
          <w:t xml:space="preserve">14</w:t>
        </w:r>
        <w:r w:rsidR="002F0517">
          <w:rPr>
            <w:noProof/>
            <w:webHidden/>
          </w:rPr>
          <w:fldChar w:fldCharType="end"/>
        </w:r>
      </w:hyperlink>
    </w:p>
    <w:p>
      <w:pPr>
        <w:pStyle w:val="TM3"/>
        <w:tabs>
          <w:tab w:val="right" w:leader="dot" w:pos="9060"/>
        </w:tabs>
        <w:rPr>
          <w:rFonts w:asciiTheme="minorHAnsi" w:hAnsiTheme="minorHAnsi" w:eastAsiaTheme="minorEastAsia" w:cstheme="minorBidi"/>
          <w:noProof/>
          <w:lang w:eastAsia="fr-FR"/>
        </w:rPr>
      </w:pPr>
      <w:hyperlink w:history="1" w:anchor="_Toc142470877">
        <w:r w:rsidRPr="00D947CF" w:rsidR="002F0517">
          <w:rPr>
            <w:rStyle w:val="Lienhypertexte"/>
            <w:noProof/>
          </w:rPr>
          <w:t xml:space="preserve">10.3.2 Participant's annual performance</w:t>
        </w:r>
        <w:r w:rsidR="002F0517">
          <w:rPr>
            <w:noProof/>
            <w:webHidden/>
          </w:rPr>
          <w:tab/>
        </w:r>
        <w:r w:rsidR="002F0517">
          <w:rPr>
            <w:noProof/>
            <w:webHidden/>
          </w:rPr>
          <w:fldChar w:fldCharType="begin"/>
        </w:r>
        <w:r w:rsidR="002F0517">
          <w:rPr>
            <w:noProof/>
            <w:webHidden/>
          </w:rPr>
          <w:instrText xml:space="preserve"> PAGEREF _Toc142470877 \h </w:instrText>
        </w:r>
        <w:r w:rsidR="002F0517">
          <w:rPr>
            <w:noProof/>
            <w:webHidden/>
          </w:rPr>
        </w:r>
        <w:r w:rsidR="002F0517">
          <w:rPr>
            <w:noProof/>
            <w:webHidden/>
          </w:rPr>
          <w:fldChar w:fldCharType="separate"/>
        </w:r>
        <w:r w:rsidR="002F0517">
          <w:rPr>
            <w:noProof/>
            <w:webHidden/>
          </w:rPr>
          <w:t xml:space="preserve">15</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878">
        <w:r w:rsidRPr="00D947CF" w:rsidR="002F0517">
          <w:rPr>
            <w:rStyle w:val="Lienhypertexte"/>
            <w:rFonts w:ascii="Arial" w:hAnsi="Arial" w:cs="Arial"/>
            <w:noProof/>
          </w:rPr>
          <w:t xml:space="preserve">10.4</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Interpretation of EQA results in SFHI mode</w:t>
        </w:r>
        <w:r w:rsidR="002F0517">
          <w:rPr>
            <w:noProof/>
            <w:webHidden/>
          </w:rPr>
          <w:tab/>
        </w:r>
        <w:r w:rsidR="002F0517">
          <w:rPr>
            <w:noProof/>
            <w:webHidden/>
          </w:rPr>
          <w:fldChar w:fldCharType="begin"/>
        </w:r>
        <w:r w:rsidR="002F0517">
          <w:rPr>
            <w:noProof/>
            <w:webHidden/>
          </w:rPr>
          <w:instrText xml:space="preserve"> PAGEREF _Toc142470878 \h </w:instrText>
        </w:r>
        <w:r w:rsidR="002F0517">
          <w:rPr>
            <w:noProof/>
            <w:webHidden/>
          </w:rPr>
        </w:r>
        <w:r w:rsidR="002F0517">
          <w:rPr>
            <w:noProof/>
            <w:webHidden/>
          </w:rPr>
          <w:fldChar w:fldCharType="separate"/>
        </w:r>
        <w:r w:rsidR="002F0517">
          <w:rPr>
            <w:noProof/>
            <w:webHidden/>
          </w:rPr>
          <w:t xml:space="preserve">15</w:t>
        </w:r>
        <w:r w:rsidR="002F0517">
          <w:rPr>
            <w:noProof/>
            <w:webHidden/>
          </w:rPr>
          <w:fldChar w:fldCharType="end"/>
        </w:r>
      </w:hyperlink>
    </w:p>
    <w:p>
      <w:pPr>
        <w:pStyle w:val="TM3"/>
        <w:tabs>
          <w:tab w:val="left" w:pos="1320"/>
          <w:tab w:val="right" w:leader="dot" w:pos="9060"/>
        </w:tabs>
        <w:rPr>
          <w:rFonts w:asciiTheme="minorHAnsi" w:hAnsiTheme="minorHAnsi" w:eastAsiaTheme="minorEastAsia" w:cstheme="minorBidi"/>
          <w:noProof/>
          <w:lang w:eastAsia="fr-FR"/>
        </w:rPr>
      </w:pPr>
      <w:hyperlink w:history="1" w:anchor="_Toc142470879">
        <w:r w:rsidRPr="00D947CF" w:rsidR="002F0517">
          <w:rPr>
            <w:rStyle w:val="Lienhypertexte"/>
            <w:noProof/>
          </w:rPr>
          <w:t xml:space="preserve">10.4.1</w:t>
        </w:r>
        <w:r w:rsidR="002F0517">
          <w:rPr>
            <w:rFonts w:asciiTheme="minorHAnsi" w:hAnsiTheme="minorHAnsi" w:eastAsiaTheme="minorEastAsia" w:cstheme="minorBidi"/>
            <w:noProof/>
            <w:lang w:eastAsia="fr-FR"/>
          </w:rPr>
          <w:tab/>
        </w:r>
        <w:r w:rsidRPr="00D947CF" w:rsidR="002F0517">
          <w:rPr>
            <w:rStyle w:val="Lienhypertexte"/>
            <w:noProof/>
          </w:rPr>
          <w:t xml:space="preserve">Consensus</w:t>
        </w:r>
        <w:r w:rsidR="002F0517">
          <w:rPr>
            <w:noProof/>
            <w:webHidden/>
          </w:rPr>
          <w:tab/>
        </w:r>
        <w:r w:rsidR="002F0517">
          <w:rPr>
            <w:noProof/>
            <w:webHidden/>
          </w:rPr>
          <w:fldChar w:fldCharType="begin"/>
        </w:r>
        <w:r w:rsidR="002F0517">
          <w:rPr>
            <w:noProof/>
            <w:webHidden/>
          </w:rPr>
          <w:instrText xml:space="preserve"> PAGEREF _Toc142470879 \h </w:instrText>
        </w:r>
        <w:r w:rsidR="002F0517">
          <w:rPr>
            <w:noProof/>
            <w:webHidden/>
          </w:rPr>
        </w:r>
        <w:r w:rsidR="002F0517">
          <w:rPr>
            <w:noProof/>
            <w:webHidden/>
          </w:rPr>
          <w:fldChar w:fldCharType="separate"/>
        </w:r>
        <w:r w:rsidR="002F0517">
          <w:rPr>
            <w:noProof/>
            <w:webHidden/>
          </w:rPr>
          <w:t xml:space="preserve">15</w:t>
        </w:r>
        <w:r w:rsidR="002F0517">
          <w:rPr>
            <w:noProof/>
            <w:webHidden/>
          </w:rPr>
          <w:fldChar w:fldCharType="end"/>
        </w:r>
      </w:hyperlink>
    </w:p>
    <w:p>
      <w:pPr>
        <w:pStyle w:val="TM3"/>
        <w:tabs>
          <w:tab w:val="left" w:pos="1320"/>
          <w:tab w:val="right" w:leader="dot" w:pos="9060"/>
        </w:tabs>
        <w:rPr>
          <w:rFonts w:asciiTheme="minorHAnsi" w:hAnsiTheme="minorHAnsi" w:eastAsiaTheme="minorEastAsia" w:cstheme="minorBidi"/>
          <w:noProof/>
          <w:lang w:eastAsia="fr-FR"/>
        </w:rPr>
      </w:pPr>
      <w:hyperlink w:history="1" w:anchor="_Toc142470880">
        <w:r w:rsidRPr="00D947CF" w:rsidR="002F0517">
          <w:rPr>
            <w:rStyle w:val="Lienhypertexte"/>
            <w:noProof/>
          </w:rPr>
          <w:t xml:space="preserve">10.4.2</w:t>
        </w:r>
        <w:r w:rsidR="002F0517">
          <w:rPr>
            <w:rFonts w:asciiTheme="minorHAnsi" w:hAnsiTheme="minorHAnsi" w:eastAsiaTheme="minorEastAsia" w:cstheme="minorBidi"/>
            <w:noProof/>
            <w:lang w:eastAsia="fr-FR"/>
          </w:rPr>
          <w:tab/>
        </w:r>
        <w:r w:rsidRPr="00D947CF" w:rsidR="002F0517">
          <w:rPr>
            <w:rStyle w:val="Lienhypertexte"/>
            <w:noProof/>
          </w:rPr>
          <w:t xml:space="preserve">Compliance</w:t>
        </w:r>
        <w:r w:rsidR="002F0517">
          <w:rPr>
            <w:noProof/>
            <w:webHidden/>
          </w:rPr>
          <w:tab/>
        </w:r>
        <w:r w:rsidR="002F0517">
          <w:rPr>
            <w:noProof/>
            <w:webHidden/>
          </w:rPr>
          <w:fldChar w:fldCharType="begin"/>
        </w:r>
        <w:r w:rsidR="002F0517">
          <w:rPr>
            <w:noProof/>
            <w:webHidden/>
          </w:rPr>
          <w:instrText xml:space="preserve"> PAGEREF _Toc142470880 \h </w:instrText>
        </w:r>
        <w:r w:rsidR="002F0517">
          <w:rPr>
            <w:noProof/>
            <w:webHidden/>
          </w:rPr>
        </w:r>
        <w:r w:rsidR="002F0517">
          <w:rPr>
            <w:noProof/>
            <w:webHidden/>
          </w:rPr>
          <w:fldChar w:fldCharType="separate"/>
        </w:r>
        <w:r w:rsidR="002F0517">
          <w:rPr>
            <w:noProof/>
            <w:webHidden/>
          </w:rPr>
          <w:t xml:space="preserve">15</w:t>
        </w:r>
        <w:r w:rsidR="002F0517">
          <w:rPr>
            <w:noProof/>
            <w:webHidden/>
          </w:rPr>
          <w:fldChar w:fldCharType="end"/>
        </w:r>
      </w:hyperlink>
    </w:p>
    <w:p>
      <w:pPr>
        <w:pStyle w:val="TM3"/>
        <w:tabs>
          <w:tab w:val="left" w:pos="1320"/>
          <w:tab w:val="right" w:leader="dot" w:pos="9060"/>
        </w:tabs>
        <w:rPr>
          <w:rFonts w:asciiTheme="minorHAnsi" w:hAnsiTheme="minorHAnsi" w:eastAsiaTheme="minorEastAsia" w:cstheme="minorBidi"/>
          <w:noProof/>
          <w:lang w:eastAsia="fr-FR"/>
        </w:rPr>
      </w:pPr>
      <w:hyperlink w:history="1" w:anchor="_Toc142470881">
        <w:r w:rsidRPr="00D947CF" w:rsidR="002F0517">
          <w:rPr>
            <w:rStyle w:val="Lienhypertexte"/>
            <w:noProof/>
          </w:rPr>
          <w:t xml:space="preserve">10.4.3</w:t>
        </w:r>
        <w:r w:rsidR="002F0517">
          <w:rPr>
            <w:rFonts w:asciiTheme="minorHAnsi" w:hAnsiTheme="minorHAnsi" w:eastAsiaTheme="minorEastAsia" w:cstheme="minorBidi"/>
            <w:noProof/>
            <w:lang w:eastAsia="fr-FR"/>
          </w:rPr>
          <w:tab/>
        </w:r>
        <w:r w:rsidRPr="00D947CF" w:rsidR="002F0517">
          <w:rPr>
            <w:rStyle w:val="Lienhypertexte"/>
            <w:noProof/>
          </w:rPr>
          <w:t xml:space="preserve">Participant's annual performance</w:t>
        </w:r>
        <w:r w:rsidR="002F0517">
          <w:rPr>
            <w:noProof/>
            <w:webHidden/>
          </w:rPr>
          <w:tab/>
        </w:r>
        <w:r w:rsidR="002F0517">
          <w:rPr>
            <w:noProof/>
            <w:webHidden/>
          </w:rPr>
          <w:fldChar w:fldCharType="begin"/>
        </w:r>
        <w:r w:rsidR="002F0517">
          <w:rPr>
            <w:noProof/>
            <w:webHidden/>
          </w:rPr>
          <w:instrText xml:space="preserve"> PAGEREF _Toc142470881 \h </w:instrText>
        </w:r>
        <w:r w:rsidR="002F0517">
          <w:rPr>
            <w:noProof/>
            <w:webHidden/>
          </w:rPr>
        </w:r>
        <w:r w:rsidR="002F0517">
          <w:rPr>
            <w:noProof/>
            <w:webHidden/>
          </w:rPr>
          <w:fldChar w:fldCharType="separate"/>
        </w:r>
        <w:r w:rsidR="002F0517">
          <w:rPr>
            <w:noProof/>
            <w:webHidden/>
          </w:rPr>
          <w:t xml:space="preserve">16</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882">
        <w:r w:rsidRPr="00D947CF" w:rsidR="002F0517">
          <w:rPr>
            <w:rStyle w:val="Lienhypertexte"/>
            <w:rFonts w:ascii="Arial" w:hAnsi="Arial" w:cs="Arial"/>
            <w:noProof/>
          </w:rPr>
          <w:t xml:space="preserve">10.5</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Reports and certificates of EQA results</w:t>
        </w:r>
        <w:r w:rsidR="002F0517">
          <w:rPr>
            <w:noProof/>
            <w:webHidden/>
          </w:rPr>
          <w:tab/>
        </w:r>
        <w:r w:rsidR="002F0517">
          <w:rPr>
            <w:noProof/>
            <w:webHidden/>
          </w:rPr>
          <w:fldChar w:fldCharType="begin"/>
        </w:r>
        <w:r w:rsidR="002F0517">
          <w:rPr>
            <w:noProof/>
            <w:webHidden/>
          </w:rPr>
          <w:instrText xml:space="preserve"> PAGEREF _Toc142470882 \h </w:instrText>
        </w:r>
        <w:r w:rsidR="002F0517">
          <w:rPr>
            <w:noProof/>
            <w:webHidden/>
          </w:rPr>
        </w:r>
        <w:r w:rsidR="002F0517">
          <w:rPr>
            <w:noProof/>
            <w:webHidden/>
          </w:rPr>
          <w:fldChar w:fldCharType="separate"/>
        </w:r>
        <w:r w:rsidR="002F0517">
          <w:rPr>
            <w:noProof/>
            <w:webHidden/>
          </w:rPr>
          <w:t xml:space="preserve">16</w:t>
        </w:r>
        <w:r w:rsidR="002F0517">
          <w:rPr>
            <w:noProof/>
            <w:webHidden/>
          </w:rPr>
          <w:fldChar w:fldCharType="end"/>
        </w:r>
      </w:hyperlink>
    </w:p>
    <w:p>
      <w:pPr>
        <w:pStyle w:val="TM3"/>
        <w:tabs>
          <w:tab w:val="left" w:pos="1320"/>
          <w:tab w:val="right" w:leader="dot" w:pos="9060"/>
        </w:tabs>
        <w:rPr>
          <w:rFonts w:asciiTheme="minorHAnsi" w:hAnsiTheme="minorHAnsi" w:eastAsiaTheme="minorEastAsia" w:cstheme="minorBidi"/>
          <w:noProof/>
          <w:lang w:eastAsia="fr-FR"/>
        </w:rPr>
      </w:pPr>
      <w:hyperlink w:history="1" w:anchor="_Toc142470883">
        <w:r w:rsidRPr="00D947CF" w:rsidR="002F0517">
          <w:rPr>
            <w:rStyle w:val="Lienhypertexte"/>
            <w:noProof/>
          </w:rPr>
          <w:t xml:space="preserve">10.5.1</w:t>
        </w:r>
        <w:r w:rsidR="002F0517">
          <w:rPr>
            <w:rFonts w:asciiTheme="minorHAnsi" w:hAnsiTheme="minorHAnsi" w:eastAsiaTheme="minorEastAsia" w:cstheme="minorBidi"/>
            <w:noProof/>
            <w:lang w:eastAsia="fr-FR"/>
          </w:rPr>
          <w:tab/>
        </w:r>
        <w:r w:rsidRPr="00D947CF" w:rsidR="002F0517">
          <w:rPr>
            <w:rStyle w:val="Lienhypertexte"/>
            <w:noProof/>
          </w:rPr>
          <w:t xml:space="preserve">Individual interim consensus report and compliance of EQA results</w:t>
        </w:r>
        <w:r w:rsidR="002F0517">
          <w:rPr>
            <w:noProof/>
            <w:webHidden/>
          </w:rPr>
          <w:tab/>
        </w:r>
        <w:r w:rsidR="002F0517">
          <w:rPr>
            <w:noProof/>
            <w:webHidden/>
          </w:rPr>
          <w:fldChar w:fldCharType="begin"/>
        </w:r>
        <w:r w:rsidR="002F0517">
          <w:rPr>
            <w:noProof/>
            <w:webHidden/>
          </w:rPr>
          <w:instrText xml:space="preserve"> PAGEREF _Toc142470883 \h </w:instrText>
        </w:r>
        <w:r w:rsidR="002F0517">
          <w:rPr>
            <w:noProof/>
            <w:webHidden/>
          </w:rPr>
        </w:r>
        <w:r w:rsidR="002F0517">
          <w:rPr>
            <w:noProof/>
            <w:webHidden/>
          </w:rPr>
          <w:fldChar w:fldCharType="separate"/>
        </w:r>
        <w:r w:rsidR="002F0517">
          <w:rPr>
            <w:noProof/>
            <w:webHidden/>
          </w:rPr>
          <w:t xml:space="preserve">16</w:t>
        </w:r>
        <w:r w:rsidR="002F0517">
          <w:rPr>
            <w:noProof/>
            <w:webHidden/>
          </w:rPr>
          <w:fldChar w:fldCharType="end"/>
        </w:r>
      </w:hyperlink>
    </w:p>
    <w:p>
      <w:pPr>
        <w:pStyle w:val="TM3"/>
        <w:tabs>
          <w:tab w:val="left" w:pos="1320"/>
          <w:tab w:val="right" w:leader="dot" w:pos="9060"/>
        </w:tabs>
        <w:rPr>
          <w:rFonts w:asciiTheme="minorHAnsi" w:hAnsiTheme="minorHAnsi" w:eastAsiaTheme="minorEastAsia" w:cstheme="minorBidi"/>
          <w:noProof/>
          <w:lang w:eastAsia="fr-FR"/>
        </w:rPr>
      </w:pPr>
      <w:hyperlink w:history="1" w:anchor="_Toc142470884">
        <w:r w:rsidRPr="00D947CF" w:rsidR="002F0517">
          <w:rPr>
            <w:rStyle w:val="Lienhypertexte"/>
            <w:noProof/>
          </w:rPr>
          <w:t xml:space="preserve">10.5.2</w:t>
        </w:r>
        <w:r w:rsidR="002F0517">
          <w:rPr>
            <w:rFonts w:asciiTheme="minorHAnsi" w:hAnsiTheme="minorHAnsi" w:eastAsiaTheme="minorEastAsia" w:cstheme="minorBidi"/>
            <w:noProof/>
            <w:lang w:eastAsia="fr-FR"/>
          </w:rPr>
          <w:tab/>
        </w:r>
        <w:r w:rsidRPr="00D947CF" w:rsidR="002F0517">
          <w:rPr>
            <w:rStyle w:val="Lienhypertexte"/>
            <w:noProof/>
          </w:rPr>
          <w:t xml:space="preserve">Detailed interim reports on EQA results.</w:t>
        </w:r>
        <w:r w:rsidR="002F0517">
          <w:rPr>
            <w:noProof/>
            <w:webHidden/>
          </w:rPr>
          <w:tab/>
        </w:r>
        <w:r w:rsidR="002F0517">
          <w:rPr>
            <w:noProof/>
            <w:webHidden/>
          </w:rPr>
          <w:fldChar w:fldCharType="begin"/>
        </w:r>
        <w:r w:rsidR="002F0517">
          <w:rPr>
            <w:noProof/>
            <w:webHidden/>
          </w:rPr>
          <w:instrText xml:space="preserve"> PAGEREF _Toc142470884 \h </w:instrText>
        </w:r>
        <w:r w:rsidR="002F0517">
          <w:rPr>
            <w:noProof/>
            <w:webHidden/>
          </w:rPr>
        </w:r>
        <w:r w:rsidR="002F0517">
          <w:rPr>
            <w:noProof/>
            <w:webHidden/>
          </w:rPr>
          <w:fldChar w:fldCharType="separate"/>
        </w:r>
        <w:r w:rsidR="002F0517">
          <w:rPr>
            <w:noProof/>
            <w:webHidden/>
          </w:rPr>
          <w:t xml:space="preserve">16</w:t>
        </w:r>
        <w:r w:rsidR="002F0517">
          <w:rPr>
            <w:noProof/>
            <w:webHidden/>
          </w:rPr>
          <w:fldChar w:fldCharType="end"/>
        </w:r>
      </w:hyperlink>
    </w:p>
    <w:p>
      <w:pPr>
        <w:pStyle w:val="TM3"/>
        <w:tabs>
          <w:tab w:val="left" w:pos="1320"/>
          <w:tab w:val="right" w:leader="dot" w:pos="9060"/>
        </w:tabs>
        <w:rPr>
          <w:rFonts w:asciiTheme="minorHAnsi" w:hAnsiTheme="minorHAnsi" w:eastAsiaTheme="minorEastAsia" w:cstheme="minorBidi"/>
          <w:noProof/>
          <w:lang w:eastAsia="fr-FR"/>
        </w:rPr>
      </w:pPr>
      <w:hyperlink w:history="1" w:anchor="_Toc142470885">
        <w:r w:rsidRPr="00D947CF" w:rsidR="002F0517">
          <w:rPr>
            <w:rStyle w:val="Lienhypertexte"/>
            <w:noProof/>
          </w:rPr>
          <w:t xml:space="preserve">10.5.3</w:t>
        </w:r>
        <w:r w:rsidR="002F0517">
          <w:rPr>
            <w:rFonts w:asciiTheme="minorHAnsi" w:hAnsiTheme="minorHAnsi" w:eastAsiaTheme="minorEastAsia" w:cstheme="minorBidi"/>
            <w:noProof/>
            <w:lang w:eastAsia="fr-FR"/>
          </w:rPr>
          <w:tab/>
        </w:r>
        <w:r w:rsidRPr="00D947CF" w:rsidR="002F0517">
          <w:rPr>
            <w:rStyle w:val="Lienhypertexte"/>
            <w:noProof/>
          </w:rPr>
          <w:t xml:space="preserve">Annual EQA performance certificate</w:t>
        </w:r>
        <w:r w:rsidR="002F0517">
          <w:rPr>
            <w:noProof/>
            <w:webHidden/>
          </w:rPr>
          <w:tab/>
        </w:r>
        <w:r w:rsidR="002F0517">
          <w:rPr>
            <w:noProof/>
            <w:webHidden/>
          </w:rPr>
          <w:fldChar w:fldCharType="begin"/>
        </w:r>
        <w:r w:rsidR="002F0517">
          <w:rPr>
            <w:noProof/>
            <w:webHidden/>
          </w:rPr>
          <w:instrText xml:space="preserve"> PAGEREF _Toc142470885 \h </w:instrText>
        </w:r>
        <w:r w:rsidR="002F0517">
          <w:rPr>
            <w:noProof/>
            <w:webHidden/>
          </w:rPr>
        </w:r>
        <w:r w:rsidR="002F0517">
          <w:rPr>
            <w:noProof/>
            <w:webHidden/>
          </w:rPr>
          <w:fldChar w:fldCharType="separate"/>
        </w:r>
        <w:r w:rsidR="002F0517">
          <w:rPr>
            <w:noProof/>
            <w:webHidden/>
          </w:rPr>
          <w:t xml:space="preserve">17</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886">
        <w:r w:rsidRPr="00D947CF" w:rsidR="002F0517">
          <w:rPr>
            <w:rStyle w:val="Lienhypertexte"/>
            <w:rFonts w:ascii="Arial" w:hAnsi="Arial" w:cs="Arial"/>
            <w:noProof/>
          </w:rPr>
          <w:t xml:space="preserve">10.6</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Extending the program to analysis in "CRISTAL" mode</w:t>
        </w:r>
        <w:r w:rsidR="002F0517">
          <w:rPr>
            <w:noProof/>
            <w:webHidden/>
          </w:rPr>
          <w:tab/>
        </w:r>
        <w:r w:rsidR="002F0517">
          <w:rPr>
            <w:noProof/>
            <w:webHidden/>
          </w:rPr>
          <w:fldChar w:fldCharType="begin"/>
        </w:r>
        <w:r w:rsidR="002F0517">
          <w:rPr>
            <w:noProof/>
            <w:webHidden/>
          </w:rPr>
          <w:instrText xml:space="preserve"> PAGEREF _Toc142470886 \h </w:instrText>
        </w:r>
        <w:r w:rsidR="002F0517">
          <w:rPr>
            <w:noProof/>
            <w:webHidden/>
          </w:rPr>
        </w:r>
        <w:r w:rsidR="002F0517">
          <w:rPr>
            <w:noProof/>
            <w:webHidden/>
          </w:rPr>
          <w:fldChar w:fldCharType="separate"/>
        </w:r>
        <w:r w:rsidR="002F0517">
          <w:rPr>
            <w:noProof/>
            <w:webHidden/>
          </w:rPr>
          <w:t xml:space="preserve">18</w:t>
        </w:r>
        <w:r w:rsidR="002F0517">
          <w:rPr>
            <w:noProof/>
            <w:webHidden/>
          </w:rPr>
          <w:fldChar w:fldCharType="end"/>
        </w:r>
      </w:hyperlink>
    </w:p>
    <w:p>
      <w:pPr>
        <w:pStyle w:val="TM3"/>
        <w:tabs>
          <w:tab w:val="left" w:pos="1320"/>
          <w:tab w:val="right" w:leader="dot" w:pos="9060"/>
        </w:tabs>
        <w:rPr>
          <w:rFonts w:asciiTheme="minorHAnsi" w:hAnsiTheme="minorHAnsi" w:eastAsiaTheme="minorEastAsia" w:cstheme="minorBidi"/>
          <w:noProof/>
          <w:lang w:eastAsia="fr-FR"/>
        </w:rPr>
      </w:pPr>
      <w:hyperlink w:history="1" w:anchor="_Toc142470887">
        <w:r w:rsidRPr="00D947CF" w:rsidR="002F0517">
          <w:rPr>
            <w:rStyle w:val="Lienhypertexte"/>
            <w:noProof/>
          </w:rPr>
          <w:t xml:space="preserve">10.6.1</w:t>
        </w:r>
        <w:r w:rsidR="002F0517">
          <w:rPr>
            <w:rFonts w:asciiTheme="minorHAnsi" w:hAnsiTheme="minorHAnsi" w:eastAsiaTheme="minorEastAsia" w:cstheme="minorBidi"/>
            <w:noProof/>
            <w:lang w:eastAsia="fr-FR"/>
          </w:rPr>
          <w:tab/>
        </w:r>
        <w:r w:rsidRPr="00D947CF" w:rsidR="002F0517">
          <w:rPr>
            <w:rStyle w:val="Lienhypertexte"/>
            <w:noProof/>
          </w:rPr>
          <w:t xml:space="preserve">Interpretation</w:t>
        </w:r>
        <w:r w:rsidR="002F0517">
          <w:rPr>
            <w:noProof/>
            <w:webHidden/>
          </w:rPr>
          <w:tab/>
        </w:r>
        <w:r w:rsidR="002F0517">
          <w:rPr>
            <w:noProof/>
            <w:webHidden/>
          </w:rPr>
          <w:fldChar w:fldCharType="begin"/>
        </w:r>
        <w:r w:rsidR="002F0517">
          <w:rPr>
            <w:noProof/>
            <w:webHidden/>
          </w:rPr>
          <w:instrText xml:space="preserve"> PAGEREF _Toc142470887 \h </w:instrText>
        </w:r>
        <w:r w:rsidR="002F0517">
          <w:rPr>
            <w:noProof/>
            <w:webHidden/>
          </w:rPr>
        </w:r>
        <w:r w:rsidR="002F0517">
          <w:rPr>
            <w:noProof/>
            <w:webHidden/>
          </w:rPr>
          <w:fldChar w:fldCharType="separate"/>
        </w:r>
        <w:r w:rsidR="002F0517">
          <w:rPr>
            <w:noProof/>
            <w:webHidden/>
          </w:rPr>
          <w:t xml:space="preserve">18</w:t>
        </w:r>
        <w:r w:rsidR="002F0517">
          <w:rPr>
            <w:noProof/>
            <w:webHidden/>
          </w:rPr>
          <w:fldChar w:fldCharType="end"/>
        </w:r>
      </w:hyperlink>
    </w:p>
    <w:p>
      <w:pPr>
        <w:pStyle w:val="TM3"/>
        <w:tabs>
          <w:tab w:val="left" w:pos="1320"/>
          <w:tab w:val="right" w:leader="dot" w:pos="9060"/>
        </w:tabs>
        <w:rPr>
          <w:rFonts w:asciiTheme="minorHAnsi" w:hAnsiTheme="minorHAnsi" w:eastAsiaTheme="minorEastAsia" w:cstheme="minorBidi"/>
          <w:noProof/>
          <w:lang w:eastAsia="fr-FR"/>
        </w:rPr>
      </w:pPr>
      <w:hyperlink w:history="1" w:anchor="_Toc142470888">
        <w:r w:rsidRPr="00D947CF" w:rsidR="002F0517">
          <w:rPr>
            <w:rStyle w:val="Lienhypertexte"/>
            <w:noProof/>
          </w:rPr>
          <w:t xml:space="preserve">10.6.2</w:t>
        </w:r>
        <w:r w:rsidR="002F0517">
          <w:rPr>
            <w:rFonts w:asciiTheme="minorHAnsi" w:hAnsiTheme="minorHAnsi" w:eastAsiaTheme="minorEastAsia" w:cstheme="minorBidi"/>
            <w:noProof/>
            <w:lang w:eastAsia="fr-FR"/>
          </w:rPr>
          <w:tab/>
        </w:r>
        <w:r w:rsidRPr="00D947CF" w:rsidR="002F0517">
          <w:rPr>
            <w:rStyle w:val="Lienhypertexte"/>
            <w:noProof/>
          </w:rPr>
          <w:t xml:space="preserve">Reports of results analyzed in "CRISTAL" mode</w:t>
        </w:r>
        <w:r w:rsidR="002F0517">
          <w:rPr>
            <w:noProof/>
            <w:webHidden/>
          </w:rPr>
          <w:tab/>
        </w:r>
        <w:r w:rsidR="002F0517">
          <w:rPr>
            <w:noProof/>
            <w:webHidden/>
          </w:rPr>
          <w:fldChar w:fldCharType="begin"/>
        </w:r>
        <w:r w:rsidR="002F0517">
          <w:rPr>
            <w:noProof/>
            <w:webHidden/>
          </w:rPr>
          <w:instrText xml:space="preserve"> PAGEREF _Toc142470888 \h </w:instrText>
        </w:r>
        <w:r w:rsidR="002F0517">
          <w:rPr>
            <w:noProof/>
            <w:webHidden/>
          </w:rPr>
        </w:r>
        <w:r w:rsidR="002F0517">
          <w:rPr>
            <w:noProof/>
            <w:webHidden/>
          </w:rPr>
          <w:fldChar w:fldCharType="separate"/>
        </w:r>
        <w:r w:rsidR="002F0517">
          <w:rPr>
            <w:noProof/>
            <w:webHidden/>
          </w:rPr>
          <w:t xml:space="preserve">19</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889">
        <w:r w:rsidRPr="00D947CF" w:rsidR="002F0517">
          <w:rPr>
            <w:rStyle w:val="Lienhypertexte"/>
            <w:rFonts w:ascii="Arial" w:hAnsi="Arial" w:cs="Arial"/>
            <w:noProof/>
          </w:rPr>
          <w:t xml:space="preserve">10.7</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Extending the program to "MFI" mode analysis</w:t>
        </w:r>
        <w:r w:rsidR="002F0517">
          <w:rPr>
            <w:noProof/>
            <w:webHidden/>
          </w:rPr>
          <w:tab/>
        </w:r>
        <w:r w:rsidR="002F0517">
          <w:rPr>
            <w:noProof/>
            <w:webHidden/>
          </w:rPr>
          <w:fldChar w:fldCharType="begin"/>
        </w:r>
        <w:r w:rsidR="002F0517">
          <w:rPr>
            <w:noProof/>
            <w:webHidden/>
          </w:rPr>
          <w:instrText xml:space="preserve"> PAGEREF _Toc142470889 \h </w:instrText>
        </w:r>
        <w:r w:rsidR="002F0517">
          <w:rPr>
            <w:noProof/>
            <w:webHidden/>
          </w:rPr>
        </w:r>
        <w:r w:rsidR="002F0517">
          <w:rPr>
            <w:noProof/>
            <w:webHidden/>
          </w:rPr>
          <w:fldChar w:fldCharType="separate"/>
        </w:r>
        <w:r w:rsidR="002F0517">
          <w:rPr>
            <w:noProof/>
            <w:webHidden/>
          </w:rPr>
          <w:t xml:space="preserve">20</w:t>
        </w:r>
        <w:r w:rsidR="002F0517">
          <w:rPr>
            <w:noProof/>
            <w:webHidden/>
          </w:rPr>
          <w:fldChar w:fldCharType="end"/>
        </w:r>
      </w:hyperlink>
    </w:p>
    <w:p>
      <w:pPr>
        <w:pStyle w:val="TM1"/>
        <w:rPr>
          <w:rFonts w:asciiTheme="minorHAnsi" w:hAnsiTheme="minorHAnsi" w:eastAsiaTheme="minorEastAsia" w:cstheme="minorBidi"/>
          <w:b w:val="0"/>
          <w:sz w:val="22"/>
          <w:szCs w:val="22"/>
          <w:lang w:eastAsia="fr-FR"/>
        </w:rPr>
      </w:pPr>
      <w:hyperlink w:history="1" w:anchor="_Toc142470890">
        <w:r w:rsidRPr="00D947CF" w:rsidR="002F0517">
          <w:rPr>
            <w:rStyle w:val="Lienhypertexte"/>
          </w:rPr>
          <w:t xml:space="preserve">11</w:t>
        </w:r>
        <w:r w:rsidR="002F0517">
          <w:rPr>
            <w:rFonts w:asciiTheme="minorHAnsi" w:hAnsiTheme="minorHAnsi" w:eastAsiaTheme="minorEastAsia" w:cstheme="minorBidi"/>
            <w:b w:val="0"/>
            <w:sz w:val="22"/>
            <w:szCs w:val="22"/>
            <w:lang w:eastAsia="fr-FR"/>
          </w:rPr>
          <w:tab/>
        </w:r>
        <w:r w:rsidRPr="00D947CF" w:rsidR="002F0517">
          <w:rPr>
            <w:rStyle w:val="Lienhypertexte"/>
          </w:rPr>
          <w:t xml:space="preserve">Low and/or high resolution HLA typing program</w:t>
        </w:r>
        <w:r w:rsidR="002F0517">
          <w:rPr>
            <w:webHidden/>
          </w:rPr>
          <w:tab/>
        </w:r>
        <w:r w:rsidR="002F0517">
          <w:rPr>
            <w:webHidden/>
          </w:rPr>
          <w:fldChar w:fldCharType="begin"/>
        </w:r>
        <w:r w:rsidR="002F0517">
          <w:rPr>
            <w:webHidden/>
          </w:rPr>
          <w:instrText xml:space="preserve"> PAGEREF _Toc142470890 \h </w:instrText>
        </w:r>
        <w:r w:rsidR="002F0517">
          <w:rPr>
            <w:webHidden/>
          </w:rPr>
        </w:r>
        <w:r w:rsidR="002F0517">
          <w:rPr>
            <w:webHidden/>
          </w:rPr>
          <w:fldChar w:fldCharType="separate"/>
        </w:r>
        <w:r w:rsidR="002F0517">
          <w:rPr>
            <w:webHidden/>
          </w:rPr>
          <w:t xml:space="preserve">20</w:t>
        </w:r>
        <w:r w:rsidR="002F0517">
          <w:rPr>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891">
        <w:r w:rsidRPr="00D947CF" w:rsidR="002F0517">
          <w:rPr>
            <w:rStyle w:val="Lienhypertexte"/>
            <w:rFonts w:ascii="Arial" w:hAnsi="Arial" w:cs="Arial"/>
            <w:noProof/>
          </w:rPr>
          <w:t xml:space="preserve">11.1</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Course of the financial year</w:t>
        </w:r>
        <w:r w:rsidR="002F0517">
          <w:rPr>
            <w:noProof/>
            <w:webHidden/>
          </w:rPr>
          <w:tab/>
        </w:r>
        <w:r w:rsidR="002F0517">
          <w:rPr>
            <w:noProof/>
            <w:webHidden/>
          </w:rPr>
          <w:fldChar w:fldCharType="begin"/>
        </w:r>
        <w:r w:rsidR="002F0517">
          <w:rPr>
            <w:noProof/>
            <w:webHidden/>
          </w:rPr>
          <w:instrText xml:space="preserve"> PAGEREF _Toc142470891 \h </w:instrText>
        </w:r>
        <w:r w:rsidR="002F0517">
          <w:rPr>
            <w:noProof/>
            <w:webHidden/>
          </w:rPr>
        </w:r>
        <w:r w:rsidR="002F0517">
          <w:rPr>
            <w:noProof/>
            <w:webHidden/>
          </w:rPr>
          <w:fldChar w:fldCharType="separate"/>
        </w:r>
        <w:r w:rsidR="002F0517">
          <w:rPr>
            <w:noProof/>
            <w:webHidden/>
          </w:rPr>
          <w:t xml:space="preserve">20</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892">
        <w:r w:rsidRPr="00D947CF" w:rsidR="002F0517">
          <w:rPr>
            <w:rStyle w:val="Lienhypertexte"/>
            <w:rFonts w:ascii="Arial" w:hAnsi="Arial" w:cs="Arial"/>
            <w:noProof/>
          </w:rPr>
          <w:t xml:space="preserve">11.2</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Results to be entered by the Participant</w:t>
        </w:r>
        <w:r w:rsidR="002F0517">
          <w:rPr>
            <w:noProof/>
            <w:webHidden/>
          </w:rPr>
          <w:tab/>
        </w:r>
        <w:r w:rsidR="002F0517">
          <w:rPr>
            <w:noProof/>
            <w:webHidden/>
          </w:rPr>
          <w:fldChar w:fldCharType="begin"/>
        </w:r>
        <w:r w:rsidR="002F0517">
          <w:rPr>
            <w:noProof/>
            <w:webHidden/>
          </w:rPr>
          <w:instrText xml:space="preserve"> PAGEREF _Toc142470892 \h </w:instrText>
        </w:r>
        <w:r w:rsidR="002F0517">
          <w:rPr>
            <w:noProof/>
            <w:webHidden/>
          </w:rPr>
        </w:r>
        <w:r w:rsidR="002F0517">
          <w:rPr>
            <w:noProof/>
            <w:webHidden/>
          </w:rPr>
          <w:fldChar w:fldCharType="separate"/>
        </w:r>
        <w:r w:rsidR="002F0517">
          <w:rPr>
            <w:noProof/>
            <w:webHidden/>
          </w:rPr>
          <w:t xml:space="preserve">21</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893">
        <w:r w:rsidRPr="00D947CF" w:rsidR="002F0517">
          <w:rPr>
            <w:rStyle w:val="Lienhypertexte"/>
            <w:rFonts w:ascii="Arial" w:hAnsi="Arial" w:cs="Arial"/>
            <w:noProof/>
          </w:rPr>
          <w:t xml:space="preserve">11.3</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Consensus and compliance</w:t>
        </w:r>
        <w:r w:rsidR="002F0517">
          <w:rPr>
            <w:noProof/>
            <w:webHidden/>
          </w:rPr>
          <w:tab/>
        </w:r>
        <w:r w:rsidR="002F0517">
          <w:rPr>
            <w:noProof/>
            <w:webHidden/>
          </w:rPr>
          <w:fldChar w:fldCharType="begin"/>
        </w:r>
        <w:r w:rsidR="002F0517">
          <w:rPr>
            <w:noProof/>
            <w:webHidden/>
          </w:rPr>
          <w:instrText xml:space="preserve"> PAGEREF _Toc142470893 \h </w:instrText>
        </w:r>
        <w:r w:rsidR="002F0517">
          <w:rPr>
            <w:noProof/>
            <w:webHidden/>
          </w:rPr>
        </w:r>
        <w:r w:rsidR="002F0517">
          <w:rPr>
            <w:noProof/>
            <w:webHidden/>
          </w:rPr>
          <w:fldChar w:fldCharType="separate"/>
        </w:r>
        <w:r w:rsidR="002F0517">
          <w:rPr>
            <w:noProof/>
            <w:webHidden/>
          </w:rPr>
          <w:t xml:space="preserve">22</w:t>
        </w:r>
        <w:r w:rsidR="002F0517">
          <w:rPr>
            <w:noProof/>
            <w:webHidden/>
          </w:rPr>
          <w:fldChar w:fldCharType="end"/>
        </w:r>
      </w:hyperlink>
    </w:p>
    <w:p>
      <w:pPr>
        <w:pStyle w:val="TM3"/>
        <w:tabs>
          <w:tab w:val="left" w:pos="1320"/>
          <w:tab w:val="right" w:leader="dot" w:pos="9060"/>
        </w:tabs>
        <w:rPr>
          <w:rFonts w:asciiTheme="minorHAnsi" w:hAnsiTheme="minorHAnsi" w:eastAsiaTheme="minorEastAsia" w:cstheme="minorBidi"/>
          <w:noProof/>
          <w:lang w:eastAsia="fr-FR"/>
        </w:rPr>
      </w:pPr>
      <w:hyperlink w:history="1" w:anchor="_Toc142470894">
        <w:r w:rsidRPr="00D947CF" w:rsidR="002F0517">
          <w:rPr>
            <w:rStyle w:val="Lienhypertexte"/>
            <w:noProof/>
          </w:rPr>
          <w:t xml:space="preserve">11.3.1</w:t>
        </w:r>
        <w:r w:rsidR="002F0517">
          <w:rPr>
            <w:rFonts w:asciiTheme="minorHAnsi" w:hAnsiTheme="minorHAnsi" w:eastAsiaTheme="minorEastAsia" w:cstheme="minorBidi"/>
            <w:noProof/>
            <w:lang w:eastAsia="fr-FR"/>
          </w:rPr>
          <w:tab/>
        </w:r>
        <w:r w:rsidRPr="00D947CF" w:rsidR="002F0517">
          <w:rPr>
            <w:rStyle w:val="Lienhypertexte"/>
            <w:noProof/>
          </w:rPr>
          <w:t xml:space="preserve">Consensus</w:t>
        </w:r>
        <w:r w:rsidR="002F0517">
          <w:rPr>
            <w:noProof/>
            <w:webHidden/>
          </w:rPr>
          <w:tab/>
        </w:r>
        <w:r w:rsidR="002F0517">
          <w:rPr>
            <w:noProof/>
            <w:webHidden/>
          </w:rPr>
          <w:fldChar w:fldCharType="begin"/>
        </w:r>
        <w:r w:rsidR="002F0517">
          <w:rPr>
            <w:noProof/>
            <w:webHidden/>
          </w:rPr>
          <w:instrText xml:space="preserve"> PAGEREF _Toc142470894 \h </w:instrText>
        </w:r>
        <w:r w:rsidR="002F0517">
          <w:rPr>
            <w:noProof/>
            <w:webHidden/>
          </w:rPr>
        </w:r>
        <w:r w:rsidR="002F0517">
          <w:rPr>
            <w:noProof/>
            <w:webHidden/>
          </w:rPr>
          <w:fldChar w:fldCharType="separate"/>
        </w:r>
        <w:r w:rsidR="002F0517">
          <w:rPr>
            <w:noProof/>
            <w:webHidden/>
          </w:rPr>
          <w:t xml:space="preserve">22</w:t>
        </w:r>
        <w:r w:rsidR="002F0517">
          <w:rPr>
            <w:noProof/>
            <w:webHidden/>
          </w:rPr>
          <w:fldChar w:fldCharType="end"/>
        </w:r>
      </w:hyperlink>
    </w:p>
    <w:p>
      <w:pPr>
        <w:pStyle w:val="TM3"/>
        <w:tabs>
          <w:tab w:val="left" w:pos="1320"/>
          <w:tab w:val="right" w:leader="dot" w:pos="9060"/>
        </w:tabs>
        <w:rPr>
          <w:rFonts w:asciiTheme="minorHAnsi" w:hAnsiTheme="minorHAnsi" w:eastAsiaTheme="minorEastAsia" w:cstheme="minorBidi"/>
          <w:noProof/>
          <w:lang w:eastAsia="fr-FR"/>
        </w:rPr>
      </w:pPr>
      <w:hyperlink w:history="1" w:anchor="_Toc142470895">
        <w:r w:rsidRPr="00D947CF" w:rsidR="002F0517">
          <w:rPr>
            <w:rStyle w:val="Lienhypertexte"/>
            <w:noProof/>
          </w:rPr>
          <w:t xml:space="preserve">11.3.2</w:t>
        </w:r>
        <w:r w:rsidR="002F0517">
          <w:rPr>
            <w:rFonts w:asciiTheme="minorHAnsi" w:hAnsiTheme="minorHAnsi" w:eastAsiaTheme="minorEastAsia" w:cstheme="minorBidi"/>
            <w:noProof/>
            <w:lang w:eastAsia="fr-FR"/>
          </w:rPr>
          <w:tab/>
        </w:r>
        <w:r w:rsidRPr="00D947CF" w:rsidR="002F0517">
          <w:rPr>
            <w:rStyle w:val="Lienhypertexte"/>
            <w:noProof/>
          </w:rPr>
          <w:t xml:space="preserve">Compliance</w:t>
        </w:r>
        <w:r w:rsidR="002F0517">
          <w:rPr>
            <w:noProof/>
            <w:webHidden/>
          </w:rPr>
          <w:tab/>
        </w:r>
        <w:r w:rsidR="002F0517">
          <w:rPr>
            <w:noProof/>
            <w:webHidden/>
          </w:rPr>
          <w:fldChar w:fldCharType="begin"/>
        </w:r>
        <w:r w:rsidR="002F0517">
          <w:rPr>
            <w:noProof/>
            <w:webHidden/>
          </w:rPr>
          <w:instrText xml:space="preserve"> PAGEREF _Toc142470895 \h </w:instrText>
        </w:r>
        <w:r w:rsidR="002F0517">
          <w:rPr>
            <w:noProof/>
            <w:webHidden/>
          </w:rPr>
        </w:r>
        <w:r w:rsidR="002F0517">
          <w:rPr>
            <w:noProof/>
            <w:webHidden/>
          </w:rPr>
          <w:fldChar w:fldCharType="separate"/>
        </w:r>
        <w:r w:rsidR="002F0517">
          <w:rPr>
            <w:noProof/>
            <w:webHidden/>
          </w:rPr>
          <w:t xml:space="preserve">22</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896">
        <w:r w:rsidRPr="00D947CF" w:rsidR="002F0517">
          <w:rPr>
            <w:rStyle w:val="Lienhypertexte"/>
            <w:rFonts w:ascii="Arial" w:hAnsi="Arial" w:cs="Arial"/>
            <w:noProof/>
          </w:rPr>
          <w:t xml:space="preserve">11.4</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Performance</w:t>
        </w:r>
        <w:r w:rsidR="002F0517">
          <w:rPr>
            <w:noProof/>
            <w:webHidden/>
          </w:rPr>
          <w:tab/>
        </w:r>
        <w:r w:rsidR="002F0517">
          <w:rPr>
            <w:noProof/>
            <w:webHidden/>
          </w:rPr>
          <w:fldChar w:fldCharType="begin"/>
        </w:r>
        <w:r w:rsidR="002F0517">
          <w:rPr>
            <w:noProof/>
            <w:webHidden/>
          </w:rPr>
          <w:instrText xml:space="preserve"> PAGEREF _Toc142470896 \h </w:instrText>
        </w:r>
        <w:r w:rsidR="002F0517">
          <w:rPr>
            <w:noProof/>
            <w:webHidden/>
          </w:rPr>
        </w:r>
        <w:r w:rsidR="002F0517">
          <w:rPr>
            <w:noProof/>
            <w:webHidden/>
          </w:rPr>
          <w:fldChar w:fldCharType="separate"/>
        </w:r>
        <w:r w:rsidR="002F0517">
          <w:rPr>
            <w:noProof/>
            <w:webHidden/>
          </w:rPr>
          <w:t xml:space="preserve">23</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897">
        <w:r w:rsidRPr="00D947CF" w:rsidR="002F0517">
          <w:rPr>
            <w:rStyle w:val="Lienhypertexte"/>
            <w:rFonts w:ascii="Arial" w:hAnsi="Arial" w:cs="Arial"/>
            <w:noProof/>
          </w:rPr>
          <w:t xml:space="preserve">11.5</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Typing" program reports and certificates</w:t>
        </w:r>
        <w:r w:rsidR="002F0517">
          <w:rPr>
            <w:noProof/>
            <w:webHidden/>
          </w:rPr>
          <w:tab/>
        </w:r>
        <w:r w:rsidR="002F0517">
          <w:rPr>
            <w:noProof/>
            <w:webHidden/>
          </w:rPr>
          <w:fldChar w:fldCharType="begin"/>
        </w:r>
        <w:r w:rsidR="002F0517">
          <w:rPr>
            <w:noProof/>
            <w:webHidden/>
          </w:rPr>
          <w:instrText xml:space="preserve"> PAGEREF _Toc142470897 \h </w:instrText>
        </w:r>
        <w:r w:rsidR="002F0517">
          <w:rPr>
            <w:noProof/>
            <w:webHidden/>
          </w:rPr>
        </w:r>
        <w:r w:rsidR="002F0517">
          <w:rPr>
            <w:noProof/>
            <w:webHidden/>
          </w:rPr>
          <w:fldChar w:fldCharType="separate"/>
        </w:r>
        <w:r w:rsidR="002F0517">
          <w:rPr>
            <w:noProof/>
            <w:webHidden/>
          </w:rPr>
          <w:t xml:space="preserve">23</w:t>
        </w:r>
        <w:r w:rsidR="002F0517">
          <w:rPr>
            <w:noProof/>
            <w:webHidden/>
          </w:rPr>
          <w:fldChar w:fldCharType="end"/>
        </w:r>
      </w:hyperlink>
    </w:p>
    <w:p>
      <w:pPr>
        <w:pStyle w:val="TM1"/>
        <w:rPr>
          <w:rFonts w:asciiTheme="minorHAnsi" w:hAnsiTheme="minorHAnsi" w:eastAsiaTheme="minorEastAsia" w:cstheme="minorBidi"/>
          <w:b w:val="0"/>
          <w:sz w:val="22"/>
          <w:szCs w:val="22"/>
          <w:lang w:eastAsia="fr-FR"/>
        </w:rPr>
      </w:pPr>
      <w:hyperlink w:history="1" w:anchor="_Toc142470898">
        <w:r w:rsidRPr="00D947CF" w:rsidR="002F0517">
          <w:rPr>
            <w:rStyle w:val="Lienhypertexte"/>
          </w:rPr>
          <w:t xml:space="preserve">12</w:t>
        </w:r>
        <w:r w:rsidR="002F0517">
          <w:rPr>
            <w:rFonts w:asciiTheme="minorHAnsi" w:hAnsiTheme="minorHAnsi" w:eastAsiaTheme="minorEastAsia" w:cstheme="minorBidi"/>
            <w:b w:val="0"/>
            <w:sz w:val="22"/>
            <w:szCs w:val="22"/>
            <w:lang w:eastAsia="fr-FR"/>
          </w:rPr>
          <w:tab/>
        </w:r>
        <w:r w:rsidRPr="00D947CF" w:rsidR="002F0517">
          <w:rPr>
            <w:rStyle w:val="Lienhypertexte"/>
          </w:rPr>
          <w:t xml:space="preserve">HLA Disease Program</w:t>
        </w:r>
        <w:r w:rsidR="002F0517">
          <w:rPr>
            <w:webHidden/>
          </w:rPr>
          <w:tab/>
        </w:r>
        <w:r w:rsidR="002F0517">
          <w:rPr>
            <w:webHidden/>
          </w:rPr>
          <w:fldChar w:fldCharType="begin"/>
        </w:r>
        <w:r w:rsidR="002F0517">
          <w:rPr>
            <w:webHidden/>
          </w:rPr>
          <w:instrText xml:space="preserve"> PAGEREF _Toc142470898 \h </w:instrText>
        </w:r>
        <w:r w:rsidR="002F0517">
          <w:rPr>
            <w:webHidden/>
          </w:rPr>
        </w:r>
        <w:r w:rsidR="002F0517">
          <w:rPr>
            <w:webHidden/>
          </w:rPr>
          <w:fldChar w:fldCharType="separate"/>
        </w:r>
        <w:r w:rsidR="002F0517">
          <w:rPr>
            <w:webHidden/>
          </w:rPr>
          <w:t xml:space="preserve">24</w:t>
        </w:r>
        <w:r w:rsidR="002F0517">
          <w:rPr>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899">
        <w:r w:rsidRPr="00D947CF" w:rsidR="002F0517">
          <w:rPr>
            <w:rStyle w:val="Lienhypertexte"/>
            <w:rFonts w:ascii="Arial" w:hAnsi="Arial" w:cs="Arial"/>
            <w:noProof/>
          </w:rPr>
          <w:t xml:space="preserve">12.1</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Course of business</w:t>
        </w:r>
        <w:r w:rsidR="002F0517">
          <w:rPr>
            <w:noProof/>
            <w:webHidden/>
          </w:rPr>
          <w:tab/>
        </w:r>
        <w:r w:rsidR="002F0517">
          <w:rPr>
            <w:noProof/>
            <w:webHidden/>
          </w:rPr>
          <w:fldChar w:fldCharType="begin"/>
        </w:r>
        <w:r w:rsidR="002F0517">
          <w:rPr>
            <w:noProof/>
            <w:webHidden/>
          </w:rPr>
          <w:instrText xml:space="preserve"> PAGEREF _Toc142470899 \h </w:instrText>
        </w:r>
        <w:r w:rsidR="002F0517">
          <w:rPr>
            <w:noProof/>
            <w:webHidden/>
          </w:rPr>
        </w:r>
        <w:r w:rsidR="002F0517">
          <w:rPr>
            <w:noProof/>
            <w:webHidden/>
          </w:rPr>
          <w:fldChar w:fldCharType="separate"/>
        </w:r>
        <w:r w:rsidR="002F0517">
          <w:rPr>
            <w:noProof/>
            <w:webHidden/>
          </w:rPr>
          <w:t xml:space="preserve">24</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900">
        <w:r w:rsidRPr="00D947CF" w:rsidR="002F0517">
          <w:rPr>
            <w:rStyle w:val="Lienhypertexte"/>
            <w:rFonts w:ascii="Arial" w:hAnsi="Arial" w:cs="Arial"/>
            <w:noProof/>
          </w:rPr>
          <w:t xml:space="preserve">12.2</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Results to be entered by the Participant</w:t>
        </w:r>
        <w:r w:rsidR="002F0517">
          <w:rPr>
            <w:noProof/>
            <w:webHidden/>
          </w:rPr>
          <w:tab/>
        </w:r>
        <w:r w:rsidR="002F0517">
          <w:rPr>
            <w:noProof/>
            <w:webHidden/>
          </w:rPr>
          <w:fldChar w:fldCharType="begin"/>
        </w:r>
        <w:r w:rsidR="002F0517">
          <w:rPr>
            <w:noProof/>
            <w:webHidden/>
          </w:rPr>
          <w:instrText xml:space="preserve"> PAGEREF _Toc142470900 \h </w:instrText>
        </w:r>
        <w:r w:rsidR="002F0517">
          <w:rPr>
            <w:noProof/>
            <w:webHidden/>
          </w:rPr>
        </w:r>
        <w:r w:rsidR="002F0517">
          <w:rPr>
            <w:noProof/>
            <w:webHidden/>
          </w:rPr>
          <w:fldChar w:fldCharType="separate"/>
        </w:r>
        <w:r w:rsidR="002F0517">
          <w:rPr>
            <w:noProof/>
            <w:webHidden/>
          </w:rPr>
          <w:t xml:space="preserve">24</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901">
        <w:r w:rsidRPr="00D947CF" w:rsidR="002F0517">
          <w:rPr>
            <w:rStyle w:val="Lienhypertexte"/>
            <w:rFonts w:ascii="Arial" w:hAnsi="Arial" w:cs="Arial"/>
            <w:noProof/>
          </w:rPr>
          <w:t xml:space="preserve">12.3</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Consensus and compliance</w:t>
        </w:r>
        <w:r w:rsidR="002F0517">
          <w:rPr>
            <w:noProof/>
            <w:webHidden/>
          </w:rPr>
          <w:tab/>
        </w:r>
        <w:r w:rsidR="002F0517">
          <w:rPr>
            <w:noProof/>
            <w:webHidden/>
          </w:rPr>
          <w:fldChar w:fldCharType="begin"/>
        </w:r>
        <w:r w:rsidR="002F0517">
          <w:rPr>
            <w:noProof/>
            <w:webHidden/>
          </w:rPr>
          <w:instrText xml:space="preserve"> PAGEREF _Toc142470901 \h </w:instrText>
        </w:r>
        <w:r w:rsidR="002F0517">
          <w:rPr>
            <w:noProof/>
            <w:webHidden/>
          </w:rPr>
        </w:r>
        <w:r w:rsidR="002F0517">
          <w:rPr>
            <w:noProof/>
            <w:webHidden/>
          </w:rPr>
          <w:fldChar w:fldCharType="separate"/>
        </w:r>
        <w:r w:rsidR="002F0517">
          <w:rPr>
            <w:noProof/>
            <w:webHidden/>
          </w:rPr>
          <w:t xml:space="preserve">24</w:t>
        </w:r>
        <w:r w:rsidR="002F0517">
          <w:rPr>
            <w:noProof/>
            <w:webHidden/>
          </w:rPr>
          <w:fldChar w:fldCharType="end"/>
        </w:r>
      </w:hyperlink>
    </w:p>
    <w:p>
      <w:pPr>
        <w:pStyle w:val="TM3"/>
        <w:tabs>
          <w:tab w:val="left" w:pos="1320"/>
          <w:tab w:val="right" w:leader="dot" w:pos="9060"/>
        </w:tabs>
        <w:rPr>
          <w:rFonts w:asciiTheme="minorHAnsi" w:hAnsiTheme="minorHAnsi" w:eastAsiaTheme="minorEastAsia" w:cstheme="minorBidi"/>
          <w:noProof/>
          <w:lang w:eastAsia="fr-FR"/>
        </w:rPr>
      </w:pPr>
      <w:hyperlink w:history="1" w:anchor="_Toc142470902">
        <w:r w:rsidRPr="00D947CF" w:rsidR="002F0517">
          <w:rPr>
            <w:rStyle w:val="Lienhypertexte"/>
            <w:noProof/>
          </w:rPr>
          <w:t xml:space="preserve">12.3.1</w:t>
        </w:r>
        <w:r w:rsidR="002F0517">
          <w:rPr>
            <w:rFonts w:asciiTheme="minorHAnsi" w:hAnsiTheme="minorHAnsi" w:eastAsiaTheme="minorEastAsia" w:cstheme="minorBidi"/>
            <w:noProof/>
            <w:lang w:eastAsia="fr-FR"/>
          </w:rPr>
          <w:tab/>
        </w:r>
        <w:r w:rsidRPr="00D947CF" w:rsidR="002F0517">
          <w:rPr>
            <w:rStyle w:val="Lienhypertexte"/>
            <w:noProof/>
          </w:rPr>
          <w:t xml:space="preserve">Consensus</w:t>
        </w:r>
        <w:r w:rsidR="002F0517">
          <w:rPr>
            <w:noProof/>
            <w:webHidden/>
          </w:rPr>
          <w:tab/>
        </w:r>
        <w:r w:rsidR="002F0517">
          <w:rPr>
            <w:noProof/>
            <w:webHidden/>
          </w:rPr>
          <w:fldChar w:fldCharType="begin"/>
        </w:r>
        <w:r w:rsidR="002F0517">
          <w:rPr>
            <w:noProof/>
            <w:webHidden/>
          </w:rPr>
          <w:instrText xml:space="preserve"> PAGEREF _Toc142470902 \h </w:instrText>
        </w:r>
        <w:r w:rsidR="002F0517">
          <w:rPr>
            <w:noProof/>
            <w:webHidden/>
          </w:rPr>
        </w:r>
        <w:r w:rsidR="002F0517">
          <w:rPr>
            <w:noProof/>
            <w:webHidden/>
          </w:rPr>
          <w:fldChar w:fldCharType="separate"/>
        </w:r>
        <w:r w:rsidR="002F0517">
          <w:rPr>
            <w:noProof/>
            <w:webHidden/>
          </w:rPr>
          <w:t xml:space="preserve">25</w:t>
        </w:r>
        <w:r w:rsidR="002F0517">
          <w:rPr>
            <w:noProof/>
            <w:webHidden/>
          </w:rPr>
          <w:fldChar w:fldCharType="end"/>
        </w:r>
      </w:hyperlink>
    </w:p>
    <w:p>
      <w:pPr>
        <w:pStyle w:val="TM3"/>
        <w:tabs>
          <w:tab w:val="left" w:pos="1320"/>
          <w:tab w:val="right" w:leader="dot" w:pos="9060"/>
        </w:tabs>
        <w:rPr>
          <w:rFonts w:asciiTheme="minorHAnsi" w:hAnsiTheme="minorHAnsi" w:eastAsiaTheme="minorEastAsia" w:cstheme="minorBidi"/>
          <w:noProof/>
          <w:lang w:eastAsia="fr-FR"/>
        </w:rPr>
      </w:pPr>
      <w:hyperlink w:history="1" w:anchor="_Toc142470903">
        <w:r w:rsidRPr="00D947CF" w:rsidR="002F0517">
          <w:rPr>
            <w:rStyle w:val="Lienhypertexte"/>
            <w:noProof/>
          </w:rPr>
          <w:t xml:space="preserve">12.3.2</w:t>
        </w:r>
        <w:r w:rsidR="002F0517">
          <w:rPr>
            <w:rFonts w:asciiTheme="minorHAnsi" w:hAnsiTheme="minorHAnsi" w:eastAsiaTheme="minorEastAsia" w:cstheme="minorBidi"/>
            <w:noProof/>
            <w:lang w:eastAsia="fr-FR"/>
          </w:rPr>
          <w:tab/>
        </w:r>
        <w:r w:rsidRPr="00D947CF" w:rsidR="002F0517">
          <w:rPr>
            <w:rStyle w:val="Lienhypertexte"/>
            <w:noProof/>
          </w:rPr>
          <w:t xml:space="preserve">Compliance</w:t>
        </w:r>
        <w:r w:rsidR="002F0517">
          <w:rPr>
            <w:noProof/>
            <w:webHidden/>
          </w:rPr>
          <w:tab/>
        </w:r>
        <w:r w:rsidR="002F0517">
          <w:rPr>
            <w:noProof/>
            <w:webHidden/>
          </w:rPr>
          <w:fldChar w:fldCharType="begin"/>
        </w:r>
        <w:r w:rsidR="002F0517">
          <w:rPr>
            <w:noProof/>
            <w:webHidden/>
          </w:rPr>
          <w:instrText xml:space="preserve"> PAGEREF _Toc142470903 \h </w:instrText>
        </w:r>
        <w:r w:rsidR="002F0517">
          <w:rPr>
            <w:noProof/>
            <w:webHidden/>
          </w:rPr>
        </w:r>
        <w:r w:rsidR="002F0517">
          <w:rPr>
            <w:noProof/>
            <w:webHidden/>
          </w:rPr>
          <w:fldChar w:fldCharType="separate"/>
        </w:r>
        <w:r w:rsidR="002F0517">
          <w:rPr>
            <w:noProof/>
            <w:webHidden/>
          </w:rPr>
          <w:t xml:space="preserve">25</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904">
        <w:r w:rsidRPr="00D947CF" w:rsidR="002F0517">
          <w:rPr>
            <w:rStyle w:val="Lienhypertexte"/>
            <w:rFonts w:ascii="Arial" w:hAnsi="Arial" w:cs="Arial"/>
            <w:noProof/>
          </w:rPr>
          <w:t xml:space="preserve">12.4</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Performance</w:t>
        </w:r>
        <w:r w:rsidR="002F0517">
          <w:rPr>
            <w:noProof/>
            <w:webHidden/>
          </w:rPr>
          <w:tab/>
        </w:r>
        <w:r w:rsidR="002F0517">
          <w:rPr>
            <w:noProof/>
            <w:webHidden/>
          </w:rPr>
          <w:fldChar w:fldCharType="begin"/>
        </w:r>
        <w:r w:rsidR="002F0517">
          <w:rPr>
            <w:noProof/>
            <w:webHidden/>
          </w:rPr>
          <w:instrText xml:space="preserve"> PAGEREF _Toc142470904 \h </w:instrText>
        </w:r>
        <w:r w:rsidR="002F0517">
          <w:rPr>
            <w:noProof/>
            <w:webHidden/>
          </w:rPr>
        </w:r>
        <w:r w:rsidR="002F0517">
          <w:rPr>
            <w:noProof/>
            <w:webHidden/>
          </w:rPr>
          <w:fldChar w:fldCharType="separate"/>
        </w:r>
        <w:r w:rsidR="002F0517">
          <w:rPr>
            <w:noProof/>
            <w:webHidden/>
          </w:rPr>
          <w:t xml:space="preserve">25</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905">
        <w:r w:rsidRPr="00D947CF" w:rsidR="002F0517">
          <w:rPr>
            <w:rStyle w:val="Lienhypertexte"/>
            <w:rFonts w:ascii="Arial" w:hAnsi="Arial" w:cs="Arial"/>
            <w:noProof/>
          </w:rPr>
          <w:t xml:space="preserve">12.5</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HLA and Disease" program reports and certificates</w:t>
        </w:r>
        <w:r w:rsidR="002F0517">
          <w:rPr>
            <w:noProof/>
            <w:webHidden/>
          </w:rPr>
          <w:tab/>
        </w:r>
        <w:r w:rsidR="002F0517">
          <w:rPr>
            <w:noProof/>
            <w:webHidden/>
          </w:rPr>
          <w:fldChar w:fldCharType="begin"/>
        </w:r>
        <w:r w:rsidR="002F0517">
          <w:rPr>
            <w:noProof/>
            <w:webHidden/>
          </w:rPr>
          <w:instrText xml:space="preserve"> PAGEREF _Toc142470905 \h </w:instrText>
        </w:r>
        <w:r w:rsidR="002F0517">
          <w:rPr>
            <w:noProof/>
            <w:webHidden/>
          </w:rPr>
        </w:r>
        <w:r w:rsidR="002F0517">
          <w:rPr>
            <w:noProof/>
            <w:webHidden/>
          </w:rPr>
          <w:fldChar w:fldCharType="separate"/>
        </w:r>
        <w:r w:rsidR="002F0517">
          <w:rPr>
            <w:noProof/>
            <w:webHidden/>
          </w:rPr>
          <w:t xml:space="preserve">25</w:t>
        </w:r>
        <w:r w:rsidR="002F0517">
          <w:rPr>
            <w:noProof/>
            <w:webHidden/>
          </w:rPr>
          <w:fldChar w:fldCharType="end"/>
        </w:r>
      </w:hyperlink>
    </w:p>
    <w:p>
      <w:pPr>
        <w:pStyle w:val="TM1"/>
        <w:rPr>
          <w:rFonts w:asciiTheme="minorHAnsi" w:hAnsiTheme="minorHAnsi" w:eastAsiaTheme="minorEastAsia" w:cstheme="minorBidi"/>
          <w:b w:val="0"/>
          <w:sz w:val="22"/>
          <w:szCs w:val="22"/>
          <w:lang w:eastAsia="fr-FR"/>
        </w:rPr>
      </w:pPr>
      <w:hyperlink w:history="1" w:anchor="_Toc142470906">
        <w:r w:rsidRPr="00D947CF" w:rsidR="002F0517">
          <w:rPr>
            <w:rStyle w:val="Lienhypertexte"/>
          </w:rPr>
          <w:t xml:space="preserve">13</w:t>
        </w:r>
        <w:r w:rsidR="002F0517">
          <w:rPr>
            <w:rFonts w:asciiTheme="minorHAnsi" w:hAnsiTheme="minorHAnsi" w:eastAsiaTheme="minorEastAsia" w:cstheme="minorBidi"/>
            <w:b w:val="0"/>
            <w:sz w:val="22"/>
            <w:szCs w:val="22"/>
            <w:lang w:eastAsia="fr-FR"/>
          </w:rPr>
          <w:tab/>
        </w:r>
        <w:r w:rsidRPr="00D947CF" w:rsidR="002F0517">
          <w:rPr>
            <w:rStyle w:val="Lienhypertexte"/>
          </w:rPr>
          <w:t xml:space="preserve">HSC post-allograft chimerism</w:t>
        </w:r>
        <w:r w:rsidR="002F0517">
          <w:rPr>
            <w:webHidden/>
          </w:rPr>
          <w:tab/>
        </w:r>
        <w:r w:rsidR="002F0517">
          <w:rPr>
            <w:webHidden/>
          </w:rPr>
          <w:fldChar w:fldCharType="begin"/>
        </w:r>
        <w:r w:rsidR="002F0517">
          <w:rPr>
            <w:webHidden/>
          </w:rPr>
          <w:instrText xml:space="preserve"> PAGEREF _Toc142470906 \h </w:instrText>
        </w:r>
        <w:r w:rsidR="002F0517">
          <w:rPr>
            <w:webHidden/>
          </w:rPr>
        </w:r>
        <w:r w:rsidR="002F0517">
          <w:rPr>
            <w:webHidden/>
          </w:rPr>
          <w:fldChar w:fldCharType="separate"/>
        </w:r>
        <w:r w:rsidR="002F0517">
          <w:rPr>
            <w:webHidden/>
          </w:rPr>
          <w:t xml:space="preserve">25</w:t>
        </w:r>
        <w:r w:rsidR="002F0517">
          <w:rPr>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907">
        <w:r w:rsidRPr="00D947CF" w:rsidR="002F0517">
          <w:rPr>
            <w:rStyle w:val="Lienhypertexte"/>
            <w:rFonts w:ascii="Arial" w:hAnsi="Arial" w:cs="Arial"/>
            <w:noProof/>
          </w:rPr>
          <w:t xml:space="preserve">13.1</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Course of business</w:t>
        </w:r>
        <w:r w:rsidR="002F0517">
          <w:rPr>
            <w:noProof/>
            <w:webHidden/>
          </w:rPr>
          <w:tab/>
        </w:r>
        <w:r w:rsidR="002F0517">
          <w:rPr>
            <w:noProof/>
            <w:webHidden/>
          </w:rPr>
          <w:fldChar w:fldCharType="begin"/>
        </w:r>
        <w:r w:rsidR="002F0517">
          <w:rPr>
            <w:noProof/>
            <w:webHidden/>
          </w:rPr>
          <w:instrText xml:space="preserve"> PAGEREF _Toc142470907 \h </w:instrText>
        </w:r>
        <w:r w:rsidR="002F0517">
          <w:rPr>
            <w:noProof/>
            <w:webHidden/>
          </w:rPr>
        </w:r>
        <w:r w:rsidR="002F0517">
          <w:rPr>
            <w:noProof/>
            <w:webHidden/>
          </w:rPr>
          <w:fldChar w:fldCharType="separate"/>
        </w:r>
        <w:r w:rsidR="002F0517">
          <w:rPr>
            <w:noProof/>
            <w:webHidden/>
          </w:rPr>
          <w:t xml:space="preserve">25</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908">
        <w:r w:rsidRPr="00D947CF" w:rsidR="002F0517">
          <w:rPr>
            <w:rStyle w:val="Lienhypertexte"/>
            <w:rFonts w:ascii="Arial" w:hAnsi="Arial" w:cs="Arial"/>
            <w:noProof/>
          </w:rPr>
          <w:t xml:space="preserve">13.2</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Consensus</w:t>
        </w:r>
        <w:r w:rsidR="002F0517">
          <w:rPr>
            <w:noProof/>
            <w:webHidden/>
          </w:rPr>
          <w:tab/>
        </w:r>
        <w:r w:rsidR="002F0517">
          <w:rPr>
            <w:noProof/>
            <w:webHidden/>
          </w:rPr>
          <w:fldChar w:fldCharType="begin"/>
        </w:r>
        <w:r w:rsidR="002F0517">
          <w:rPr>
            <w:noProof/>
            <w:webHidden/>
          </w:rPr>
          <w:instrText xml:space="preserve"> PAGEREF _Toc142470908 \h </w:instrText>
        </w:r>
        <w:r w:rsidR="002F0517">
          <w:rPr>
            <w:noProof/>
            <w:webHidden/>
          </w:rPr>
        </w:r>
        <w:r w:rsidR="002F0517">
          <w:rPr>
            <w:noProof/>
            <w:webHidden/>
          </w:rPr>
          <w:fldChar w:fldCharType="separate"/>
        </w:r>
        <w:r w:rsidR="002F0517">
          <w:rPr>
            <w:noProof/>
            <w:webHidden/>
          </w:rPr>
          <w:t xml:space="preserve">26</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909">
        <w:r w:rsidRPr="00D947CF" w:rsidR="002F0517">
          <w:rPr>
            <w:rStyle w:val="Lienhypertexte"/>
            <w:rFonts w:ascii="Arial" w:hAnsi="Arial" w:cs="Arial"/>
            <w:noProof/>
          </w:rPr>
          <w:t xml:space="preserve">13.3</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Performance</w:t>
        </w:r>
        <w:r w:rsidR="002F0517">
          <w:rPr>
            <w:noProof/>
            <w:webHidden/>
          </w:rPr>
          <w:tab/>
        </w:r>
        <w:r w:rsidR="002F0517">
          <w:rPr>
            <w:noProof/>
            <w:webHidden/>
          </w:rPr>
          <w:fldChar w:fldCharType="begin"/>
        </w:r>
        <w:r w:rsidR="002F0517">
          <w:rPr>
            <w:noProof/>
            <w:webHidden/>
          </w:rPr>
          <w:instrText xml:space="preserve"> PAGEREF _Toc142470909 \h </w:instrText>
        </w:r>
        <w:r w:rsidR="002F0517">
          <w:rPr>
            <w:noProof/>
            <w:webHidden/>
          </w:rPr>
        </w:r>
        <w:r w:rsidR="002F0517">
          <w:rPr>
            <w:noProof/>
            <w:webHidden/>
          </w:rPr>
          <w:fldChar w:fldCharType="separate"/>
        </w:r>
        <w:r w:rsidR="002F0517">
          <w:rPr>
            <w:noProof/>
            <w:webHidden/>
          </w:rPr>
          <w:t xml:space="preserve">26</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910">
        <w:r w:rsidRPr="00D947CF" w:rsidR="002F0517">
          <w:rPr>
            <w:rStyle w:val="Lienhypertexte"/>
            <w:rFonts w:ascii="Arial" w:hAnsi="Arial" w:cs="Arial"/>
            <w:noProof/>
          </w:rPr>
          <w:t xml:space="preserve">13.4</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Chemistry program reports and certificates</w:t>
        </w:r>
        <w:r w:rsidR="002F0517">
          <w:rPr>
            <w:noProof/>
            <w:webHidden/>
          </w:rPr>
          <w:tab/>
        </w:r>
        <w:r w:rsidR="002F0517">
          <w:rPr>
            <w:noProof/>
            <w:webHidden/>
          </w:rPr>
          <w:fldChar w:fldCharType="begin"/>
        </w:r>
        <w:r w:rsidR="002F0517">
          <w:rPr>
            <w:noProof/>
            <w:webHidden/>
          </w:rPr>
          <w:instrText xml:space="preserve"> PAGEREF _Toc142470910 \h </w:instrText>
        </w:r>
        <w:r w:rsidR="002F0517">
          <w:rPr>
            <w:noProof/>
            <w:webHidden/>
          </w:rPr>
        </w:r>
        <w:r w:rsidR="002F0517">
          <w:rPr>
            <w:noProof/>
            <w:webHidden/>
          </w:rPr>
          <w:fldChar w:fldCharType="separate"/>
        </w:r>
        <w:r w:rsidR="002F0517">
          <w:rPr>
            <w:noProof/>
            <w:webHidden/>
          </w:rPr>
          <w:t xml:space="preserve">27</w:t>
        </w:r>
        <w:r w:rsidR="002F0517">
          <w:rPr>
            <w:noProof/>
            <w:webHidden/>
          </w:rPr>
          <w:fldChar w:fldCharType="end"/>
        </w:r>
      </w:hyperlink>
    </w:p>
    <w:p>
      <w:pPr>
        <w:pStyle w:val="TM3"/>
        <w:tabs>
          <w:tab w:val="left" w:pos="1320"/>
          <w:tab w:val="right" w:leader="dot" w:pos="9060"/>
        </w:tabs>
        <w:rPr>
          <w:rFonts w:asciiTheme="minorHAnsi" w:hAnsiTheme="minorHAnsi" w:eastAsiaTheme="minorEastAsia" w:cstheme="minorBidi"/>
          <w:noProof/>
          <w:lang w:eastAsia="fr-FR"/>
        </w:rPr>
      </w:pPr>
      <w:hyperlink w:history="1" w:anchor="_Toc142470911">
        <w:r w:rsidRPr="00D947CF" w:rsidR="002F0517">
          <w:rPr>
            <w:rStyle w:val="Lienhypertexte"/>
            <w:noProof/>
          </w:rPr>
          <w:t xml:space="preserve">13.4.1</w:t>
        </w:r>
        <w:r w:rsidR="002F0517">
          <w:rPr>
            <w:rFonts w:asciiTheme="minorHAnsi" w:hAnsiTheme="minorHAnsi" w:eastAsiaTheme="minorEastAsia" w:cstheme="minorBidi"/>
            <w:noProof/>
            <w:lang w:eastAsia="fr-FR"/>
          </w:rPr>
          <w:tab/>
        </w:r>
        <w:r w:rsidRPr="00D947CF" w:rsidR="002F0517">
          <w:rPr>
            <w:rStyle w:val="Lienhypertexte"/>
            <w:noProof/>
          </w:rPr>
          <w:t xml:space="preserve">Reports</w:t>
        </w:r>
        <w:r w:rsidR="002F0517">
          <w:rPr>
            <w:noProof/>
            <w:webHidden/>
          </w:rPr>
          <w:tab/>
        </w:r>
        <w:r w:rsidR="002F0517">
          <w:rPr>
            <w:noProof/>
            <w:webHidden/>
          </w:rPr>
          <w:fldChar w:fldCharType="begin"/>
        </w:r>
        <w:r w:rsidR="002F0517">
          <w:rPr>
            <w:noProof/>
            <w:webHidden/>
          </w:rPr>
          <w:instrText xml:space="preserve"> PAGEREF _Toc142470911 \h </w:instrText>
        </w:r>
        <w:r w:rsidR="002F0517">
          <w:rPr>
            <w:noProof/>
            <w:webHidden/>
          </w:rPr>
        </w:r>
        <w:r w:rsidR="002F0517">
          <w:rPr>
            <w:noProof/>
            <w:webHidden/>
          </w:rPr>
          <w:fldChar w:fldCharType="separate"/>
        </w:r>
        <w:r w:rsidR="002F0517">
          <w:rPr>
            <w:noProof/>
            <w:webHidden/>
          </w:rPr>
          <w:t xml:space="preserve">27</w:t>
        </w:r>
        <w:r w:rsidR="002F0517">
          <w:rPr>
            <w:noProof/>
            <w:webHidden/>
          </w:rPr>
          <w:fldChar w:fldCharType="end"/>
        </w:r>
      </w:hyperlink>
    </w:p>
    <w:p>
      <w:pPr>
        <w:pStyle w:val="TM3"/>
        <w:tabs>
          <w:tab w:val="left" w:pos="1320"/>
          <w:tab w:val="right" w:leader="dot" w:pos="9060"/>
        </w:tabs>
        <w:rPr>
          <w:rFonts w:asciiTheme="minorHAnsi" w:hAnsiTheme="minorHAnsi" w:eastAsiaTheme="minorEastAsia" w:cstheme="minorBidi"/>
          <w:noProof/>
          <w:lang w:eastAsia="fr-FR"/>
        </w:rPr>
      </w:pPr>
      <w:hyperlink w:history="1" w:anchor="_Toc142470912">
        <w:r w:rsidRPr="00D947CF" w:rsidR="002F0517">
          <w:rPr>
            <w:rStyle w:val="Lienhypertexte"/>
            <w:noProof/>
          </w:rPr>
          <w:t xml:space="preserve">13.4.2</w:t>
        </w:r>
        <w:r w:rsidR="002F0517">
          <w:rPr>
            <w:rFonts w:asciiTheme="minorHAnsi" w:hAnsiTheme="minorHAnsi" w:eastAsiaTheme="minorEastAsia" w:cstheme="minorBidi"/>
            <w:noProof/>
            <w:lang w:eastAsia="fr-FR"/>
          </w:rPr>
          <w:tab/>
        </w:r>
        <w:r w:rsidRPr="00D947CF" w:rsidR="002F0517">
          <w:rPr>
            <w:rStyle w:val="Lienhypertexte"/>
            <w:noProof/>
          </w:rPr>
          <w:t xml:space="preserve">Annual performance certificate</w:t>
        </w:r>
        <w:r w:rsidR="002F0517">
          <w:rPr>
            <w:noProof/>
            <w:webHidden/>
          </w:rPr>
          <w:tab/>
        </w:r>
        <w:r w:rsidR="002F0517">
          <w:rPr>
            <w:noProof/>
            <w:webHidden/>
          </w:rPr>
          <w:fldChar w:fldCharType="begin"/>
        </w:r>
        <w:r w:rsidR="002F0517">
          <w:rPr>
            <w:noProof/>
            <w:webHidden/>
          </w:rPr>
          <w:instrText xml:space="preserve"> PAGEREF _Toc142470912 \h </w:instrText>
        </w:r>
        <w:r w:rsidR="002F0517">
          <w:rPr>
            <w:noProof/>
            <w:webHidden/>
          </w:rPr>
        </w:r>
        <w:r w:rsidR="002F0517">
          <w:rPr>
            <w:noProof/>
            <w:webHidden/>
          </w:rPr>
          <w:fldChar w:fldCharType="separate"/>
        </w:r>
        <w:r w:rsidR="002F0517">
          <w:rPr>
            <w:noProof/>
            <w:webHidden/>
          </w:rPr>
          <w:t xml:space="preserve">27</w:t>
        </w:r>
        <w:r w:rsidR="002F0517">
          <w:rPr>
            <w:noProof/>
            <w:webHidden/>
          </w:rPr>
          <w:fldChar w:fldCharType="end"/>
        </w:r>
      </w:hyperlink>
    </w:p>
    <w:p>
      <w:pPr>
        <w:pStyle w:val="TM1"/>
        <w:rPr>
          <w:rFonts w:asciiTheme="minorHAnsi" w:hAnsiTheme="minorHAnsi" w:eastAsiaTheme="minorEastAsia" w:cstheme="minorBidi"/>
          <w:b w:val="0"/>
          <w:sz w:val="22"/>
          <w:szCs w:val="22"/>
          <w:lang w:eastAsia="fr-FR"/>
        </w:rPr>
      </w:pPr>
      <w:hyperlink w:history="1" w:anchor="_Toc142470913">
        <w:r w:rsidRPr="00D947CF" w:rsidR="002F0517">
          <w:rPr>
            <w:rStyle w:val="Lienhypertexte"/>
          </w:rPr>
          <w:t xml:space="preserve">14</w:t>
        </w:r>
        <w:r w:rsidR="002F0517">
          <w:rPr>
            <w:rFonts w:asciiTheme="minorHAnsi" w:hAnsiTheme="minorHAnsi" w:eastAsiaTheme="minorEastAsia" w:cstheme="minorBidi"/>
            <w:b w:val="0"/>
            <w:sz w:val="22"/>
            <w:szCs w:val="22"/>
            <w:lang w:eastAsia="fr-FR"/>
          </w:rPr>
          <w:tab/>
        </w:r>
        <w:r w:rsidRPr="00D947CF" w:rsidR="002F0517">
          <w:rPr>
            <w:rStyle w:val="Lienhypertexte"/>
          </w:rPr>
          <w:t xml:space="preserve">Complaints and requests for information</w:t>
        </w:r>
        <w:r w:rsidR="002F0517">
          <w:rPr>
            <w:webHidden/>
          </w:rPr>
          <w:tab/>
        </w:r>
        <w:r w:rsidR="002F0517">
          <w:rPr>
            <w:webHidden/>
          </w:rPr>
          <w:fldChar w:fldCharType="begin"/>
        </w:r>
        <w:r w:rsidR="002F0517">
          <w:rPr>
            <w:webHidden/>
          </w:rPr>
          <w:instrText xml:space="preserve"> PAGEREF _Toc142470913 \h </w:instrText>
        </w:r>
        <w:r w:rsidR="002F0517">
          <w:rPr>
            <w:webHidden/>
          </w:rPr>
        </w:r>
        <w:r w:rsidR="002F0517">
          <w:rPr>
            <w:webHidden/>
          </w:rPr>
          <w:fldChar w:fldCharType="separate"/>
        </w:r>
        <w:r w:rsidR="002F0517">
          <w:rPr>
            <w:webHidden/>
          </w:rPr>
          <w:t xml:space="preserve">28</w:t>
        </w:r>
        <w:r w:rsidR="002F0517">
          <w:rPr>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914">
        <w:r w:rsidRPr="00D947CF" w:rsidR="002F0517">
          <w:rPr>
            <w:rStyle w:val="Lienhypertexte"/>
            <w:rFonts w:ascii="Arial" w:hAnsi="Arial" w:cs="Arial"/>
            <w:noProof/>
          </w:rPr>
          <w:t xml:space="preserve">14.1</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Concerning consensus, conformity of a result and samples</w:t>
        </w:r>
        <w:r w:rsidR="002F0517">
          <w:rPr>
            <w:noProof/>
            <w:webHidden/>
          </w:rPr>
          <w:tab/>
        </w:r>
        <w:r w:rsidR="002F0517">
          <w:rPr>
            <w:noProof/>
            <w:webHidden/>
          </w:rPr>
          <w:fldChar w:fldCharType="begin"/>
        </w:r>
        <w:r w:rsidR="002F0517">
          <w:rPr>
            <w:noProof/>
            <w:webHidden/>
          </w:rPr>
          <w:instrText xml:space="preserve"> PAGEREF _Toc142470914 \h </w:instrText>
        </w:r>
        <w:r w:rsidR="002F0517">
          <w:rPr>
            <w:noProof/>
            <w:webHidden/>
          </w:rPr>
        </w:r>
        <w:r w:rsidR="002F0517">
          <w:rPr>
            <w:noProof/>
            <w:webHidden/>
          </w:rPr>
          <w:fldChar w:fldCharType="separate"/>
        </w:r>
        <w:r w:rsidR="002F0517">
          <w:rPr>
            <w:noProof/>
            <w:webHidden/>
          </w:rPr>
          <w:t xml:space="preserve">28</w:t>
        </w:r>
        <w:r w:rsidR="002F0517">
          <w:rPr>
            <w:noProof/>
            <w:webHidden/>
          </w:rPr>
          <w:fldChar w:fldCharType="end"/>
        </w:r>
      </w:hyperlink>
    </w:p>
    <w:p>
      <w:pPr>
        <w:pStyle w:val="TM2"/>
        <w:tabs>
          <w:tab w:val="left" w:pos="880"/>
          <w:tab w:val="right" w:leader="dot" w:pos="9060"/>
        </w:tabs>
        <w:rPr>
          <w:rFonts w:asciiTheme="minorHAnsi" w:hAnsiTheme="minorHAnsi" w:eastAsiaTheme="minorEastAsia" w:cstheme="minorBidi"/>
          <w:noProof/>
          <w:lang w:eastAsia="fr-FR"/>
        </w:rPr>
      </w:pPr>
      <w:hyperlink w:history="1" w:anchor="_Toc142470915">
        <w:r w:rsidRPr="00D947CF" w:rsidR="002F0517">
          <w:rPr>
            <w:rStyle w:val="Lienhypertexte"/>
            <w:rFonts w:ascii="Arial" w:hAnsi="Arial" w:cs="Arial"/>
            <w:noProof/>
          </w:rPr>
          <w:t xml:space="preserve">14.2</w:t>
        </w:r>
        <w:r w:rsidR="002F0517">
          <w:rPr>
            <w:rFonts w:asciiTheme="minorHAnsi" w:hAnsiTheme="minorHAnsi" w:eastAsiaTheme="minorEastAsia" w:cstheme="minorBidi"/>
            <w:noProof/>
            <w:lang w:eastAsia="fr-FR"/>
          </w:rPr>
          <w:tab/>
        </w:r>
        <w:r w:rsidRPr="00D947CF" w:rsidR="002F0517">
          <w:rPr>
            <w:rStyle w:val="Lienhypertexte"/>
            <w:rFonts w:ascii="Arial" w:hAnsi="Arial" w:cs="Arial"/>
            <w:noProof/>
          </w:rPr>
          <w:t xml:space="preserve">Other claims and requests</w:t>
        </w:r>
        <w:r w:rsidR="002F0517">
          <w:rPr>
            <w:noProof/>
            <w:webHidden/>
          </w:rPr>
          <w:tab/>
        </w:r>
        <w:r w:rsidR="002F0517">
          <w:rPr>
            <w:noProof/>
            <w:webHidden/>
          </w:rPr>
          <w:fldChar w:fldCharType="begin"/>
        </w:r>
        <w:r w:rsidR="002F0517">
          <w:rPr>
            <w:noProof/>
            <w:webHidden/>
          </w:rPr>
          <w:instrText xml:space="preserve"> PAGEREF _Toc142470915 \h </w:instrText>
        </w:r>
        <w:r w:rsidR="002F0517">
          <w:rPr>
            <w:noProof/>
            <w:webHidden/>
          </w:rPr>
        </w:r>
        <w:r w:rsidR="002F0517">
          <w:rPr>
            <w:noProof/>
            <w:webHidden/>
          </w:rPr>
          <w:fldChar w:fldCharType="separate"/>
        </w:r>
        <w:r w:rsidR="002F0517">
          <w:rPr>
            <w:noProof/>
            <w:webHidden/>
          </w:rPr>
          <w:t xml:space="preserve">28</w:t>
        </w:r>
        <w:r w:rsidR="002F0517">
          <w:rPr>
            <w:noProof/>
            <w:webHidden/>
          </w:rPr>
          <w:fldChar w:fldCharType="end"/>
        </w:r>
      </w:hyperlink>
    </w:p>
    <w:p>
      <w:pPr>
        <w:pStyle w:val="TM1"/>
        <w:rPr>
          <w:rFonts w:asciiTheme="minorHAnsi" w:hAnsiTheme="minorHAnsi" w:eastAsiaTheme="minorEastAsia" w:cstheme="minorBidi"/>
          <w:b w:val="0"/>
          <w:sz w:val="22"/>
          <w:szCs w:val="22"/>
          <w:lang w:eastAsia="fr-FR"/>
        </w:rPr>
      </w:pPr>
      <w:hyperlink w:history="1" w:anchor="_Toc142470916">
        <w:r w:rsidRPr="00D947CF" w:rsidR="002F0517">
          <w:rPr>
            <w:rStyle w:val="Lienhypertexte"/>
          </w:rPr>
          <w:t xml:space="preserve">15</w:t>
        </w:r>
        <w:r w:rsidR="002F0517">
          <w:rPr>
            <w:rFonts w:asciiTheme="minorHAnsi" w:hAnsiTheme="minorHAnsi" w:eastAsiaTheme="minorEastAsia" w:cstheme="minorBidi"/>
            <w:b w:val="0"/>
            <w:sz w:val="22"/>
            <w:szCs w:val="22"/>
            <w:lang w:eastAsia="fr-FR"/>
          </w:rPr>
          <w:tab/>
        </w:r>
        <w:r w:rsidRPr="00D947CF" w:rsidR="002F0517">
          <w:rPr>
            <w:rStyle w:val="Lienhypertexte"/>
          </w:rPr>
          <w:t xml:space="preserve">Satisfaction questionnaire</w:t>
        </w:r>
        <w:r w:rsidR="002F0517">
          <w:rPr>
            <w:webHidden/>
          </w:rPr>
          <w:tab/>
        </w:r>
        <w:r w:rsidR="002F0517">
          <w:rPr>
            <w:webHidden/>
          </w:rPr>
          <w:fldChar w:fldCharType="begin"/>
        </w:r>
        <w:r w:rsidR="002F0517">
          <w:rPr>
            <w:webHidden/>
          </w:rPr>
          <w:instrText xml:space="preserve"> PAGEREF _Toc142470916 \h </w:instrText>
        </w:r>
        <w:r w:rsidR="002F0517">
          <w:rPr>
            <w:webHidden/>
          </w:rPr>
        </w:r>
        <w:r w:rsidR="002F0517">
          <w:rPr>
            <w:webHidden/>
          </w:rPr>
          <w:fldChar w:fldCharType="separate"/>
        </w:r>
        <w:r w:rsidR="002F0517">
          <w:rPr>
            <w:webHidden/>
          </w:rPr>
          <w:t xml:space="preserve">28</w:t>
        </w:r>
        <w:r w:rsidR="002F0517">
          <w:rPr>
            <w:webHidden/>
          </w:rPr>
          <w:fldChar w:fldCharType="end"/>
        </w:r>
      </w:hyperlink>
    </w:p>
    <w:p>
      <w:pPr>
        <w:pStyle w:val="TM1"/>
        <w:rPr>
          <w:rFonts w:asciiTheme="minorHAnsi" w:hAnsiTheme="minorHAnsi" w:eastAsiaTheme="minorEastAsia" w:cstheme="minorBidi"/>
          <w:b w:val="0"/>
          <w:sz w:val="22"/>
          <w:szCs w:val="22"/>
          <w:lang w:eastAsia="fr-FR"/>
        </w:rPr>
      </w:pPr>
      <w:hyperlink w:history="1" w:anchor="_Toc142470917">
        <w:r w:rsidRPr="00D947CF" w:rsidR="002F0517">
          <w:rPr>
            <w:rStyle w:val="Lienhypertexte"/>
          </w:rPr>
          <w:t xml:space="preserve">16</w:t>
        </w:r>
        <w:r w:rsidR="002F0517">
          <w:rPr>
            <w:rFonts w:asciiTheme="minorHAnsi" w:hAnsiTheme="minorHAnsi" w:eastAsiaTheme="minorEastAsia" w:cstheme="minorBidi"/>
            <w:b w:val="0"/>
            <w:sz w:val="22"/>
            <w:szCs w:val="22"/>
            <w:lang w:eastAsia="fr-FR"/>
          </w:rPr>
          <w:tab/>
        </w:r>
        <w:r w:rsidRPr="00D947CF" w:rsidR="002F0517">
          <w:rPr>
            <w:rStyle w:val="Lienhypertexte"/>
          </w:rPr>
          <w:t xml:space="preserve">Annual review</w:t>
        </w:r>
        <w:r w:rsidR="002F0517">
          <w:rPr>
            <w:webHidden/>
          </w:rPr>
          <w:tab/>
        </w:r>
        <w:r w:rsidR="002F0517">
          <w:rPr>
            <w:webHidden/>
          </w:rPr>
          <w:fldChar w:fldCharType="begin"/>
        </w:r>
        <w:r w:rsidR="002F0517">
          <w:rPr>
            <w:webHidden/>
          </w:rPr>
          <w:instrText xml:space="preserve"> PAGEREF _Toc142470917 \h </w:instrText>
        </w:r>
        <w:r w:rsidR="002F0517">
          <w:rPr>
            <w:webHidden/>
          </w:rPr>
        </w:r>
        <w:r w:rsidR="002F0517">
          <w:rPr>
            <w:webHidden/>
          </w:rPr>
          <w:fldChar w:fldCharType="separate"/>
        </w:r>
        <w:r w:rsidR="002F0517">
          <w:rPr>
            <w:webHidden/>
          </w:rPr>
          <w:t xml:space="preserve">28</w:t>
        </w:r>
        <w:r w:rsidR="002F0517">
          <w:rPr>
            <w:webHidden/>
          </w:rPr>
          <w:fldChar w:fldCharType="end"/>
        </w:r>
      </w:hyperlink>
    </w:p>
    <w:p w:rsidR="002F0517" w:rsidP="004415F2" w:rsidRDefault="004415F2" w14:paraId="7874E06B" w14:textId="185B4503">
      <w:pPr>
        <w:jc w:val="both"/>
        <w:rPr>
          <w:rFonts w:ascii="Arial" w:hAnsi="Arial" w:cs="Arial"/>
        </w:rPr>
      </w:pPr>
      <w:r w:rsidRPr="006A46D8">
        <w:rPr>
          <w:rFonts w:ascii="Arial" w:hAnsi="Arial" w:cs="Arial"/>
        </w:rPr>
        <w:fldChar w:fldCharType="end"/>
      </w:r>
    </w:p>
    <w:p w:rsidR="002F0517" w:rsidRDefault="002F0517" w14:paraId="78BA8B75" w14:textId="77777777">
      <w:pPr>
        <w:spacing w:after="200" w:line="276" w:lineRule="auto"/>
        <w:rPr>
          <w:rFonts w:ascii="Arial" w:hAnsi="Arial" w:cs="Arial"/>
        </w:rPr>
      </w:pPr>
      <w:r>
        <w:rPr>
          <w:rFonts w:ascii="Arial" w:hAnsi="Arial" w:cs="Arial"/>
        </w:rPr>
        <w:br w:type="page"/>
      </w:r>
    </w:p>
    <w:p w:rsidR="004415F2" w:rsidP="004415F2" w:rsidRDefault="004415F2" w14:paraId="72071483" w14:textId="77777777">
      <w:pPr>
        <w:jc w:val="both"/>
        <w:rPr>
          <w:rFonts w:ascii="Arial" w:hAnsi="Arial" w:cs="Arial"/>
        </w:rPr>
      </w:pPr>
    </w:p>
    <w:p>
      <w:pPr>
        <w:pStyle w:val="Titre1"/>
        <w:jc w:val="both"/>
        <w:rPr>
          <w:rFonts w:ascii="Arial" w:hAnsi="Arial" w:cs="Arial"/>
          <w:color w:val="auto"/>
        </w:rPr>
      </w:pPr>
      <w:bookmarkStart w:name="_Toc514414540" w:id="0"/>
      <w:bookmarkStart w:name="_Toc514415072" w:id="1"/>
      <w:bookmarkStart w:name="_Toc514415415" w:id="2"/>
      <w:bookmarkStart w:name="_Toc33798755" w:id="3"/>
      <w:bookmarkStart w:name="_Toc142470854" w:id="4"/>
      <w:r w:rsidRPr="006A46D8" w:rsidR="00FD4A35">
        <w:rPr>
          <w:rFonts w:ascii="Arial" w:hAnsi="Arial" w:cs="Arial"/>
          <w:color w:val="auto"/>
        </w:rPr>
        <w:t xml:space="preserve">Overview</w:t>
      </w:r>
      <w:bookmarkEnd w:id="0"/>
      <w:bookmarkEnd w:id="1"/>
      <w:bookmarkEnd w:id="2"/>
      <w:r w:rsidRPr="006A46D8" w:rsidR="009573AE">
        <w:rPr>
          <w:rFonts w:ascii="Arial" w:hAnsi="Arial" w:cs="Arial"/>
          <w:color w:val="auto"/>
        </w:rPr>
        <w:t xml:space="preserve"> and definitions</w:t>
      </w:r>
      <w:bookmarkEnd w:id="3"/>
      <w:bookmarkEnd w:id="4"/>
    </w:p>
    <w:p w:rsidRPr="006A46D8" w:rsidR="004E7899" w:rsidP="006831FD" w:rsidRDefault="004E7899" w14:paraId="2EEB5E7D" w14:textId="77777777">
      <w:pPr>
        <w:ind w:firstLine="432"/>
        <w:jc w:val="both"/>
        <w:rPr>
          <w:rFonts w:ascii="Arial" w:hAnsi="Arial" w:cs="Arial"/>
          <w:sz w:val="24"/>
          <w:szCs w:val="24"/>
        </w:rPr>
      </w:pPr>
    </w:p>
    <w:p>
      <w:pPr>
        <w:pStyle w:val="Paragraphedeliste"/>
        <w:numPr>
          <w:ilvl w:val="0"/>
          <w:numId w:val="2"/>
        </w:numPr>
        <w:ind w:start="851" w:hanging="426"/>
        <w:jc w:val="both"/>
        <w:rPr>
          <w:rFonts w:ascii="Arial" w:hAnsi="Arial" w:cs="Arial"/>
          <w:sz w:val="24"/>
          <w:szCs w:val="24"/>
        </w:rPr>
      </w:pPr>
      <w:r w:rsidRPr="006A46D8">
        <w:rPr>
          <w:rFonts w:ascii="Arial" w:hAnsi="Arial" w:cs="Arial"/>
          <w:sz w:val="24"/>
          <w:szCs w:val="24"/>
        </w:rPr>
        <w:t xml:space="preserve">The </w:t>
      </w:r>
      <w:r w:rsidRPr="006A46D8" w:rsidR="0064723C">
        <w:rPr>
          <w:rFonts w:ascii="Arial" w:hAnsi="Arial" w:cs="Arial"/>
          <w:sz w:val="24"/>
          <w:szCs w:val="24"/>
        </w:rPr>
        <w:t xml:space="preserve">External Quality Control </w:t>
      </w:r>
      <w:r w:rsidRPr="006A46D8" w:rsidR="0064723C">
        <w:rPr>
          <w:rFonts w:ascii="Arial" w:hAnsi="Arial" w:cs="Arial"/>
          <w:sz w:val="24"/>
          <w:szCs w:val="24"/>
        </w:rPr>
        <w:t xml:space="preserve">of the Société Francophone d'Histocompatibilité et d'Immunogénétique </w:t>
      </w:r>
      <w:r w:rsidRPr="006A46D8" w:rsidR="009573AE">
        <w:rPr>
          <w:rFonts w:ascii="Arial" w:hAnsi="Arial" w:cs="Arial"/>
          <w:sz w:val="24"/>
          <w:szCs w:val="24"/>
        </w:rPr>
        <w:t xml:space="preserve">is designated </w:t>
      </w:r>
      <w:r w:rsidRPr="006A46D8">
        <w:rPr>
          <w:rFonts w:ascii="Arial" w:hAnsi="Arial" w:cs="Arial"/>
          <w:sz w:val="24"/>
          <w:szCs w:val="24"/>
        </w:rPr>
        <w:t xml:space="preserve">"CQE SFHI"</w:t>
      </w:r>
      <w:r w:rsidRPr="006A46D8" w:rsidR="009573AE">
        <w:rPr>
          <w:rFonts w:ascii="Arial" w:hAnsi="Arial" w:cs="Arial"/>
          <w:sz w:val="24"/>
          <w:szCs w:val="24"/>
        </w:rPr>
        <w:t xml:space="preserve">. </w:t>
      </w:r>
      <w:r w:rsidRPr="006A46D8" w:rsidR="009573AE">
        <w:rPr>
          <w:rFonts w:ascii="Arial" w:hAnsi="Arial" w:cs="Arial"/>
          <w:sz w:val="24"/>
          <w:szCs w:val="24"/>
        </w:rPr>
        <w:t xml:space="preserve">It </w:t>
      </w:r>
      <w:r w:rsidRPr="006A46D8" w:rsidR="006C0B9C">
        <w:rPr>
          <w:rFonts w:ascii="Arial" w:hAnsi="Arial" w:cs="Arial"/>
          <w:sz w:val="24"/>
          <w:szCs w:val="24"/>
        </w:rPr>
        <w:t xml:space="preserve">offers </w:t>
      </w:r>
      <w:r w:rsidRPr="006A46D8" w:rsidR="000C76AC">
        <w:rPr>
          <w:rFonts w:ascii="Arial" w:hAnsi="Arial" w:cs="Arial"/>
          <w:sz w:val="24"/>
          <w:szCs w:val="24"/>
        </w:rPr>
        <w:t xml:space="preserve">a range of </w:t>
      </w:r>
      <w:r w:rsidRPr="006A46D8" w:rsidR="00AE2BD6">
        <w:rPr>
          <w:rFonts w:ascii="Arial" w:hAnsi="Arial" w:cs="Arial"/>
          <w:sz w:val="24"/>
          <w:szCs w:val="24"/>
        </w:rPr>
        <w:t xml:space="preserve">programs </w:t>
      </w:r>
      <w:r w:rsidRPr="006A46D8" w:rsidR="002A4A8C">
        <w:rPr>
          <w:rFonts w:ascii="Arial" w:hAnsi="Arial" w:cs="Arial"/>
          <w:sz w:val="24"/>
          <w:szCs w:val="24"/>
        </w:rPr>
        <w:t xml:space="preserve">to </w:t>
      </w:r>
      <w:r w:rsidRPr="006A46D8" w:rsidR="00AE2BD6">
        <w:rPr>
          <w:rFonts w:ascii="Arial" w:hAnsi="Arial" w:cs="Arial"/>
          <w:sz w:val="24"/>
          <w:szCs w:val="24"/>
        </w:rPr>
        <w:t xml:space="preserve">measure </w:t>
      </w:r>
      <w:r w:rsidRPr="006A46D8" w:rsidR="002A4A8C">
        <w:rPr>
          <w:rFonts w:ascii="Arial" w:hAnsi="Arial" w:cs="Arial"/>
          <w:sz w:val="24"/>
          <w:szCs w:val="24"/>
        </w:rPr>
        <w:t xml:space="preserve">performance </w:t>
      </w:r>
      <w:r w:rsidR="00930958">
        <w:rPr>
          <w:rFonts w:ascii="Arial" w:hAnsi="Arial" w:cs="Arial"/>
          <w:sz w:val="24"/>
          <w:szCs w:val="24"/>
        </w:rPr>
        <w:t xml:space="preserve">in </w:t>
      </w:r>
      <w:r w:rsidR="00846EC6">
        <w:rPr>
          <w:rFonts w:ascii="Arial" w:hAnsi="Arial" w:cs="Arial"/>
          <w:sz w:val="24"/>
          <w:szCs w:val="24"/>
        </w:rPr>
        <w:t xml:space="preserve">histocompatibility</w:t>
      </w:r>
      <w:r w:rsidRPr="006A46D8" w:rsidR="00E45C86">
        <w:rPr>
          <w:rFonts w:ascii="Arial" w:hAnsi="Arial" w:cs="Arial"/>
          <w:sz w:val="24"/>
          <w:szCs w:val="24"/>
        </w:rPr>
        <w:t xml:space="preserve"> laboratory </w:t>
      </w:r>
      <w:r w:rsidRPr="006A46D8" w:rsidR="00E45C86">
        <w:rPr>
          <w:rFonts w:ascii="Arial" w:hAnsi="Arial" w:cs="Arial"/>
          <w:sz w:val="24"/>
          <w:szCs w:val="24"/>
        </w:rPr>
        <w:t xml:space="preserve">analysis</w:t>
      </w:r>
      <w:r w:rsidRPr="006A46D8" w:rsidR="00987D5A">
        <w:rPr>
          <w:rFonts w:ascii="Arial" w:hAnsi="Arial" w:cs="Arial"/>
          <w:sz w:val="24"/>
          <w:szCs w:val="24"/>
        </w:rPr>
        <w:t xml:space="preserve">.</w:t>
      </w:r>
    </w:p>
    <w:p>
      <w:pPr>
        <w:pStyle w:val="Paragraphedeliste"/>
        <w:numPr>
          <w:ilvl w:val="0"/>
          <w:numId w:val="2"/>
        </w:numPr>
        <w:ind w:start="851" w:hanging="426"/>
        <w:jc w:val="both"/>
        <w:rPr>
          <w:rFonts w:ascii="Arial" w:hAnsi="Arial" w:cs="Arial"/>
          <w:sz w:val="24"/>
          <w:szCs w:val="24"/>
        </w:rPr>
      </w:pPr>
      <w:r w:rsidRPr="006A46D8">
        <w:rPr>
          <w:rFonts w:ascii="Arial" w:hAnsi="Arial" w:cs="Arial"/>
          <w:sz w:val="24"/>
          <w:szCs w:val="24"/>
        </w:rPr>
        <w:t xml:space="preserve">SFHI's CQE </w:t>
      </w:r>
      <w:r w:rsidRPr="006A46D8" w:rsidR="00921CF9">
        <w:rPr>
          <w:rFonts w:ascii="Arial" w:hAnsi="Arial" w:cs="Arial"/>
          <w:sz w:val="24"/>
          <w:szCs w:val="24"/>
        </w:rPr>
        <w:t xml:space="preserve">complies with the EFI Standards for Providers </w:t>
      </w:r>
      <w:r w:rsidRPr="00846EC6" w:rsidR="00572A59">
        <w:rPr>
          <w:rFonts w:ascii="Arial" w:hAnsi="Arial" w:cs="Arial"/>
          <w:i/>
          <w:sz w:val="24"/>
          <w:szCs w:val="24"/>
        </w:rPr>
        <w:t xml:space="preserve">of External Proficiency Testing schemes in H&amp;I</w:t>
      </w:r>
      <w:r w:rsidRPr="006A46D8" w:rsidR="00BA42DC">
        <w:rPr>
          <w:rFonts w:ascii="Arial" w:hAnsi="Arial" w:cs="Arial"/>
          <w:sz w:val="24"/>
          <w:szCs w:val="24"/>
        </w:rPr>
        <w:t xml:space="preserve">. </w:t>
      </w:r>
      <w:r w:rsidRPr="006A46D8" w:rsidR="00BA42DC">
        <w:rPr>
          <w:rFonts w:ascii="Arial" w:hAnsi="Arial" w:cs="Arial"/>
          <w:sz w:val="24"/>
          <w:szCs w:val="24"/>
        </w:rPr>
        <w:t xml:space="preserve">It is recognized by EFI as a </w:t>
      </w:r>
      <w:r w:rsidRPr="006A46D8" w:rsidR="00B9291F">
        <w:rPr>
          <w:rFonts w:ascii="Arial" w:hAnsi="Arial" w:cs="Arial"/>
          <w:sz w:val="24"/>
          <w:szCs w:val="24"/>
        </w:rPr>
        <w:t xml:space="preserve">CQE </w:t>
      </w:r>
      <w:r w:rsidRPr="006A46D8" w:rsidR="00BA42DC">
        <w:rPr>
          <w:rFonts w:ascii="Arial" w:hAnsi="Arial" w:cs="Arial"/>
          <w:sz w:val="24"/>
          <w:szCs w:val="24"/>
        </w:rPr>
        <w:t xml:space="preserve">provider </w:t>
      </w:r>
      <w:hyperlink w:history="1" r:id="rId10">
        <w:r w:rsidRPr="006A46D8" w:rsidR="00BA42DC">
          <w:rPr>
            <w:rStyle w:val="Lienhypertexte"/>
            <w:rFonts w:ascii="Arial" w:hAnsi="Arial" w:cs="Arial"/>
            <w:sz w:val="24"/>
            <w:szCs w:val="24"/>
          </w:rPr>
          <w:t xml:space="preserve">(</w:t>
        </w:r>
      </w:hyperlink>
      <w:r w:rsidRPr="006A46D8" w:rsidR="00BA42DC">
        <w:rPr>
          <w:rFonts w:ascii="Arial" w:hAnsi="Arial" w:cs="Arial"/>
          <w:sz w:val="24"/>
          <w:szCs w:val="24"/>
        </w:rPr>
        <w:t xml:space="preserve">https://www.efi-web.org/efi-committees/ept-committee.html) and meets </w:t>
      </w:r>
      <w:r w:rsidRPr="006A46D8" w:rsidR="00BA42DC">
        <w:rPr>
          <w:rFonts w:ascii="Arial" w:hAnsi="Arial" w:cs="Arial"/>
          <w:sz w:val="24"/>
          <w:szCs w:val="24"/>
        </w:rPr>
        <w:t xml:space="preserve">EFI </w:t>
      </w:r>
      <w:r w:rsidRPr="006A46D8" w:rsidR="000060D8">
        <w:rPr>
          <w:rFonts w:ascii="Arial" w:hAnsi="Arial" w:cs="Arial"/>
          <w:sz w:val="24"/>
          <w:szCs w:val="24"/>
        </w:rPr>
        <w:t xml:space="preserve">standards </w:t>
      </w:r>
      <w:r w:rsidRPr="006A46D8" w:rsidR="006C0B9C">
        <w:rPr>
          <w:rFonts w:ascii="Arial" w:hAnsi="Arial" w:cs="Arial"/>
          <w:sz w:val="24"/>
          <w:szCs w:val="24"/>
        </w:rPr>
        <w:t xml:space="preserve">for </w:t>
      </w:r>
      <w:r w:rsidRPr="006A46D8" w:rsidR="00BA42DC">
        <w:rPr>
          <w:rFonts w:ascii="Arial" w:hAnsi="Arial" w:cs="Arial"/>
          <w:sz w:val="24"/>
          <w:szCs w:val="24"/>
        </w:rPr>
        <w:t xml:space="preserve">the accreditation of </w:t>
      </w:r>
      <w:r w:rsidRPr="006A46D8" w:rsidR="00B9291F">
        <w:rPr>
          <w:rFonts w:ascii="Arial" w:hAnsi="Arial" w:cs="Arial"/>
          <w:sz w:val="24"/>
          <w:szCs w:val="24"/>
        </w:rPr>
        <w:t xml:space="preserve">histocompatibility laboratories </w:t>
      </w:r>
      <w:r w:rsidRPr="006A46D8" w:rsidR="00BA42DC">
        <w:rPr>
          <w:rFonts w:ascii="Arial" w:hAnsi="Arial" w:cs="Arial"/>
          <w:sz w:val="24"/>
          <w:szCs w:val="24"/>
        </w:rPr>
        <w:t xml:space="preserve">(</w:t>
      </w:r>
      <w:r w:rsidR="00846EC6">
        <w:rPr>
          <w:rFonts w:ascii="Arial" w:hAnsi="Arial" w:cs="Arial"/>
          <w:i/>
          <w:sz w:val="24"/>
          <w:szCs w:val="24"/>
        </w:rPr>
        <w:t xml:space="preserve">Standards for Histocompatibility &amp; Immunogenetics </w:t>
      </w:r>
      <w:r w:rsidRPr="00846EC6" w:rsidR="00CF5082">
        <w:rPr>
          <w:rFonts w:ascii="Arial" w:hAnsi="Arial" w:cs="Arial"/>
          <w:i/>
          <w:sz w:val="24"/>
          <w:szCs w:val="24"/>
        </w:rPr>
        <w:t xml:space="preserve">Testing </w:t>
      </w:r>
      <w:r w:rsidR="00FC2316">
        <w:rPr>
          <w:rFonts w:ascii="Arial" w:hAnsi="Arial" w:cs="Arial"/>
          <w:sz w:val="24"/>
          <w:szCs w:val="24"/>
        </w:rPr>
        <w:t xml:space="preserve">in force</w:t>
      </w:r>
      <w:r w:rsidRPr="006A46D8" w:rsidR="00CF5082">
        <w:rPr>
          <w:rFonts w:ascii="Arial" w:hAnsi="Arial" w:cs="Arial"/>
          <w:sz w:val="24"/>
          <w:szCs w:val="24"/>
        </w:rPr>
        <w:t xml:space="preserve">).</w:t>
      </w:r>
    </w:p>
    <w:p>
      <w:pPr>
        <w:pStyle w:val="Paragraphedeliste"/>
        <w:numPr>
          <w:ilvl w:val="0"/>
          <w:numId w:val="2"/>
        </w:numPr>
        <w:ind w:start="851" w:hanging="426"/>
        <w:jc w:val="both"/>
        <w:rPr>
          <w:rFonts w:ascii="Arial" w:hAnsi="Arial" w:cs="Arial"/>
          <w:sz w:val="24"/>
          <w:szCs w:val="24"/>
        </w:rPr>
      </w:pPr>
      <w:r w:rsidRPr="006A46D8">
        <w:rPr>
          <w:rFonts w:ascii="Arial" w:hAnsi="Arial" w:cs="Arial"/>
          <w:sz w:val="24"/>
          <w:szCs w:val="24"/>
        </w:rPr>
        <w:t xml:space="preserve">The term </w:t>
      </w:r>
      <w:r w:rsidRPr="006A46D8" w:rsidR="006A186D">
        <w:rPr>
          <w:rFonts w:ascii="Arial" w:hAnsi="Arial" w:cs="Arial"/>
          <w:sz w:val="24"/>
          <w:szCs w:val="24"/>
        </w:rPr>
        <w:t xml:space="preserve">"</w:t>
      </w:r>
      <w:r w:rsidRPr="006A46D8">
        <w:rPr>
          <w:rFonts w:ascii="Arial" w:hAnsi="Arial" w:cs="Arial"/>
          <w:sz w:val="24"/>
          <w:szCs w:val="24"/>
        </w:rPr>
        <w:t xml:space="preserve">Participant</w:t>
      </w:r>
      <w:r w:rsidRPr="006A46D8" w:rsidR="006A186D">
        <w:rPr>
          <w:rFonts w:ascii="Arial" w:hAnsi="Arial" w:cs="Arial"/>
          <w:sz w:val="24"/>
          <w:szCs w:val="24"/>
        </w:rPr>
        <w:t xml:space="preserve">" </w:t>
      </w:r>
      <w:r w:rsidRPr="006A46D8">
        <w:rPr>
          <w:rFonts w:ascii="Arial" w:hAnsi="Arial" w:cs="Arial"/>
          <w:sz w:val="24"/>
          <w:szCs w:val="24"/>
        </w:rPr>
        <w:t xml:space="preserve">refers to any structure or entity registered in at </w:t>
      </w:r>
      <w:r w:rsidR="00846EC6">
        <w:rPr>
          <w:rFonts w:ascii="Arial" w:hAnsi="Arial" w:cs="Arial"/>
          <w:sz w:val="24"/>
          <w:szCs w:val="24"/>
        </w:rPr>
        <w:t xml:space="preserve">least </w:t>
      </w:r>
      <w:r w:rsidRPr="006A46D8">
        <w:rPr>
          <w:rFonts w:ascii="Arial" w:hAnsi="Arial" w:cs="Arial"/>
          <w:sz w:val="24"/>
          <w:szCs w:val="24"/>
        </w:rPr>
        <w:t xml:space="preserve">one CQE SFHI program.</w:t>
      </w:r>
    </w:p>
    <w:p>
      <w:pPr>
        <w:pStyle w:val="Paragraphedeliste"/>
        <w:numPr>
          <w:ilvl w:val="0"/>
          <w:numId w:val="2"/>
        </w:numPr>
        <w:ind w:start="851" w:hanging="426"/>
        <w:jc w:val="both"/>
        <w:rPr>
          <w:rFonts w:ascii="Arial" w:hAnsi="Arial" w:cs="Arial"/>
          <w:sz w:val="24"/>
          <w:szCs w:val="24"/>
        </w:rPr>
      </w:pPr>
      <w:r w:rsidRPr="006A46D8">
        <w:rPr>
          <w:rFonts w:ascii="Arial" w:hAnsi="Arial" w:cs="Arial"/>
          <w:sz w:val="24"/>
          <w:szCs w:val="24"/>
        </w:rPr>
        <w:t xml:space="preserve">The term "</w:t>
      </w:r>
      <w:r w:rsidRPr="006A46D8">
        <w:rPr>
          <w:rFonts w:ascii="Arial" w:hAnsi="Arial" w:cs="Arial"/>
          <w:sz w:val="24"/>
          <w:szCs w:val="24"/>
        </w:rPr>
        <w:t xml:space="preserve">Fiscal Year" refers to all samples to be analyzed during a calendar year.</w:t>
      </w:r>
    </w:p>
    <w:p>
      <w:pPr>
        <w:pStyle w:val="Paragraphedeliste"/>
        <w:numPr>
          <w:ilvl w:val="0"/>
          <w:numId w:val="2"/>
        </w:numPr>
        <w:ind w:start="851" w:hanging="426"/>
        <w:jc w:val="both"/>
        <w:rPr>
          <w:rFonts w:ascii="Arial" w:hAnsi="Arial" w:cs="Arial"/>
          <w:sz w:val="24"/>
          <w:szCs w:val="24"/>
        </w:rPr>
      </w:pPr>
      <w:r w:rsidRPr="006A46D8">
        <w:rPr>
          <w:rFonts w:ascii="Arial" w:hAnsi="Arial" w:cs="Arial"/>
          <w:sz w:val="24"/>
          <w:szCs w:val="24"/>
        </w:rPr>
        <w:t xml:space="preserve">A "Slice" refers to all the samples for which results are expected at once</w:t>
      </w:r>
      <w:r w:rsidRPr="006A46D8" w:rsidR="00DF798F">
        <w:rPr>
          <w:rFonts w:ascii="Arial" w:hAnsi="Arial" w:cs="Arial"/>
          <w:sz w:val="24"/>
          <w:szCs w:val="24"/>
        </w:rPr>
        <w:t xml:space="preserve">. </w:t>
      </w:r>
      <w:r w:rsidRPr="006A46D8" w:rsidR="00997782">
        <w:rPr>
          <w:rFonts w:ascii="Arial" w:hAnsi="Arial" w:cs="Arial"/>
          <w:sz w:val="24"/>
          <w:szCs w:val="24"/>
        </w:rPr>
        <w:t xml:space="preserve">A </w:t>
      </w:r>
      <w:r w:rsidRPr="006A46D8" w:rsidR="00DF798F">
        <w:rPr>
          <w:rFonts w:ascii="Arial" w:hAnsi="Arial" w:cs="Arial"/>
          <w:sz w:val="24"/>
          <w:szCs w:val="24"/>
        </w:rPr>
        <w:t xml:space="preserve">Fiscal Year </w:t>
      </w:r>
      <w:r w:rsidRPr="006A46D8" w:rsidR="00997782">
        <w:rPr>
          <w:rFonts w:ascii="Arial" w:hAnsi="Arial" w:cs="Arial"/>
          <w:sz w:val="24"/>
          <w:szCs w:val="24"/>
        </w:rPr>
        <w:t xml:space="preserve">may be divided into several </w:t>
      </w:r>
      <w:r w:rsidRPr="006A46D8" w:rsidR="00997782">
        <w:rPr>
          <w:rFonts w:ascii="Arial" w:hAnsi="Arial" w:cs="Arial"/>
          <w:sz w:val="24"/>
          <w:szCs w:val="24"/>
        </w:rPr>
        <w:t xml:space="preserve">Slices.</w:t>
      </w:r>
    </w:p>
    <w:p>
      <w:pPr>
        <w:pStyle w:val="Paragraphedeliste"/>
        <w:numPr>
          <w:ilvl w:val="0"/>
          <w:numId w:val="2"/>
        </w:numPr>
        <w:ind w:start="851" w:hanging="426"/>
        <w:jc w:val="both"/>
        <w:rPr>
          <w:rFonts w:ascii="Arial" w:hAnsi="Arial" w:cs="Arial"/>
          <w:sz w:val="24"/>
          <w:szCs w:val="24"/>
        </w:rPr>
      </w:pPr>
      <w:r w:rsidRPr="006A46D8">
        <w:rPr>
          <w:rFonts w:ascii="Arial" w:hAnsi="Arial" w:cs="Arial"/>
          <w:sz w:val="24"/>
          <w:szCs w:val="24"/>
        </w:rPr>
        <w:t xml:space="preserve">The </w:t>
      </w:r>
      <w:r w:rsidRPr="006A46D8">
        <w:rPr>
          <w:rFonts w:ascii="Arial" w:hAnsi="Arial" w:cs="Arial"/>
          <w:sz w:val="24"/>
          <w:szCs w:val="24"/>
        </w:rPr>
        <w:t xml:space="preserve">Participant</w:t>
      </w:r>
      <w:r w:rsidRPr="006A46D8">
        <w:rPr>
          <w:rFonts w:ascii="Arial" w:hAnsi="Arial" w:cs="Arial"/>
          <w:sz w:val="24"/>
          <w:szCs w:val="24"/>
        </w:rPr>
        <w:t xml:space="preserve">'s Manual </w:t>
      </w:r>
      <w:r w:rsidRPr="006A46D8" w:rsidR="00B1340F">
        <w:rPr>
          <w:rFonts w:ascii="Arial" w:hAnsi="Arial" w:cs="Arial"/>
          <w:sz w:val="24"/>
          <w:szCs w:val="24"/>
        </w:rPr>
        <w:t xml:space="preserve">provides </w:t>
      </w:r>
      <w:r w:rsidRPr="006A46D8" w:rsidR="00E3139D">
        <w:rPr>
          <w:rFonts w:ascii="Arial" w:hAnsi="Arial" w:cs="Arial"/>
          <w:sz w:val="24"/>
          <w:szCs w:val="24"/>
        </w:rPr>
        <w:t xml:space="preserve">general instructions for implementing </w:t>
      </w:r>
      <w:r w:rsidRPr="006A46D8" w:rsidR="0011532E">
        <w:rPr>
          <w:rFonts w:ascii="Arial" w:hAnsi="Arial" w:cs="Arial"/>
          <w:sz w:val="24"/>
          <w:szCs w:val="24"/>
        </w:rPr>
        <w:t xml:space="preserve">the </w:t>
      </w:r>
      <w:r w:rsidRPr="006A46D8" w:rsidR="00DB742B">
        <w:rPr>
          <w:rFonts w:ascii="Arial" w:hAnsi="Arial" w:cs="Arial"/>
          <w:sz w:val="24"/>
          <w:szCs w:val="24"/>
        </w:rPr>
        <w:t xml:space="preserve">various </w:t>
      </w:r>
      <w:r w:rsidRPr="006A46D8" w:rsidR="005B784A">
        <w:rPr>
          <w:rFonts w:ascii="Arial" w:hAnsi="Arial" w:cs="Arial"/>
          <w:sz w:val="24"/>
          <w:szCs w:val="24"/>
        </w:rPr>
        <w:t xml:space="preserve">CQE </w:t>
      </w:r>
      <w:r w:rsidRPr="006A46D8" w:rsidR="0011532E">
        <w:rPr>
          <w:rFonts w:ascii="Arial" w:hAnsi="Arial" w:cs="Arial"/>
          <w:sz w:val="24"/>
          <w:szCs w:val="24"/>
        </w:rPr>
        <w:t xml:space="preserve">SFHI </w:t>
      </w:r>
      <w:r w:rsidRPr="006A46D8" w:rsidR="00DB742B">
        <w:rPr>
          <w:rFonts w:ascii="Arial" w:hAnsi="Arial" w:cs="Arial"/>
          <w:sz w:val="24"/>
          <w:szCs w:val="24"/>
        </w:rPr>
        <w:t xml:space="preserve">programs</w:t>
      </w:r>
      <w:r w:rsidRPr="006A46D8">
        <w:rPr>
          <w:rFonts w:ascii="Arial" w:hAnsi="Arial" w:cs="Arial"/>
          <w:sz w:val="24"/>
          <w:szCs w:val="24"/>
        </w:rPr>
        <w:t xml:space="preserve">. </w:t>
      </w:r>
      <w:r w:rsidRPr="006A46D8" w:rsidR="00536E57">
        <w:rPr>
          <w:rFonts w:ascii="Arial" w:hAnsi="Arial" w:cs="Arial"/>
          <w:sz w:val="24"/>
          <w:szCs w:val="24"/>
        </w:rPr>
        <w:t xml:space="preserve">It is revised annually</w:t>
      </w:r>
      <w:r w:rsidRPr="006A46D8" w:rsidR="00FF604B">
        <w:rPr>
          <w:rFonts w:ascii="Arial" w:hAnsi="Arial" w:cs="Arial"/>
          <w:sz w:val="24"/>
          <w:szCs w:val="24"/>
        </w:rPr>
        <w:t xml:space="preserve">. </w:t>
      </w:r>
      <w:r w:rsidRPr="006A46D8" w:rsidR="009277E8">
        <w:rPr>
          <w:rFonts w:ascii="Arial" w:hAnsi="Arial" w:cs="Arial"/>
          <w:sz w:val="24"/>
          <w:szCs w:val="24"/>
        </w:rPr>
        <w:t xml:space="preserve">However, </w:t>
      </w:r>
      <w:r w:rsidRPr="006A46D8" w:rsidR="00B1340F">
        <w:rPr>
          <w:rFonts w:ascii="Arial" w:hAnsi="Arial" w:cs="Arial"/>
          <w:sz w:val="24"/>
          <w:szCs w:val="24"/>
        </w:rPr>
        <w:t xml:space="preserve">minor modifications may </w:t>
      </w:r>
      <w:r w:rsidRPr="006A46D8" w:rsidR="00B1340F">
        <w:rPr>
          <w:rFonts w:ascii="Arial" w:hAnsi="Arial" w:cs="Arial"/>
          <w:sz w:val="24"/>
          <w:szCs w:val="24"/>
        </w:rPr>
        <w:t xml:space="preserve">be made </w:t>
      </w:r>
      <w:r w:rsidRPr="006A46D8" w:rsidR="008F04C8">
        <w:rPr>
          <w:rFonts w:ascii="Arial" w:hAnsi="Arial" w:cs="Arial"/>
          <w:sz w:val="24"/>
          <w:szCs w:val="24"/>
        </w:rPr>
        <w:t xml:space="preserve">during the </w:t>
      </w:r>
      <w:r w:rsidRPr="006A46D8" w:rsidR="00B1340F">
        <w:rPr>
          <w:rFonts w:ascii="Arial" w:hAnsi="Arial" w:cs="Arial"/>
          <w:sz w:val="24"/>
          <w:szCs w:val="24"/>
        </w:rPr>
        <w:t xml:space="preserve">year. Any update (modification</w:t>
      </w:r>
      <w:r w:rsidR="00846EC6">
        <w:rPr>
          <w:rFonts w:ascii="Arial" w:hAnsi="Arial" w:cs="Arial"/>
          <w:sz w:val="24"/>
          <w:szCs w:val="24"/>
        </w:rPr>
        <w:t xml:space="preserve">, removal or addition of an item</w:t>
      </w:r>
      <w:r w:rsidRPr="006A46D8" w:rsidR="008F04C8">
        <w:rPr>
          <w:rFonts w:ascii="Arial" w:hAnsi="Arial" w:cs="Arial"/>
          <w:sz w:val="24"/>
          <w:szCs w:val="24"/>
        </w:rPr>
        <w:t xml:space="preserve">) </w:t>
      </w:r>
      <w:r w:rsidR="00846EC6">
        <w:rPr>
          <w:rFonts w:ascii="Arial" w:hAnsi="Arial" w:cs="Arial"/>
          <w:sz w:val="24"/>
          <w:szCs w:val="24"/>
        </w:rPr>
        <w:t xml:space="preserve">deemed </w:t>
      </w:r>
      <w:r w:rsidRPr="006A46D8" w:rsidR="00846EC6">
        <w:rPr>
          <w:rFonts w:ascii="Arial" w:hAnsi="Arial" w:cs="Arial"/>
          <w:sz w:val="24"/>
          <w:szCs w:val="24"/>
        </w:rPr>
        <w:t xml:space="preserve">major, i</w:t>
      </w:r>
      <w:r w:rsidRPr="006A46D8" w:rsidR="008F04C8">
        <w:rPr>
          <w:rFonts w:ascii="Arial" w:hAnsi="Arial" w:cs="Arial"/>
          <w:sz w:val="24"/>
          <w:szCs w:val="24"/>
        </w:rPr>
        <w:t xml:space="preserve">.e. impacting the running of the Exercise at any level whatsoever</w:t>
      </w:r>
      <w:r w:rsidRPr="006A46D8" w:rsidR="00B1340F">
        <w:rPr>
          <w:rFonts w:ascii="Arial" w:hAnsi="Arial" w:cs="Arial"/>
          <w:sz w:val="24"/>
          <w:szCs w:val="24"/>
        </w:rPr>
        <w:t xml:space="preserve">, will be notified </w:t>
      </w:r>
      <w:r w:rsidRPr="006A46D8" w:rsidR="00600B21">
        <w:rPr>
          <w:rFonts w:ascii="Arial" w:hAnsi="Arial" w:cs="Arial"/>
          <w:sz w:val="24"/>
          <w:szCs w:val="24"/>
        </w:rPr>
        <w:t xml:space="preserve">via the SFHI website </w:t>
      </w:r>
      <w:hyperlink w:history="1" r:id="rId11">
        <w:r w:rsidRPr="006A46D8" w:rsidR="00600B21">
          <w:rPr>
            <w:rStyle w:val="Lienhypertexte"/>
            <w:rFonts w:ascii="Arial" w:hAnsi="Arial" w:cs="Arial"/>
            <w:sz w:val="24"/>
            <w:szCs w:val="24"/>
          </w:rPr>
          <w:t xml:space="preserve">(http://www.sfhi.eu</w:t>
        </w:r>
      </w:hyperlink>
      <w:r w:rsidR="00846EC6">
        <w:rPr>
          <w:rFonts w:ascii="Arial" w:hAnsi="Arial" w:cs="Arial"/>
          <w:sz w:val="24"/>
          <w:szCs w:val="24"/>
        </w:rPr>
        <w:t xml:space="preserve"> , "</w:t>
      </w:r>
      <w:r w:rsidRPr="006A46D8" w:rsidR="00600B21">
        <w:rPr>
          <w:rFonts w:ascii="Arial" w:hAnsi="Arial" w:cs="Arial"/>
          <w:sz w:val="24"/>
          <w:szCs w:val="24"/>
        </w:rPr>
        <w:t xml:space="preserve">quality control</w:t>
      </w:r>
      <w:r w:rsidR="00846EC6">
        <w:rPr>
          <w:rFonts w:ascii="Arial" w:hAnsi="Arial" w:cs="Arial"/>
          <w:sz w:val="24"/>
          <w:szCs w:val="24"/>
        </w:rPr>
        <w:t xml:space="preserve">" menu</w:t>
      </w:r>
      <w:r w:rsidRPr="006A46D8" w:rsidR="00600B21">
        <w:rPr>
          <w:rFonts w:ascii="Arial" w:hAnsi="Arial" w:cs="Arial"/>
          <w:sz w:val="24"/>
          <w:szCs w:val="24"/>
        </w:rPr>
        <w:t xml:space="preserve">) </w:t>
      </w:r>
      <w:r w:rsidR="00846EC6">
        <w:rPr>
          <w:rFonts w:ascii="Arial" w:hAnsi="Arial" w:cs="Arial"/>
          <w:sz w:val="24"/>
          <w:szCs w:val="24"/>
        </w:rPr>
        <w:t xml:space="preserve">and </w:t>
      </w:r>
      <w:r w:rsidRPr="006A46D8" w:rsidR="008F04C8">
        <w:rPr>
          <w:rFonts w:ascii="Arial" w:hAnsi="Arial" w:cs="Arial"/>
          <w:sz w:val="24"/>
          <w:szCs w:val="24"/>
        </w:rPr>
        <w:t xml:space="preserve">Participants will be informed by e-mail</w:t>
      </w:r>
      <w:r w:rsidRPr="006A46D8" w:rsidR="00F93008">
        <w:rPr>
          <w:rFonts w:ascii="Arial" w:hAnsi="Arial" w:cs="Arial"/>
          <w:sz w:val="24"/>
          <w:szCs w:val="24"/>
        </w:rPr>
        <w:t xml:space="preserve">.</w:t>
      </w:r>
    </w:p>
    <w:p>
      <w:pPr>
        <w:pStyle w:val="Paragraphedeliste"/>
        <w:numPr>
          <w:ilvl w:val="0"/>
          <w:numId w:val="2"/>
        </w:numPr>
        <w:ind w:start="851" w:hanging="426"/>
        <w:jc w:val="both"/>
        <w:rPr>
          <w:rFonts w:ascii="Arial" w:hAnsi="Arial" w:cs="Arial"/>
          <w:sz w:val="24"/>
          <w:szCs w:val="24"/>
        </w:rPr>
      </w:pPr>
      <w:r w:rsidRPr="006A46D8">
        <w:rPr>
          <w:rFonts w:ascii="Arial" w:hAnsi="Arial" w:cs="Arial"/>
          <w:sz w:val="24"/>
          <w:szCs w:val="24"/>
        </w:rPr>
        <w:t xml:space="preserve">The CQE SFHI is officially located at the following address:</w:t>
      </w:r>
      <w:bookmarkStart w:name="_Toc514414541" w:id="5"/>
      <w:bookmarkStart w:name="_Toc514415073" w:id="6"/>
      <w:bookmarkStart w:name="_Toc514415416" w:id="7"/>
    </w:p>
    <w:p>
      <w:pPr>
        <w:pStyle w:val="Sansinterligne"/>
        <w:ind w:start="2124"/>
        <w:jc w:val="both"/>
        <w:rPr>
          <w:rFonts w:ascii="Arial" w:hAnsi="Arial" w:cs="Arial"/>
          <w:sz w:val="24"/>
          <w:szCs w:val="24"/>
        </w:rPr>
      </w:pPr>
      <w:r>
        <w:rPr>
          <w:rFonts w:ascii="Arial" w:hAnsi="Arial" w:cs="Arial"/>
          <w:sz w:val="24"/>
          <w:szCs w:val="24"/>
        </w:rPr>
        <w:t xml:space="preserve">Quality control</w:t>
      </w:r>
    </w:p>
    <w:p>
      <w:pPr>
        <w:pStyle w:val="Sansinterligne"/>
        <w:ind w:start="2124"/>
        <w:jc w:val="both"/>
        <w:rPr>
          <w:rFonts w:ascii="Arial" w:hAnsi="Arial" w:cs="Arial"/>
          <w:sz w:val="24"/>
          <w:szCs w:val="24"/>
        </w:rPr>
      </w:pPr>
      <w:r w:rsidRPr="006A46D8">
        <w:rPr>
          <w:rFonts w:ascii="Arial" w:hAnsi="Arial" w:cs="Arial"/>
          <w:sz w:val="24"/>
          <w:szCs w:val="24"/>
        </w:rPr>
        <w:t xml:space="preserve">Saint-Louis Hospital, APHP</w:t>
      </w:r>
    </w:p>
    <w:p>
      <w:pPr>
        <w:pStyle w:val="Sansinterligne"/>
        <w:ind w:start="2124"/>
        <w:jc w:val="both"/>
        <w:rPr>
          <w:rFonts w:ascii="Arial" w:hAnsi="Arial" w:cs="Arial"/>
          <w:sz w:val="24"/>
          <w:szCs w:val="24"/>
        </w:rPr>
      </w:pPr>
      <w:r w:rsidRPr="006A46D8">
        <w:rPr>
          <w:rFonts w:ascii="Arial" w:hAnsi="Arial" w:cs="Arial"/>
          <w:sz w:val="24"/>
          <w:szCs w:val="24"/>
        </w:rPr>
        <w:t xml:space="preserve">Immunology and Histocompatibility Laboratory</w:t>
      </w:r>
    </w:p>
    <w:p>
      <w:pPr>
        <w:pStyle w:val="Sansinterligne"/>
        <w:ind w:start="2124"/>
        <w:jc w:val="both"/>
        <w:rPr>
          <w:rFonts w:ascii="Arial" w:hAnsi="Arial" w:cs="Arial"/>
          <w:sz w:val="24"/>
          <w:szCs w:val="24"/>
        </w:rPr>
      </w:pPr>
      <w:r w:rsidRPr="006A46D8">
        <w:rPr>
          <w:rFonts w:ascii="Arial" w:hAnsi="Arial" w:cs="Arial"/>
          <w:sz w:val="24"/>
          <w:szCs w:val="24"/>
        </w:rPr>
        <w:t xml:space="preserve">1 Avenue Claude Vellefaux</w:t>
      </w:r>
    </w:p>
    <w:p>
      <w:pPr>
        <w:pStyle w:val="Sansinterligne"/>
        <w:ind w:start="2124"/>
        <w:jc w:val="both"/>
        <w:rPr>
          <w:rFonts w:ascii="Arial" w:hAnsi="Arial" w:cs="Arial"/>
          <w:sz w:val="24"/>
          <w:szCs w:val="24"/>
        </w:rPr>
      </w:pPr>
      <w:r w:rsidRPr="006A46D8">
        <w:rPr>
          <w:rFonts w:ascii="Arial" w:hAnsi="Arial" w:cs="Arial"/>
          <w:sz w:val="24"/>
          <w:szCs w:val="24"/>
        </w:rPr>
        <w:t xml:space="preserve">75475 PARIS Cedex 10</w:t>
      </w:r>
    </w:p>
    <w:p>
      <w:pPr>
        <w:pStyle w:val="Sansinterligne"/>
        <w:ind w:start="2124"/>
        <w:jc w:val="both"/>
        <w:rPr>
          <w:rFonts w:ascii="Arial" w:hAnsi="Arial" w:cs="Arial"/>
          <w:sz w:val="24"/>
          <w:szCs w:val="24"/>
        </w:rPr>
      </w:pPr>
      <w:r w:rsidRPr="006A46D8">
        <w:rPr>
          <w:rFonts w:ascii="Arial" w:hAnsi="Arial" w:cs="Arial"/>
          <w:sz w:val="24"/>
          <w:szCs w:val="24"/>
        </w:rPr>
        <w:t xml:space="preserve">France</w:t>
      </w:r>
    </w:p>
    <w:p w:rsidRPr="006A46D8" w:rsidR="00987D5A" w:rsidP="006831FD" w:rsidRDefault="00987D5A" w14:paraId="78C91D08" w14:textId="77777777">
      <w:pPr>
        <w:pStyle w:val="Sansinterligne"/>
        <w:ind w:start="2124"/>
        <w:jc w:val="both"/>
        <w:rPr>
          <w:rFonts w:ascii="Arial" w:hAnsi="Arial" w:cs="Arial"/>
          <w:sz w:val="24"/>
          <w:szCs w:val="24"/>
        </w:rPr>
      </w:pPr>
    </w:p>
    <w:p>
      <w:pPr>
        <w:ind w:start="1404" w:firstLine="708"/>
        <w:rPr>
          <w:rFonts w:ascii="Arial" w:hAnsi="Arial" w:cs="Arial"/>
          <w:sz w:val="24"/>
          <w:szCs w:val="24"/>
        </w:rPr>
      </w:pPr>
      <w:r w:rsidRPr="006A46D8">
        <w:rPr>
          <w:rFonts w:ascii="Arial" w:hAnsi="Arial" w:cs="Arial"/>
          <w:sz w:val="24"/>
          <w:szCs w:val="24"/>
        </w:rPr>
        <w:t xml:space="preserve">Website: </w:t>
      </w:r>
      <w:hyperlink w:history="1" r:id="rId12">
        <w:r w:rsidRPr="006A46D8">
          <w:rPr>
            <w:rStyle w:val="Lienhypertexte"/>
            <w:rFonts w:ascii="Arial" w:hAnsi="Arial" w:cs="Arial"/>
            <w:sz w:val="24"/>
            <w:szCs w:val="24"/>
          </w:rPr>
          <w:t xml:space="preserve">www.sfhi.eu</w:t>
        </w:r>
      </w:hyperlink>
      <w:r w:rsidR="00786B57">
        <w:rPr>
          <w:rFonts w:ascii="Arial" w:hAnsi="Arial" w:cs="Arial"/>
          <w:sz w:val="24"/>
          <w:szCs w:val="24"/>
        </w:rPr>
        <w:t xml:space="preserve"> (Quality control section)</w:t>
      </w:r>
    </w:p>
    <w:p w:rsidRPr="006A46D8" w:rsidR="00987D5A" w:rsidP="006831FD" w:rsidRDefault="00987D5A" w14:paraId="094B2446" w14:textId="77777777">
      <w:pPr>
        <w:pStyle w:val="Sansinterligne"/>
        <w:ind w:start="720"/>
        <w:jc w:val="both"/>
        <w:rPr>
          <w:rFonts w:ascii="Arial" w:hAnsi="Arial" w:cs="Arial"/>
          <w:sz w:val="24"/>
          <w:szCs w:val="24"/>
        </w:rPr>
      </w:pPr>
    </w:p>
    <w:p w:rsidR="00371AC9" w:rsidP="006831FD" w:rsidRDefault="00371AC9" w14:paraId="26770DEE" w14:textId="77777777">
      <w:pPr>
        <w:rPr>
          <w:rFonts w:ascii="Arial" w:hAnsi="Arial" w:cs="Arial" w:eastAsiaTheme="majorEastAsia"/>
          <w:b/>
          <w:bCs/>
          <w:sz w:val="28"/>
          <w:szCs w:val="28"/>
        </w:rPr>
      </w:pPr>
      <w:r>
        <w:rPr>
          <w:rFonts w:ascii="Arial" w:hAnsi="Arial" w:cs="Arial"/>
        </w:rPr>
        <w:br w:type="page"/>
      </w:r>
    </w:p>
    <w:p>
      <w:pPr>
        <w:pStyle w:val="Titre1"/>
        <w:jc w:val="both"/>
        <w:rPr>
          <w:rFonts w:ascii="Arial" w:hAnsi="Arial" w:cs="Arial"/>
          <w:color w:val="auto"/>
        </w:rPr>
      </w:pPr>
      <w:bookmarkStart w:name="_Toc33798756" w:id="8"/>
      <w:bookmarkStart w:name="_Toc142470855" w:id="9"/>
      <w:r w:rsidRPr="00686A73" w:rsidR="00B54C09">
        <w:rPr>
          <w:rFonts w:ascii="Arial" w:hAnsi="Arial" w:cs="Arial"/>
          <w:color w:val="auto"/>
        </w:rPr>
        <w:t xml:space="preserve">SFHI </w:t>
      </w:r>
      <w:r w:rsidRPr="00686A73" w:rsidR="00E45C86">
        <w:rPr>
          <w:rFonts w:ascii="Arial" w:hAnsi="Arial" w:cs="Arial"/>
          <w:color w:val="auto"/>
        </w:rPr>
        <w:t xml:space="preserve">CQE </w:t>
      </w:r>
      <w:r w:rsidRPr="00686A73" w:rsidR="00B54C09">
        <w:rPr>
          <w:rFonts w:ascii="Arial" w:hAnsi="Arial" w:cs="Arial"/>
          <w:color w:val="auto"/>
        </w:rPr>
        <w:t xml:space="preserve">annual </w:t>
      </w:r>
      <w:r w:rsidRPr="00E10948">
        <w:rPr>
          <w:rFonts w:ascii="Arial" w:hAnsi="Arial" w:cs="Arial"/>
          <w:color w:val="auto"/>
        </w:rPr>
        <w:lastRenderedPageBreak/>
        <w:t xml:space="preserve">calendar </w:t>
      </w:r>
      <w:bookmarkEnd w:id="5"/>
      <w:bookmarkEnd w:id="6"/>
      <w:bookmarkEnd w:id="7"/>
      <w:bookmarkEnd w:id="8"/>
      <w:bookmarkEnd w:id="9"/>
    </w:p>
    <w:p w:rsidRPr="00686A73" w:rsidR="00E157DE" w:rsidP="006831FD" w:rsidRDefault="00E157DE" w14:paraId="1A808D0A" w14:textId="77777777">
      <w:pPr>
        <w:jc w:val="both"/>
        <w:rPr>
          <w:rFonts w:ascii="Arial" w:hAnsi="Arial" w:cs="Arial"/>
          <w:sz w:val="24"/>
          <w:szCs w:val="24"/>
        </w:rPr>
      </w:pPr>
    </w:p>
    <w:p>
      <w:pPr>
        <w:pStyle w:val="Paragraphedeliste"/>
        <w:numPr>
          <w:ilvl w:val="0"/>
          <w:numId w:val="7"/>
        </w:numPr>
        <w:jc w:val="both"/>
        <w:rPr>
          <w:rFonts w:ascii="Arial" w:hAnsi="Arial" w:cs="Arial"/>
          <w:sz w:val="24"/>
          <w:szCs w:val="24"/>
        </w:rPr>
      </w:pPr>
      <w:r w:rsidRPr="00E10948">
        <w:rPr>
          <w:rFonts w:ascii="Arial" w:hAnsi="Arial" w:cs="Arial"/>
          <w:sz w:val="24"/>
          <w:szCs w:val="24"/>
        </w:rPr>
        <w:t xml:space="preserve">The </w:t>
      </w:r>
      <w:r w:rsidRPr="00686A73" w:rsidR="00FA3196">
        <w:rPr>
          <w:rFonts w:ascii="Arial" w:hAnsi="Arial" w:cs="Arial"/>
          <w:sz w:val="24"/>
          <w:szCs w:val="24"/>
        </w:rPr>
        <w:t xml:space="preserve">annual </w:t>
      </w:r>
      <w:r w:rsidRPr="00E10948">
        <w:rPr>
          <w:rFonts w:ascii="Arial" w:hAnsi="Arial" w:cs="Arial"/>
          <w:sz w:val="24"/>
          <w:szCs w:val="24"/>
        </w:rPr>
        <w:t xml:space="preserve">calendar </w:t>
      </w:r>
      <w:r w:rsidRPr="00686A73" w:rsidR="00A97D3E">
        <w:rPr>
          <w:rFonts w:ascii="Arial" w:hAnsi="Arial" w:cs="Arial"/>
          <w:sz w:val="24"/>
          <w:szCs w:val="24"/>
        </w:rPr>
        <w:t xml:space="preserve">details </w:t>
      </w:r>
      <w:r w:rsidRPr="00686A73">
        <w:rPr>
          <w:rFonts w:ascii="Arial" w:hAnsi="Arial" w:cs="Arial"/>
          <w:sz w:val="24"/>
          <w:szCs w:val="24"/>
        </w:rPr>
        <w:t xml:space="preserve">for each program</w:t>
      </w:r>
      <w:r w:rsidRPr="00686A73" w:rsidR="00A97D3E">
        <w:rPr>
          <w:rFonts w:ascii="Arial" w:hAnsi="Arial" w:cs="Arial"/>
          <w:sz w:val="24"/>
          <w:szCs w:val="24"/>
        </w:rPr>
        <w:t xml:space="preserve">, no </w:t>
      </w:r>
      <w:r w:rsidRPr="00686A73" w:rsidR="008F04C8">
        <w:rPr>
          <w:rFonts w:ascii="Arial" w:hAnsi="Arial" w:cs="Arial"/>
          <w:sz w:val="24"/>
          <w:szCs w:val="24"/>
        </w:rPr>
        <w:t xml:space="preserve">later than </w:t>
      </w:r>
      <w:r w:rsidRPr="00686A73">
        <w:rPr>
          <w:rFonts w:ascii="Arial" w:hAnsi="Arial" w:cs="Arial"/>
          <w:sz w:val="24"/>
          <w:szCs w:val="24"/>
        </w:rPr>
        <w:t xml:space="preserve">12/31 of the previous year</w:t>
      </w:r>
      <w:r w:rsidRPr="00686A73" w:rsidR="00A97D3E">
        <w:rPr>
          <w:rFonts w:ascii="Arial" w:hAnsi="Arial" w:cs="Arial"/>
          <w:sz w:val="24"/>
          <w:szCs w:val="24"/>
        </w:rPr>
        <w:t xml:space="preserve">:</w:t>
      </w:r>
    </w:p>
    <w:p>
      <w:pPr>
        <w:pStyle w:val="Paragraphedeliste"/>
        <w:numPr>
          <w:ilvl w:val="0"/>
          <w:numId w:val="8"/>
        </w:numPr>
        <w:ind w:start="1276"/>
        <w:jc w:val="both"/>
        <w:rPr>
          <w:rFonts w:ascii="Arial" w:hAnsi="Arial" w:cs="Arial"/>
          <w:sz w:val="24"/>
          <w:szCs w:val="24"/>
        </w:rPr>
      </w:pPr>
      <w:r w:rsidRPr="00686A73" w:rsidR="00846EC6">
        <w:rPr>
          <w:rFonts w:ascii="Arial" w:hAnsi="Arial" w:cs="Arial"/>
          <w:sz w:val="24"/>
          <w:szCs w:val="24"/>
        </w:rPr>
        <w:t xml:space="preserve">Sample dispatch date</w:t>
      </w:r>
    </w:p>
    <w:p>
      <w:pPr>
        <w:pStyle w:val="Paragraphedeliste"/>
        <w:numPr>
          <w:ilvl w:val="0"/>
          <w:numId w:val="8"/>
        </w:numPr>
        <w:ind w:start="1276"/>
        <w:jc w:val="both"/>
        <w:rPr>
          <w:rFonts w:ascii="Arial" w:hAnsi="Arial" w:cs="Arial"/>
          <w:sz w:val="24"/>
          <w:szCs w:val="24"/>
        </w:rPr>
      </w:pPr>
      <w:r w:rsidRPr="00686A73" w:rsidR="00A97D3E">
        <w:rPr>
          <w:rFonts w:ascii="Arial" w:hAnsi="Arial" w:cs="Arial"/>
          <w:sz w:val="24"/>
          <w:szCs w:val="24"/>
        </w:rPr>
        <w:t xml:space="preserve">The deadline for receipt of the </w:t>
      </w:r>
      <w:r w:rsidRPr="00686A73" w:rsidR="00A97D3E">
        <w:rPr>
          <w:rFonts w:ascii="Arial" w:hAnsi="Arial" w:cs="Arial"/>
          <w:sz w:val="24"/>
          <w:szCs w:val="24"/>
        </w:rPr>
        <w:t xml:space="preserve">Participant</w:t>
      </w:r>
      <w:r w:rsidRPr="00686A73" w:rsidR="00A97D3E">
        <w:rPr>
          <w:rFonts w:ascii="Arial" w:hAnsi="Arial" w:cs="Arial"/>
          <w:sz w:val="24"/>
          <w:szCs w:val="24"/>
        </w:rPr>
        <w:t xml:space="preserve">'s results</w:t>
      </w:r>
    </w:p>
    <w:p>
      <w:pPr>
        <w:pStyle w:val="Paragraphedeliste"/>
        <w:numPr>
          <w:ilvl w:val="0"/>
          <w:numId w:val="8"/>
        </w:numPr>
        <w:ind w:start="1276"/>
        <w:jc w:val="both"/>
        <w:rPr>
          <w:rFonts w:ascii="Arial" w:hAnsi="Arial" w:cs="Arial"/>
          <w:sz w:val="24"/>
          <w:szCs w:val="24"/>
        </w:rPr>
      </w:pPr>
      <w:r w:rsidRPr="00686A73" w:rsidR="00A97D3E">
        <w:rPr>
          <w:rFonts w:ascii="Arial" w:hAnsi="Arial" w:cs="Arial"/>
          <w:sz w:val="24"/>
          <w:szCs w:val="24"/>
        </w:rPr>
        <w:t xml:space="preserve">The date of dispatch of the consensus </w:t>
      </w:r>
      <w:r w:rsidRPr="00686A73" w:rsidR="0011532E">
        <w:rPr>
          <w:rFonts w:ascii="Arial" w:hAnsi="Arial" w:cs="Arial"/>
          <w:sz w:val="24"/>
          <w:szCs w:val="24"/>
        </w:rPr>
        <w:t xml:space="preserve">results </w:t>
      </w:r>
      <w:r w:rsidRPr="00686A73" w:rsidR="00A97D3E">
        <w:rPr>
          <w:rFonts w:ascii="Arial" w:hAnsi="Arial" w:cs="Arial"/>
          <w:sz w:val="24"/>
          <w:szCs w:val="24"/>
        </w:rPr>
        <w:t xml:space="preserve">reports </w:t>
      </w:r>
      <w:r w:rsidRPr="00686A73" w:rsidR="00846EC6">
        <w:rPr>
          <w:rFonts w:ascii="Arial" w:hAnsi="Arial" w:cs="Arial"/>
          <w:sz w:val="24"/>
          <w:szCs w:val="24"/>
        </w:rPr>
        <w:t xml:space="preserve">for each Tranche</w:t>
      </w:r>
    </w:p>
    <w:p>
      <w:pPr>
        <w:pStyle w:val="Paragraphedeliste"/>
        <w:numPr>
          <w:ilvl w:val="0"/>
          <w:numId w:val="8"/>
        </w:numPr>
        <w:ind w:start="1276"/>
        <w:jc w:val="both"/>
        <w:rPr>
          <w:rFonts w:ascii="Arial" w:hAnsi="Arial" w:cs="Arial"/>
          <w:sz w:val="24"/>
          <w:szCs w:val="24"/>
        </w:rPr>
      </w:pPr>
      <w:r w:rsidRPr="00686A73" w:rsidR="00846EC6">
        <w:rPr>
          <w:rFonts w:ascii="Arial" w:hAnsi="Arial" w:cs="Arial"/>
          <w:sz w:val="24"/>
          <w:szCs w:val="24"/>
        </w:rPr>
        <w:t xml:space="preserve">The date of dispatch of detailed results for each Tranche</w:t>
      </w:r>
    </w:p>
    <w:p>
      <w:pPr>
        <w:pStyle w:val="Paragraphedeliste"/>
        <w:numPr>
          <w:ilvl w:val="0"/>
          <w:numId w:val="8"/>
        </w:numPr>
        <w:ind w:start="1276"/>
        <w:jc w:val="both"/>
        <w:rPr>
          <w:rFonts w:ascii="Arial" w:hAnsi="Arial" w:cs="Arial"/>
          <w:sz w:val="24"/>
          <w:szCs w:val="24"/>
        </w:rPr>
      </w:pPr>
      <w:r w:rsidRPr="00686A73" w:rsidR="00A97D3E">
        <w:rPr>
          <w:rFonts w:ascii="Arial" w:hAnsi="Arial" w:cs="Arial"/>
          <w:sz w:val="24"/>
          <w:szCs w:val="24"/>
        </w:rPr>
        <w:t xml:space="preserve">The date of dispatch of the </w:t>
      </w:r>
      <w:r w:rsidRPr="00686A73" w:rsidR="000D730F">
        <w:rPr>
          <w:rFonts w:ascii="Arial" w:hAnsi="Arial" w:cs="Arial"/>
          <w:sz w:val="24"/>
          <w:szCs w:val="24"/>
        </w:rPr>
        <w:t xml:space="preserve">annual </w:t>
      </w:r>
      <w:r w:rsidRPr="00686A73" w:rsidR="00A97D3E">
        <w:rPr>
          <w:rFonts w:ascii="Arial" w:hAnsi="Arial" w:cs="Arial"/>
          <w:sz w:val="24"/>
          <w:szCs w:val="24"/>
        </w:rPr>
        <w:t xml:space="preserve">performance </w:t>
      </w:r>
      <w:r w:rsidR="00C47032">
        <w:rPr>
          <w:rFonts w:ascii="Arial" w:hAnsi="Arial" w:cs="Arial"/>
          <w:sz w:val="24"/>
          <w:szCs w:val="24"/>
        </w:rPr>
        <w:t xml:space="preserve">certificate </w:t>
      </w:r>
    </w:p>
    <w:p>
      <w:pPr>
        <w:ind w:start="916"/>
        <w:jc w:val="both"/>
        <w:rPr>
          <w:rFonts w:ascii="Arial" w:hAnsi="Arial" w:cs="Arial"/>
          <w:sz w:val="24"/>
          <w:szCs w:val="24"/>
        </w:rPr>
      </w:pPr>
      <w:r w:rsidRPr="00E10948">
        <w:rPr>
          <w:rFonts w:ascii="Arial" w:hAnsi="Arial" w:cs="Arial"/>
          <w:sz w:val="24"/>
          <w:szCs w:val="24"/>
        </w:rPr>
        <w:t xml:space="preserve">The calendar is </w:t>
      </w:r>
      <w:r w:rsidRPr="00E10948">
        <w:rPr>
          <w:rFonts w:ascii="Arial" w:hAnsi="Arial" w:cs="Arial"/>
          <w:sz w:val="24"/>
          <w:szCs w:val="24"/>
        </w:rPr>
        <w:t xml:space="preserve">e-mailed </w:t>
      </w:r>
      <w:r w:rsidRPr="00E10948" w:rsidR="00D033F3">
        <w:rPr>
          <w:rFonts w:ascii="Arial" w:hAnsi="Arial" w:cs="Arial"/>
          <w:sz w:val="24"/>
          <w:szCs w:val="24"/>
        </w:rPr>
        <w:t xml:space="preserve">to participants in year </w:t>
      </w:r>
      <w:r w:rsidRPr="00E10948" w:rsidR="0034255A">
        <w:rPr>
          <w:rFonts w:ascii="Arial" w:hAnsi="Arial" w:cs="Arial"/>
          <w:sz w:val="24"/>
          <w:szCs w:val="24"/>
        </w:rPr>
        <w:t xml:space="preserve">n-1 </w:t>
      </w:r>
      <w:r w:rsidRPr="00E10948" w:rsidR="00927B11">
        <w:rPr>
          <w:rFonts w:ascii="Arial" w:hAnsi="Arial" w:cs="Arial"/>
          <w:sz w:val="24"/>
          <w:szCs w:val="24"/>
        </w:rPr>
        <w:t xml:space="preserve">when registrations for the following year are available</w:t>
      </w:r>
      <w:r w:rsidRPr="00E10948" w:rsidR="0034255A">
        <w:rPr>
          <w:rFonts w:ascii="Arial" w:hAnsi="Arial" w:cs="Arial"/>
          <w:sz w:val="24"/>
          <w:szCs w:val="24"/>
        </w:rPr>
        <w:t xml:space="preserve">, </w:t>
      </w:r>
      <w:r w:rsidRPr="00E10948" w:rsidR="00D033F3">
        <w:rPr>
          <w:rFonts w:ascii="Arial" w:hAnsi="Arial" w:cs="Arial"/>
          <w:sz w:val="24"/>
          <w:szCs w:val="24"/>
        </w:rPr>
        <w:t xml:space="preserve">and is also available on the SFHI website </w:t>
      </w:r>
      <w:r w:rsidRPr="00E10948" w:rsidR="00D033F3">
        <w:rPr>
          <w:rFonts w:ascii="Arial" w:hAnsi="Arial" w:cs="Arial"/>
          <w:sz w:val="24"/>
          <w:szCs w:val="24"/>
        </w:rPr>
        <w:t xml:space="preserve">(</w:t>
      </w:r>
      <w:r w:rsidRPr="00686A73" w:rsidR="00927B11">
        <w:rPr>
          <w:rFonts w:ascii="Arial" w:hAnsi="Arial" w:cs="Arial"/>
          <w:sz w:val="24"/>
          <w:szCs w:val="24"/>
        </w:rPr>
        <w:t xml:space="preserve">https://www.sfhi.eu/controle-qualite/controle-qualite-externe/documents-generaux).</w:t>
      </w:r>
    </w:p>
    <w:p>
      <w:pPr>
        <w:pStyle w:val="Titre1"/>
        <w:jc w:val="both"/>
        <w:rPr>
          <w:rFonts w:ascii="Arial" w:hAnsi="Arial" w:cs="Arial"/>
          <w:color w:val="auto"/>
          <w:lang w:val="en-US"/>
        </w:rPr>
      </w:pPr>
      <w:bookmarkStart w:name="_Toc514414542" w:id="10"/>
      <w:bookmarkStart w:name="_Toc514415074" w:id="11"/>
      <w:bookmarkStart w:name="_Toc514415417" w:id="12"/>
      <w:bookmarkStart w:name="_Toc33798757" w:id="13"/>
      <w:bookmarkStart w:name="_Toc142470856" w:id="14"/>
      <w:r w:rsidRPr="006A46D8" w:rsidR="000A68AF">
        <w:rPr>
          <w:rFonts w:ascii="Arial" w:hAnsi="Arial" w:cs="Arial"/>
          <w:color w:val="auto"/>
          <w:lang w:val="en-US"/>
        </w:rPr>
        <w:t xml:space="preserve">Organizing </w:t>
      </w:r>
      <w:r w:rsidRPr="006A46D8">
        <w:rPr>
          <w:rFonts w:ascii="Arial" w:hAnsi="Arial" w:cs="Arial"/>
          <w:color w:val="auto"/>
          <w:lang w:val="en-US"/>
        </w:rPr>
        <w:t xml:space="preserve">Committee</w:t>
      </w:r>
      <w:bookmarkEnd w:id="10"/>
      <w:bookmarkEnd w:id="11"/>
      <w:bookmarkEnd w:id="12"/>
      <w:r w:rsidRPr="006A46D8" w:rsidR="00001724">
        <w:rPr>
          <w:rFonts w:ascii="Arial" w:hAnsi="Arial" w:cs="Arial"/>
          <w:color w:val="auto"/>
          <w:lang w:val="en-US"/>
        </w:rPr>
        <w:t xml:space="preserve"> (OC) </w:t>
      </w:r>
      <w:bookmarkEnd w:id="13"/>
      <w:bookmarkEnd w:id="14"/>
    </w:p>
    <w:p w:rsidRPr="006A46D8" w:rsidR="00E157DE" w:rsidP="006831FD" w:rsidRDefault="00E157DE" w14:paraId="50AF758C" w14:textId="77777777">
      <w:pPr>
        <w:jc w:val="both"/>
        <w:rPr>
          <w:rFonts w:ascii="Arial" w:hAnsi="Arial" w:cs="Arial"/>
          <w:sz w:val="24"/>
          <w:szCs w:val="24"/>
          <w:lang w:val="en-US"/>
        </w:rPr>
      </w:pPr>
    </w:p>
    <w:p>
      <w:pPr>
        <w:pStyle w:val="Paragraphedeliste"/>
        <w:numPr>
          <w:ilvl w:val="0"/>
          <w:numId w:val="2"/>
        </w:numPr>
        <w:ind w:start="851" w:hanging="426"/>
        <w:jc w:val="both"/>
        <w:rPr>
          <w:rFonts w:ascii="Arial" w:hAnsi="Arial" w:cs="Arial"/>
          <w:sz w:val="24"/>
          <w:szCs w:val="24"/>
        </w:rPr>
      </w:pPr>
      <w:r w:rsidRPr="006A46D8">
        <w:rPr>
          <w:rFonts w:ascii="Arial" w:hAnsi="Arial" w:cs="Arial"/>
          <w:sz w:val="24"/>
          <w:szCs w:val="24"/>
        </w:rPr>
        <w:t xml:space="preserve">The </w:t>
      </w:r>
      <w:r w:rsidRPr="006A46D8" w:rsidR="008F04C8">
        <w:rPr>
          <w:rFonts w:ascii="Arial" w:hAnsi="Arial" w:cs="Arial"/>
          <w:sz w:val="24"/>
          <w:szCs w:val="24"/>
        </w:rPr>
        <w:t xml:space="preserve">OC </w:t>
      </w:r>
      <w:r w:rsidRPr="006A46D8">
        <w:rPr>
          <w:rFonts w:ascii="Arial" w:hAnsi="Arial" w:cs="Arial"/>
          <w:sz w:val="24"/>
          <w:szCs w:val="24"/>
        </w:rPr>
        <w:t xml:space="preserve">is </w:t>
      </w:r>
      <w:r w:rsidRPr="006A46D8" w:rsidR="006132A4">
        <w:rPr>
          <w:rFonts w:ascii="Arial" w:hAnsi="Arial" w:cs="Arial"/>
          <w:sz w:val="24"/>
          <w:szCs w:val="24"/>
        </w:rPr>
        <w:t xml:space="preserve">made up of a director</w:t>
      </w:r>
      <w:r w:rsidRPr="006A46D8" w:rsidR="00DF25A8">
        <w:rPr>
          <w:rFonts w:ascii="Arial" w:hAnsi="Arial" w:cs="Arial"/>
          <w:sz w:val="24"/>
          <w:szCs w:val="24"/>
        </w:rPr>
        <w:t xml:space="preserve">, a treasurer, at least one program manager </w:t>
      </w:r>
      <w:r w:rsidRPr="006A46D8" w:rsidR="00DF25A8">
        <w:rPr>
          <w:rFonts w:ascii="Arial" w:hAnsi="Arial" w:cs="Arial"/>
          <w:sz w:val="24"/>
          <w:szCs w:val="24"/>
        </w:rPr>
        <w:t xml:space="preserve">and </w:t>
      </w:r>
      <w:r w:rsidRPr="006A46D8" w:rsidR="008F04C8">
        <w:rPr>
          <w:rFonts w:ascii="Arial" w:hAnsi="Arial" w:cs="Arial"/>
          <w:sz w:val="24"/>
          <w:szCs w:val="24"/>
        </w:rPr>
        <w:t xml:space="preserve">at least </w:t>
      </w:r>
      <w:r w:rsidRPr="006A46D8" w:rsidR="00DF25A8">
        <w:rPr>
          <w:rFonts w:ascii="Arial" w:hAnsi="Arial" w:cs="Arial"/>
          <w:sz w:val="24"/>
          <w:szCs w:val="24"/>
        </w:rPr>
        <w:t xml:space="preserve">one </w:t>
      </w:r>
      <w:r w:rsidRPr="006A46D8" w:rsidR="00DF25A8">
        <w:rPr>
          <w:rFonts w:ascii="Arial" w:hAnsi="Arial" w:cs="Arial"/>
          <w:sz w:val="24"/>
          <w:szCs w:val="24"/>
        </w:rPr>
        <w:t xml:space="preserve">quality manager. Any new members (new or replacement) are appointed by the OC by a majority vote</w:t>
      </w:r>
      <w:r w:rsidR="00846EC6">
        <w:rPr>
          <w:rFonts w:ascii="Arial" w:hAnsi="Arial" w:cs="Arial"/>
          <w:sz w:val="24"/>
          <w:szCs w:val="24"/>
        </w:rPr>
        <w:t xml:space="preserve">, </w:t>
      </w:r>
      <w:r w:rsidRPr="007D721C" w:rsidR="00846EC6">
        <w:rPr>
          <w:rFonts w:ascii="Arial" w:hAnsi="Arial" w:cs="Arial"/>
          <w:sz w:val="24"/>
          <w:szCs w:val="24"/>
        </w:rPr>
        <w:t xml:space="preserve">on the basis of unsolicited individual proposals from candidates or after a call for applications.</w:t>
      </w:r>
    </w:p>
    <w:p>
      <w:pPr>
        <w:pStyle w:val="Paragraphedeliste"/>
        <w:numPr>
          <w:ilvl w:val="0"/>
          <w:numId w:val="2"/>
        </w:numPr>
        <w:ind w:start="851" w:hanging="426"/>
        <w:jc w:val="both"/>
        <w:rPr>
          <w:rFonts w:ascii="Arial" w:hAnsi="Arial" w:cs="Arial"/>
          <w:sz w:val="24"/>
          <w:szCs w:val="24"/>
        </w:rPr>
      </w:pPr>
      <w:r w:rsidRPr="006A46D8" w:rsidR="00001724">
        <w:rPr>
          <w:rFonts w:ascii="Arial" w:hAnsi="Arial" w:cs="Arial"/>
          <w:sz w:val="24"/>
          <w:szCs w:val="24"/>
        </w:rPr>
        <w:t xml:space="preserve">OC members </w:t>
      </w:r>
      <w:r w:rsidRPr="006A46D8" w:rsidR="0011532E">
        <w:rPr>
          <w:rFonts w:ascii="Arial" w:hAnsi="Arial" w:cs="Arial"/>
          <w:sz w:val="24"/>
          <w:szCs w:val="24"/>
        </w:rPr>
        <w:t xml:space="preserve">may </w:t>
      </w:r>
      <w:r w:rsidRPr="006A46D8" w:rsidR="0011532E">
        <w:rPr>
          <w:rFonts w:ascii="Arial" w:hAnsi="Arial" w:cs="Arial"/>
          <w:sz w:val="24"/>
          <w:szCs w:val="24"/>
        </w:rPr>
        <w:t xml:space="preserve">be</w:t>
      </w:r>
      <w:r w:rsidRPr="006A46D8">
        <w:rPr>
          <w:rFonts w:ascii="Arial" w:hAnsi="Arial" w:cs="Arial"/>
          <w:sz w:val="24"/>
          <w:szCs w:val="24"/>
        </w:rPr>
        <w:t xml:space="preserve"> assisted by </w:t>
      </w:r>
      <w:r w:rsidRPr="006A46D8" w:rsidR="0011532E">
        <w:rPr>
          <w:rFonts w:ascii="Arial" w:hAnsi="Arial" w:cs="Arial"/>
          <w:sz w:val="24"/>
          <w:szCs w:val="24"/>
        </w:rPr>
        <w:t xml:space="preserve">one or more </w:t>
      </w:r>
      <w:r w:rsidRPr="006A46D8">
        <w:rPr>
          <w:rFonts w:ascii="Arial" w:hAnsi="Arial" w:cs="Arial"/>
          <w:sz w:val="24"/>
          <w:szCs w:val="24"/>
        </w:rPr>
        <w:t xml:space="preserve">external </w:t>
      </w:r>
      <w:r w:rsidRPr="006A46D8" w:rsidR="002F602D">
        <w:rPr>
          <w:rFonts w:ascii="Arial" w:hAnsi="Arial" w:cs="Arial"/>
          <w:sz w:val="24"/>
          <w:szCs w:val="24"/>
        </w:rPr>
        <w:t xml:space="preserve">experts </w:t>
      </w:r>
      <w:r w:rsidRPr="006A46D8" w:rsidR="00466053">
        <w:rPr>
          <w:rFonts w:ascii="Arial" w:hAnsi="Arial" w:cs="Arial"/>
          <w:sz w:val="24"/>
          <w:szCs w:val="24"/>
        </w:rPr>
        <w:t xml:space="preserve">(see table below), </w:t>
      </w:r>
      <w:r w:rsidRPr="006A46D8">
        <w:rPr>
          <w:rFonts w:ascii="Arial" w:hAnsi="Arial" w:cs="Arial"/>
          <w:sz w:val="24"/>
          <w:szCs w:val="24"/>
        </w:rPr>
        <w:t xml:space="preserve">but </w:t>
      </w:r>
      <w:r w:rsidR="00846EC6">
        <w:rPr>
          <w:rFonts w:ascii="Arial" w:hAnsi="Arial" w:cs="Arial"/>
          <w:sz w:val="24"/>
          <w:szCs w:val="24"/>
        </w:rPr>
        <w:t xml:space="preserve">these </w:t>
      </w:r>
      <w:r w:rsidRPr="006A46D8">
        <w:rPr>
          <w:rFonts w:ascii="Arial" w:hAnsi="Arial" w:cs="Arial"/>
          <w:sz w:val="24"/>
          <w:szCs w:val="24"/>
        </w:rPr>
        <w:t xml:space="preserve">experts</w:t>
      </w:r>
      <w:r w:rsidR="00846EC6">
        <w:rPr>
          <w:rFonts w:ascii="Arial" w:hAnsi="Arial" w:cs="Arial"/>
          <w:sz w:val="24"/>
          <w:szCs w:val="24"/>
        </w:rPr>
        <w:t xml:space="preserve"> are </w:t>
      </w:r>
      <w:r w:rsidRPr="006A46D8">
        <w:rPr>
          <w:rFonts w:ascii="Arial" w:hAnsi="Arial" w:cs="Arial"/>
          <w:sz w:val="24"/>
          <w:szCs w:val="24"/>
        </w:rPr>
        <w:t xml:space="preserve">not OC members</w:t>
      </w:r>
      <w:r w:rsidRPr="006A46D8" w:rsidR="00466053">
        <w:rPr>
          <w:rFonts w:ascii="Arial" w:hAnsi="Arial" w:cs="Arial"/>
          <w:sz w:val="24"/>
          <w:szCs w:val="24"/>
        </w:rPr>
        <w:t xml:space="preserve">. </w:t>
      </w:r>
      <w:r w:rsidR="00846EC6">
        <w:rPr>
          <w:rFonts w:ascii="Arial" w:hAnsi="Arial" w:cs="Arial"/>
          <w:sz w:val="24"/>
          <w:szCs w:val="24"/>
        </w:rPr>
        <w:t xml:space="preserve">A member of the OC may also be an </w:t>
      </w:r>
      <w:r w:rsidRPr="006A46D8">
        <w:rPr>
          <w:rFonts w:ascii="Arial" w:hAnsi="Arial" w:cs="Arial"/>
          <w:sz w:val="24"/>
          <w:szCs w:val="24"/>
        </w:rPr>
        <w:t xml:space="preserve">Expert.</w:t>
      </w:r>
    </w:p>
    <w:p>
      <w:pPr>
        <w:pStyle w:val="Paragraphedeliste"/>
        <w:numPr>
          <w:ilvl w:val="0"/>
          <w:numId w:val="2"/>
        </w:numPr>
        <w:ind w:start="851" w:hanging="426"/>
        <w:jc w:val="both"/>
        <w:rPr>
          <w:rFonts w:ascii="Arial" w:hAnsi="Arial" w:cs="Arial"/>
          <w:sz w:val="24"/>
          <w:szCs w:val="24"/>
        </w:rPr>
      </w:pPr>
      <w:r w:rsidRPr="006A46D8">
        <w:rPr>
          <w:rFonts w:ascii="Arial" w:hAnsi="Arial" w:cs="Arial"/>
          <w:sz w:val="24"/>
          <w:szCs w:val="24"/>
        </w:rPr>
        <w:t xml:space="preserve">The </w:t>
      </w:r>
      <w:r w:rsidRPr="006A46D8" w:rsidR="008F04C8">
        <w:rPr>
          <w:rFonts w:ascii="Arial" w:hAnsi="Arial" w:cs="Arial"/>
          <w:sz w:val="24"/>
          <w:szCs w:val="24"/>
        </w:rPr>
        <w:t xml:space="preserve">OC </w:t>
      </w:r>
      <w:r w:rsidRPr="006A46D8">
        <w:rPr>
          <w:rFonts w:ascii="Arial" w:hAnsi="Arial" w:cs="Arial"/>
          <w:sz w:val="24"/>
          <w:szCs w:val="24"/>
        </w:rPr>
        <w:t xml:space="preserve">is responsible </w:t>
      </w:r>
      <w:r w:rsidRPr="006A46D8" w:rsidR="00A44DE1">
        <w:rPr>
          <w:rFonts w:ascii="Arial" w:hAnsi="Arial" w:cs="Arial"/>
          <w:sz w:val="24"/>
          <w:szCs w:val="24"/>
        </w:rPr>
        <w:t xml:space="preserve">for developing, reviewing </w:t>
      </w:r>
      <w:r w:rsidRPr="006A46D8" w:rsidR="00616E47">
        <w:rPr>
          <w:rFonts w:ascii="Arial" w:hAnsi="Arial" w:cs="Arial"/>
          <w:sz w:val="24"/>
          <w:szCs w:val="24"/>
        </w:rPr>
        <w:t xml:space="preserve">and implementing procedures </w:t>
      </w:r>
      <w:r w:rsidRPr="006A46D8" w:rsidR="00A44DE1">
        <w:rPr>
          <w:rFonts w:ascii="Arial" w:hAnsi="Arial" w:cs="Arial"/>
          <w:sz w:val="24"/>
          <w:szCs w:val="24"/>
        </w:rPr>
        <w:t xml:space="preserve">for</w:t>
      </w:r>
      <w:r w:rsidRPr="006A46D8" w:rsidR="00616E47">
        <w:rPr>
          <w:rFonts w:ascii="Arial" w:hAnsi="Arial" w:cs="Arial"/>
          <w:sz w:val="24"/>
          <w:szCs w:val="24"/>
        </w:rPr>
        <w:t xml:space="preserve"> planning</w:t>
      </w:r>
      <w:r w:rsidRPr="006A46D8" w:rsidR="00A44DE1">
        <w:rPr>
          <w:rFonts w:ascii="Arial" w:hAnsi="Arial" w:cs="Arial"/>
          <w:sz w:val="24"/>
          <w:szCs w:val="24"/>
        </w:rPr>
        <w:t xml:space="preserve">, </w:t>
      </w:r>
      <w:r w:rsidRPr="006A46D8" w:rsidR="00616E47">
        <w:rPr>
          <w:rFonts w:ascii="Arial" w:hAnsi="Arial" w:cs="Arial"/>
          <w:sz w:val="24"/>
          <w:szCs w:val="24"/>
        </w:rPr>
        <w:t xml:space="preserve">program </w:t>
      </w:r>
      <w:r w:rsidRPr="006A46D8" w:rsidR="00A44DE1">
        <w:rPr>
          <w:rFonts w:ascii="Arial" w:hAnsi="Arial" w:cs="Arial"/>
          <w:sz w:val="24"/>
          <w:szCs w:val="24"/>
        </w:rPr>
        <w:t xml:space="preserve">execution </w:t>
      </w:r>
      <w:r w:rsidRPr="006A46D8" w:rsidR="008F04C8">
        <w:rPr>
          <w:rFonts w:ascii="Arial" w:hAnsi="Arial" w:cs="Arial"/>
          <w:sz w:val="24"/>
          <w:szCs w:val="24"/>
        </w:rPr>
        <w:t xml:space="preserve">and </w:t>
      </w:r>
      <w:r w:rsidRPr="006A46D8" w:rsidR="00D40AE3">
        <w:rPr>
          <w:rFonts w:ascii="Arial" w:hAnsi="Arial" w:cs="Arial"/>
          <w:sz w:val="24"/>
          <w:szCs w:val="24"/>
        </w:rPr>
        <w:t xml:space="preserve">reporting. </w:t>
      </w:r>
    </w:p>
    <w:p>
      <w:pPr>
        <w:pStyle w:val="Paragraphedeliste"/>
        <w:numPr>
          <w:ilvl w:val="0"/>
          <w:numId w:val="2"/>
        </w:numPr>
        <w:ind w:start="851" w:hanging="426"/>
        <w:jc w:val="both"/>
        <w:rPr>
          <w:rFonts w:ascii="Arial" w:hAnsi="Arial" w:cs="Arial"/>
          <w:sz w:val="24"/>
          <w:szCs w:val="24"/>
        </w:rPr>
      </w:pPr>
      <w:r w:rsidRPr="006A46D8">
        <w:rPr>
          <w:rFonts w:ascii="Arial" w:hAnsi="Arial" w:cs="Arial"/>
          <w:sz w:val="24"/>
          <w:szCs w:val="24"/>
        </w:rPr>
        <w:t xml:space="preserve">The OC </w:t>
      </w:r>
      <w:r w:rsidRPr="006A46D8" w:rsidR="000F493B">
        <w:rPr>
          <w:rFonts w:ascii="Arial" w:hAnsi="Arial" w:cs="Arial"/>
          <w:sz w:val="24"/>
          <w:szCs w:val="24"/>
        </w:rPr>
        <w:t xml:space="preserve">establishes performance criteria in </w:t>
      </w:r>
      <w:r w:rsidRPr="006A46D8" w:rsidR="0029530A">
        <w:rPr>
          <w:rFonts w:ascii="Arial" w:hAnsi="Arial" w:cs="Arial"/>
          <w:sz w:val="24"/>
          <w:szCs w:val="24"/>
        </w:rPr>
        <w:t xml:space="preserve">line with </w:t>
      </w:r>
      <w:r w:rsidRPr="006A46D8" w:rsidR="0029530A">
        <w:rPr>
          <w:rFonts w:ascii="Arial" w:hAnsi="Arial" w:cs="Arial"/>
          <w:sz w:val="24"/>
          <w:szCs w:val="24"/>
        </w:rPr>
        <w:t xml:space="preserve">those defined </w:t>
      </w:r>
      <w:r w:rsidRPr="006A46D8" w:rsidR="000F493B">
        <w:rPr>
          <w:rFonts w:ascii="Arial" w:hAnsi="Arial" w:cs="Arial"/>
          <w:sz w:val="24"/>
          <w:szCs w:val="24"/>
        </w:rPr>
        <w:t xml:space="preserve">by the EFI standards </w:t>
      </w:r>
      <w:r w:rsidRPr="006A46D8" w:rsidR="0029530A">
        <w:rPr>
          <w:rFonts w:ascii="Arial" w:hAnsi="Arial" w:cs="Arial"/>
          <w:sz w:val="24"/>
          <w:szCs w:val="24"/>
        </w:rPr>
        <w:t xml:space="preserve">and may </w:t>
      </w:r>
      <w:r w:rsidRPr="006A46D8" w:rsidR="00437AAA">
        <w:rPr>
          <w:rFonts w:ascii="Arial" w:hAnsi="Arial" w:cs="Arial"/>
          <w:sz w:val="24"/>
          <w:szCs w:val="24"/>
        </w:rPr>
        <w:t xml:space="preserve">advise participants </w:t>
      </w:r>
      <w:r w:rsidRPr="006A46D8" w:rsidR="003E0F9A">
        <w:rPr>
          <w:rFonts w:ascii="Arial" w:hAnsi="Arial" w:cs="Arial"/>
          <w:sz w:val="24"/>
          <w:szCs w:val="24"/>
        </w:rPr>
        <w:t xml:space="preserve">whose </w:t>
      </w:r>
      <w:r w:rsidRPr="006A46D8" w:rsidR="00437AAA">
        <w:rPr>
          <w:rFonts w:ascii="Arial" w:hAnsi="Arial" w:cs="Arial"/>
          <w:sz w:val="24"/>
          <w:szCs w:val="24"/>
        </w:rPr>
        <w:t xml:space="preserve">performance is </w:t>
      </w:r>
      <w:r w:rsidRPr="006A46D8" w:rsidR="000D730F">
        <w:rPr>
          <w:rFonts w:ascii="Arial" w:hAnsi="Arial" w:cs="Arial"/>
          <w:sz w:val="24"/>
          <w:szCs w:val="24"/>
        </w:rPr>
        <w:t xml:space="preserve">unsatisfactory</w:t>
      </w:r>
      <w:r w:rsidRPr="006A46D8" w:rsidR="00D40AE3">
        <w:rPr>
          <w:rFonts w:ascii="Arial" w:hAnsi="Arial" w:cs="Arial"/>
          <w:sz w:val="24"/>
          <w:szCs w:val="24"/>
        </w:rPr>
        <w:t xml:space="preserve">.</w:t>
      </w:r>
    </w:p>
    <w:p>
      <w:pPr>
        <w:pStyle w:val="Paragraphedeliste"/>
        <w:numPr>
          <w:ilvl w:val="0"/>
          <w:numId w:val="2"/>
        </w:numPr>
        <w:ind w:start="851" w:hanging="426"/>
        <w:jc w:val="both"/>
        <w:rPr>
          <w:rFonts w:ascii="Arial" w:hAnsi="Arial" w:cs="Arial"/>
          <w:sz w:val="24"/>
          <w:szCs w:val="24"/>
        </w:rPr>
      </w:pPr>
      <w:r w:rsidRPr="006A46D8">
        <w:rPr>
          <w:rFonts w:ascii="Arial" w:hAnsi="Arial" w:cs="Arial"/>
          <w:sz w:val="24"/>
          <w:szCs w:val="24"/>
        </w:rPr>
        <w:t xml:space="preserve">The OC </w:t>
      </w:r>
      <w:r w:rsidRPr="006A46D8" w:rsidR="00C8746C">
        <w:rPr>
          <w:rFonts w:ascii="Arial" w:hAnsi="Arial" w:cs="Arial"/>
          <w:sz w:val="24"/>
          <w:szCs w:val="24"/>
        </w:rPr>
        <w:t xml:space="preserve">conducts an annual review </w:t>
      </w:r>
      <w:r w:rsidRPr="006A46D8" w:rsidR="00B1340F">
        <w:rPr>
          <w:rFonts w:ascii="Arial" w:hAnsi="Arial" w:cs="Arial"/>
          <w:sz w:val="24"/>
          <w:szCs w:val="24"/>
        </w:rPr>
        <w:t xml:space="preserve">of </w:t>
      </w:r>
      <w:r w:rsidRPr="006A46D8" w:rsidR="001042B8">
        <w:rPr>
          <w:rFonts w:ascii="Arial" w:hAnsi="Arial" w:cs="Arial"/>
          <w:sz w:val="24"/>
          <w:szCs w:val="24"/>
        </w:rPr>
        <w:t xml:space="preserve">all </w:t>
      </w:r>
      <w:r w:rsidR="00A33E1E">
        <w:rPr>
          <w:rFonts w:ascii="Arial" w:hAnsi="Arial" w:cs="Arial"/>
          <w:sz w:val="24"/>
          <w:szCs w:val="24"/>
        </w:rPr>
        <w:t xml:space="preserve">exercises </w:t>
      </w:r>
      <w:r w:rsidRPr="006A46D8" w:rsidR="00F93008">
        <w:rPr>
          <w:rFonts w:ascii="Arial" w:hAnsi="Arial" w:cs="Arial"/>
          <w:sz w:val="24"/>
          <w:szCs w:val="24"/>
        </w:rPr>
        <w:t xml:space="preserve">and </w:t>
      </w:r>
      <w:r w:rsidRPr="006A46D8" w:rsidR="00C8746C">
        <w:rPr>
          <w:rFonts w:ascii="Arial" w:hAnsi="Arial" w:cs="Arial"/>
          <w:sz w:val="24"/>
          <w:szCs w:val="24"/>
        </w:rPr>
        <w:t xml:space="preserve">performances. </w:t>
      </w:r>
      <w:r w:rsidRPr="006A46D8" w:rsidR="007B668D">
        <w:rPr>
          <w:rFonts w:ascii="Arial" w:hAnsi="Arial" w:cs="Arial"/>
          <w:sz w:val="24"/>
          <w:szCs w:val="24"/>
        </w:rPr>
        <w:t xml:space="preserve">It also examines </w:t>
      </w:r>
      <w:r w:rsidRPr="006A46D8">
        <w:rPr>
          <w:rFonts w:ascii="Arial" w:hAnsi="Arial" w:cs="Arial"/>
          <w:sz w:val="24"/>
          <w:szCs w:val="24"/>
        </w:rPr>
        <w:t xml:space="preserve">participants</w:t>
      </w:r>
      <w:r w:rsidRPr="006A46D8" w:rsidR="00C8746C">
        <w:rPr>
          <w:rFonts w:ascii="Arial" w:hAnsi="Arial" w:cs="Arial"/>
          <w:sz w:val="24"/>
          <w:szCs w:val="24"/>
        </w:rPr>
        <w:t xml:space="preserve">' </w:t>
      </w:r>
      <w:r w:rsidRPr="006A46D8" w:rsidR="00C8746C">
        <w:rPr>
          <w:rFonts w:ascii="Arial" w:hAnsi="Arial" w:cs="Arial"/>
          <w:sz w:val="24"/>
          <w:szCs w:val="24"/>
        </w:rPr>
        <w:t xml:space="preserve">suggestions</w:t>
      </w:r>
      <w:r w:rsidRPr="006A46D8" w:rsidR="007B668D">
        <w:rPr>
          <w:rFonts w:ascii="Arial" w:hAnsi="Arial" w:cs="Arial"/>
          <w:sz w:val="24"/>
          <w:szCs w:val="24"/>
        </w:rPr>
        <w:t xml:space="preserve">, </w:t>
      </w:r>
      <w:r w:rsidRPr="006A46D8" w:rsidR="00C8746C">
        <w:rPr>
          <w:rFonts w:ascii="Arial" w:hAnsi="Arial" w:cs="Arial"/>
          <w:sz w:val="24"/>
          <w:szCs w:val="24"/>
        </w:rPr>
        <w:t xml:space="preserve">comments </w:t>
      </w:r>
      <w:r w:rsidRPr="006A46D8" w:rsidR="007B668D">
        <w:rPr>
          <w:rFonts w:ascii="Arial" w:hAnsi="Arial" w:cs="Arial"/>
          <w:sz w:val="24"/>
          <w:szCs w:val="24"/>
        </w:rPr>
        <w:t xml:space="preserve">and complaints </w:t>
      </w:r>
      <w:r w:rsidRPr="006A46D8" w:rsidR="00C8746C">
        <w:rPr>
          <w:rFonts w:ascii="Arial" w:hAnsi="Arial" w:cs="Arial"/>
          <w:sz w:val="24"/>
          <w:szCs w:val="24"/>
        </w:rPr>
        <w:t xml:space="preserve">(</w:t>
      </w:r>
      <w:r w:rsidRPr="006A46D8" w:rsidR="0011532E">
        <w:rPr>
          <w:rFonts w:ascii="Arial" w:hAnsi="Arial" w:cs="Arial"/>
          <w:sz w:val="24"/>
          <w:szCs w:val="24"/>
        </w:rPr>
        <w:t xml:space="preserve">e-mails </w:t>
      </w:r>
      <w:r w:rsidRPr="006A46D8" w:rsidR="00C8746C">
        <w:rPr>
          <w:rFonts w:ascii="Arial" w:hAnsi="Arial" w:cs="Arial"/>
          <w:sz w:val="24"/>
          <w:szCs w:val="24"/>
        </w:rPr>
        <w:t xml:space="preserve">and satisfaction questionnaires) in order to improve the organization of the various programs. </w:t>
      </w:r>
      <w:r w:rsidRPr="006A46D8" w:rsidR="00E93D96">
        <w:rPr>
          <w:rFonts w:ascii="Arial" w:hAnsi="Arial" w:cs="Arial"/>
          <w:sz w:val="24"/>
          <w:szCs w:val="24"/>
        </w:rPr>
        <w:t xml:space="preserve">A summary of this review </w:t>
      </w:r>
      <w:r w:rsidRPr="006A46D8" w:rsidR="0011532E">
        <w:rPr>
          <w:rFonts w:ascii="Arial" w:hAnsi="Arial" w:cs="Arial"/>
          <w:sz w:val="24"/>
          <w:szCs w:val="24"/>
        </w:rPr>
        <w:t xml:space="preserve">and </w:t>
      </w:r>
      <w:r w:rsidRPr="006A46D8" w:rsidR="00E93D96">
        <w:rPr>
          <w:rFonts w:ascii="Arial" w:hAnsi="Arial" w:cs="Arial"/>
          <w:sz w:val="24"/>
          <w:szCs w:val="24"/>
        </w:rPr>
        <w:t xml:space="preserve">the improvements </w:t>
      </w:r>
      <w:r w:rsidRPr="006A46D8" w:rsidR="00C44F31">
        <w:rPr>
          <w:rFonts w:ascii="Arial" w:hAnsi="Arial" w:cs="Arial"/>
          <w:sz w:val="24"/>
          <w:szCs w:val="24"/>
        </w:rPr>
        <w:t xml:space="preserve">implemented </w:t>
      </w:r>
      <w:r w:rsidRPr="006A46D8" w:rsidR="0011532E">
        <w:rPr>
          <w:rFonts w:ascii="Arial" w:hAnsi="Arial" w:cs="Arial"/>
          <w:sz w:val="24"/>
          <w:szCs w:val="24"/>
        </w:rPr>
        <w:t xml:space="preserve">or planned for the </w:t>
      </w:r>
      <w:r w:rsidRPr="006A46D8" w:rsidR="0011532E">
        <w:rPr>
          <w:rFonts w:ascii="Arial" w:hAnsi="Arial" w:cs="Arial"/>
          <w:sz w:val="24"/>
          <w:szCs w:val="24"/>
        </w:rPr>
        <w:t xml:space="preserve">following year </w:t>
      </w:r>
      <w:r w:rsidRPr="006A46D8" w:rsidR="00C44F31">
        <w:rPr>
          <w:rFonts w:ascii="Arial" w:hAnsi="Arial" w:cs="Arial"/>
          <w:sz w:val="24"/>
          <w:szCs w:val="24"/>
        </w:rPr>
        <w:t xml:space="preserve">is </w:t>
      </w:r>
      <w:r w:rsidRPr="006A46D8" w:rsidR="00E93D96">
        <w:rPr>
          <w:rFonts w:ascii="Arial" w:hAnsi="Arial" w:cs="Arial"/>
          <w:sz w:val="24"/>
          <w:szCs w:val="24"/>
        </w:rPr>
        <w:t xml:space="preserve">presented </w:t>
      </w:r>
      <w:r w:rsidRPr="006A46D8" w:rsidR="0011532E">
        <w:rPr>
          <w:rFonts w:ascii="Arial" w:hAnsi="Arial" w:cs="Arial"/>
          <w:sz w:val="24"/>
          <w:szCs w:val="24"/>
        </w:rPr>
        <w:t xml:space="preserve">between the end of </w:t>
      </w:r>
      <w:r w:rsidRPr="006A46D8" w:rsidR="0011532E">
        <w:rPr>
          <w:rFonts w:ascii="Arial" w:hAnsi="Arial" w:cs="Arial"/>
          <w:sz w:val="24"/>
          <w:szCs w:val="24"/>
        </w:rPr>
        <w:t xml:space="preserve">Year n and the first shipment of samples for </w:t>
      </w:r>
      <w:r w:rsidRPr="006A46D8" w:rsidR="00402526">
        <w:rPr>
          <w:rFonts w:ascii="Arial" w:hAnsi="Arial" w:cs="Arial"/>
          <w:sz w:val="24"/>
          <w:szCs w:val="24"/>
        </w:rPr>
        <w:t xml:space="preserve">Year </w:t>
      </w:r>
      <w:r w:rsidRPr="006A46D8" w:rsidR="0011532E">
        <w:rPr>
          <w:rFonts w:ascii="Arial" w:hAnsi="Arial" w:cs="Arial"/>
          <w:sz w:val="24"/>
          <w:szCs w:val="24"/>
        </w:rPr>
        <w:t xml:space="preserve">n+1</w:t>
      </w:r>
      <w:r w:rsidRPr="006A46D8" w:rsidR="00CF771D">
        <w:rPr>
          <w:rFonts w:ascii="Arial" w:hAnsi="Arial" w:cs="Arial"/>
          <w:sz w:val="24"/>
          <w:szCs w:val="24"/>
        </w:rPr>
        <w:t xml:space="preserve">.</w:t>
      </w:r>
    </w:p>
    <w:p>
      <w:pPr>
        <w:pStyle w:val="Paragraphedeliste"/>
        <w:numPr>
          <w:ilvl w:val="0"/>
          <w:numId w:val="2"/>
        </w:numPr>
        <w:ind w:start="851" w:hanging="426"/>
        <w:jc w:val="both"/>
        <w:rPr>
          <w:rFonts w:ascii="Arial" w:hAnsi="Arial" w:cs="Arial"/>
          <w:sz w:val="24"/>
          <w:szCs w:val="24"/>
        </w:rPr>
      </w:pPr>
      <w:r w:rsidRPr="006A46D8">
        <w:rPr>
          <w:rFonts w:ascii="Arial" w:hAnsi="Arial" w:cs="Arial"/>
          <w:sz w:val="24"/>
          <w:szCs w:val="24"/>
        </w:rPr>
        <w:t xml:space="preserve">The OC ensures that SFHI EQF programs comply with any </w:t>
      </w:r>
      <w:r w:rsidRPr="006A46D8">
        <w:rPr>
          <w:rFonts w:ascii="Arial" w:hAnsi="Arial" w:cs="Arial"/>
          <w:sz w:val="24"/>
          <w:szCs w:val="24"/>
        </w:rPr>
        <w:t xml:space="preserve">accreditation </w:t>
      </w:r>
      <w:r w:rsidR="00846EC6">
        <w:rPr>
          <w:rFonts w:ascii="Arial" w:hAnsi="Arial" w:cs="Arial"/>
          <w:sz w:val="24"/>
          <w:szCs w:val="24"/>
        </w:rPr>
        <w:t xml:space="preserve">requirements.</w:t>
      </w:r>
    </w:p>
    <w:p>
      <w:pPr>
        <w:pStyle w:val="Paragraphedeliste"/>
        <w:keepNext/>
        <w:numPr>
          <w:ilvl w:val="0"/>
          <w:numId w:val="2"/>
        </w:numPr>
        <w:ind w:start="851" w:hanging="426"/>
        <w:jc w:val="both"/>
        <w:rPr>
          <w:rFonts w:ascii="Arial" w:hAnsi="Arial" w:cs="Arial"/>
          <w:sz w:val="24"/>
          <w:szCs w:val="24"/>
        </w:rPr>
      </w:pPr>
      <w:r w:rsidRPr="006A46D8" w:rsidR="00987D5A">
        <w:rPr>
          <w:rFonts w:ascii="Arial" w:hAnsi="Arial" w:cs="Arial"/>
          <w:sz w:val="24"/>
          <w:szCs w:val="24"/>
        </w:rPr>
        <w:t xml:space="preserve">The </w:t>
      </w:r>
      <w:r w:rsidRPr="006A46D8" w:rsidR="008F04C8">
        <w:rPr>
          <w:rFonts w:ascii="Arial" w:hAnsi="Arial" w:cs="Arial"/>
          <w:sz w:val="24"/>
          <w:szCs w:val="24"/>
        </w:rPr>
        <w:t xml:space="preserve">OC </w:t>
      </w:r>
      <w:r w:rsidRPr="006A46D8">
        <w:rPr>
          <w:rFonts w:ascii="Arial" w:hAnsi="Arial" w:cs="Arial"/>
          <w:sz w:val="24"/>
          <w:szCs w:val="24"/>
        </w:rPr>
        <w:t xml:space="preserve">members </w:t>
      </w:r>
      <w:r w:rsidR="00AD72BF">
        <w:rPr>
          <w:rFonts w:ascii="Arial" w:hAnsi="Arial" w:cs="Arial"/>
          <w:sz w:val="24"/>
          <w:szCs w:val="24"/>
        </w:rPr>
        <w:t xml:space="preserve">and experts </w:t>
      </w:r>
      <w:r w:rsidRPr="006A46D8">
        <w:rPr>
          <w:rFonts w:ascii="Arial" w:hAnsi="Arial" w:cs="Arial"/>
          <w:sz w:val="24"/>
          <w:szCs w:val="24"/>
        </w:rPr>
        <w:t xml:space="preserve">are :</w:t>
      </w:r>
    </w:p>
    <w:p w:rsidRPr="006A46D8" w:rsidR="003E0F9A" w:rsidP="007D721C" w:rsidRDefault="003E0F9A" w14:paraId="0B928E78" w14:textId="634AB0F9">
      <w:pPr>
        <w:keepNext/>
        <w:jc w:val="both"/>
        <w:rPr>
          <w:rFonts w:ascii="Arial" w:hAnsi="Arial" w:cs="Arial"/>
          <w:sz w:val="24"/>
          <w:szCs w:val="24"/>
        </w:rPr>
      </w:pPr>
    </w:p>
    <w:tbl>
      <w:tblPr>
        <w:tblW w:w="8176" w:type="dxa"/>
        <w:jc w:val="center"/>
        <w:tblCellMar>
          <w:left w:w="70" w:type="dxa"/>
          <w:right w:w="70" w:type="dxa"/>
        </w:tblCellMar>
        <w:tblLook w:val="04a0"/>
      </w:tblPr>
      <w:tblGrid>
        <w:gridCol w:w="4394"/>
        <w:gridCol w:w="3782"/>
      </w:tblGrid>
      <w:tr w:rsidRPr="006A46D8" w:rsidR="00D40AE3" w:rsidTr="006612CB" w14:paraId="52465205" w14:textId="77777777">
        <w:trPr>
          <w:trHeight w:val="618"/>
          <w:jc w:val="center"/>
        </w:trPr>
        <w:tc>
          <w:tcPr>
            <w:tcW w:w="4394" w:type="dxa"/>
            <w:tcBorders>
              <w:top w:val="single" w:color="auto" w:sz="4" w:space="0"/>
              <w:left w:val="single" w:color="auto" w:sz="4" w:space="0"/>
              <w:bottom w:val="single" w:color="auto" w:sz="4" w:space="0"/>
              <w:right w:val="single" w:color="auto" w:sz="4" w:space="0"/>
            </w:tcBorders>
            <w:shd w:val="clear" w:color="auto" w:fill="auto"/>
            <w:noWrap/>
            <w:hideMark/>
          </w:tcPr>
          <w:p>
            <w:pPr>
              <w:keepNext/>
              <w:jc w:val="center"/>
              <w:rPr>
                <w:rFonts w:ascii="Arial" w:hAnsi="Arial" w:eastAsia="Times New Roman" w:cs="Arial"/>
                <w:b/>
                <w:bCs/>
                <w:sz w:val="32"/>
                <w:szCs w:val="32"/>
                <w:lang w:eastAsia="fr-FR"/>
              </w:rPr>
            </w:pPr>
            <w:r>
              <w:rPr>
                <w:rFonts w:ascii="Arial" w:hAnsi="Arial" w:eastAsia="Times New Roman" w:cs="Arial"/>
                <w:b/>
                <w:bCs/>
                <w:sz w:val="32"/>
                <w:szCs w:val="32"/>
                <w:lang w:eastAsia="fr-FR"/>
              </w:rPr>
              <w:t xml:space="preserve">CO members</w:t>
            </w:r>
          </w:p>
        </w:tc>
        <w:tc>
          <w:tcPr>
            <w:tcW w:w="3782" w:type="dxa"/>
            <w:tcBorders>
              <w:top w:val="single" w:color="auto" w:sz="4" w:space="0"/>
              <w:left w:val="nil"/>
              <w:bottom w:val="single" w:color="auto" w:sz="4" w:space="0"/>
              <w:right w:val="single" w:color="auto" w:sz="4" w:space="0"/>
            </w:tcBorders>
            <w:shd w:val="clear" w:color="auto" w:fill="auto"/>
            <w:noWrap/>
            <w:hideMark/>
          </w:tcPr>
          <w:p>
            <w:pPr>
              <w:keepNext/>
              <w:jc w:val="center"/>
              <w:rPr>
                <w:rFonts w:ascii="Arial" w:hAnsi="Arial" w:eastAsia="Times New Roman" w:cs="Arial"/>
                <w:b/>
                <w:sz w:val="32"/>
                <w:szCs w:val="32"/>
                <w:lang w:eastAsia="fr-FR"/>
              </w:rPr>
            </w:pPr>
            <w:r w:rsidR="003519F5">
              <w:rPr>
                <w:rFonts w:ascii="Arial" w:hAnsi="Arial" w:eastAsia="Times New Roman" w:cs="Arial"/>
                <w:b/>
                <w:sz w:val="32"/>
                <w:szCs w:val="32"/>
                <w:lang w:eastAsia="fr-FR"/>
              </w:rPr>
              <w:t xml:space="preserve">Contact</w:t>
            </w:r>
          </w:p>
        </w:tc>
      </w:tr>
      <w:tr w:rsidRPr="00A07D6B" w:rsidR="00D40AE3" w:rsidTr="006612CB" w14:paraId="47CD1E82" w14:textId="77777777">
        <w:trPr>
          <w:trHeight w:val="1014"/>
          <w:jc w:val="center"/>
        </w:trPr>
        <w:tc>
          <w:tcPr>
            <w:tcW w:w="4394" w:type="dxa"/>
            <w:tcBorders>
              <w:top w:val="nil"/>
              <w:left w:val="single" w:color="auto" w:sz="4" w:space="0"/>
              <w:bottom w:val="single" w:color="auto" w:sz="4" w:space="0"/>
              <w:right w:val="single" w:color="auto" w:sz="4" w:space="0"/>
            </w:tcBorders>
            <w:shd w:val="clear" w:color="auto" w:fill="auto"/>
            <w:hideMark/>
          </w:tcPr>
          <w:p>
            <w:pPr>
              <w:pStyle w:val="Sansinterligne"/>
              <w:keepNext/>
              <w:rPr>
                <w:rFonts w:ascii="Arial" w:hAnsi="Arial" w:cs="Arial"/>
                <w:sz w:val="24"/>
                <w:szCs w:val="24"/>
                <w:lang w:eastAsia="fr-FR"/>
              </w:rPr>
            </w:pPr>
            <w:r w:rsidRPr="006A46D8">
              <w:rPr>
                <w:rFonts w:ascii="Arial" w:hAnsi="Arial" w:cs="Arial"/>
                <w:sz w:val="24"/>
                <w:szCs w:val="24"/>
                <w:lang w:eastAsia="fr-FR"/>
              </w:rPr>
              <w:t xml:space="preserve">Pr Jean-Luc TAUPIN </w:t>
            </w:r>
            <w:r w:rsidRPr="006A46D8" w:rsidR="00001724">
              <w:rPr>
                <w:rFonts w:ascii="Arial" w:hAnsi="Arial" w:cs="Arial"/>
                <w:sz w:val="24"/>
                <w:szCs w:val="24"/>
                <w:lang w:eastAsia="fr-FR"/>
              </w:rPr>
              <w:t xml:space="preserve">CO </w:t>
            </w:r>
            <w:r w:rsidRPr="006A46D8">
              <w:rPr>
                <w:rFonts w:ascii="Arial" w:hAnsi="Arial" w:cs="Arial"/>
                <w:sz w:val="24"/>
                <w:szCs w:val="24"/>
                <w:lang w:eastAsia="fr-FR"/>
              </w:rPr>
              <w:br/>
              <w:t xml:space="preserve">Director </w:t>
            </w:r>
          </w:p>
          <w:p>
            <w:pPr>
              <w:pStyle w:val="Sansinterligne"/>
              <w:keepNext/>
              <w:rPr>
                <w:rFonts w:ascii="Arial" w:hAnsi="Arial" w:cs="Arial"/>
                <w:sz w:val="24"/>
                <w:szCs w:val="24"/>
                <w:lang w:val="en-US" w:eastAsia="fr-FR"/>
              </w:rPr>
            </w:pPr>
            <w:r w:rsidRPr="006A46D8">
              <w:rPr>
                <w:rFonts w:ascii="Arial" w:hAnsi="Arial" w:cs="Arial"/>
                <w:sz w:val="24"/>
                <w:szCs w:val="24"/>
                <w:lang w:val="en-US" w:eastAsia="fr-FR"/>
              </w:rPr>
              <w:t xml:space="preserve">Co-manager of </w:t>
            </w:r>
            <w:r w:rsidRPr="006A46D8" w:rsidR="00D40AE3">
              <w:rPr>
                <w:rFonts w:ascii="Arial" w:hAnsi="Arial" w:cs="Arial"/>
                <w:sz w:val="24"/>
                <w:szCs w:val="24"/>
                <w:lang w:val="en-US" w:eastAsia="fr-FR"/>
              </w:rPr>
              <w:t xml:space="preserve">Anticorps One </w:t>
            </w:r>
            <w:r w:rsidRPr="006A46D8" w:rsidR="00D40AE3">
              <w:rPr>
                <w:rFonts w:ascii="Arial" w:hAnsi="Arial" w:cs="Arial"/>
                <w:sz w:val="24"/>
                <w:szCs w:val="24"/>
                <w:lang w:val="en-US" w:eastAsia="fr-FR"/>
              </w:rPr>
              <w:t xml:space="preserve">Lambda</w:t>
            </w:r>
          </w:p>
        </w:tc>
        <w:tc>
          <w:tcPr>
            <w:tcW w:w="3782" w:type="dxa"/>
            <w:tcBorders>
              <w:top w:val="nil"/>
              <w:left w:val="nil"/>
              <w:bottom w:val="single" w:color="auto" w:sz="4" w:space="0"/>
              <w:right w:val="single" w:color="auto" w:sz="4" w:space="0"/>
            </w:tcBorders>
            <w:shd w:val="clear" w:color="auto" w:fill="auto"/>
            <w:hideMark/>
          </w:tcPr>
          <w:p w:rsidRPr="0063051D" w:rsidR="00AD72BF" w:rsidP="007D721C" w:rsidRDefault="00AD72BF" w14:paraId="28DC1B00" w14:textId="77777777">
            <w:pPr>
              <w:keepNext/>
              <w:rPr>
                <w:lang w:val="en-US"/>
              </w:rPr>
            </w:pPr>
          </w:p>
          <w:p>
            <w:pPr>
              <w:keepNext/>
              <w:rPr>
                <w:rFonts w:ascii="Arial" w:hAnsi="Arial" w:eastAsia="Times New Roman" w:cs="Arial"/>
                <w:sz w:val="24"/>
                <w:szCs w:val="24"/>
                <w:lang w:val="en-US" w:eastAsia="fr-FR"/>
              </w:rPr>
            </w:pPr>
            <w:hyperlink w:history="1" r:id="rId13">
              <w:r w:rsidRPr="0063051D" w:rsidR="00846EC6">
                <w:rPr>
                  <w:rStyle w:val="Lienhypertexte"/>
                  <w:rFonts w:ascii="Arial" w:hAnsi="Arial" w:cs="Arial"/>
                  <w:sz w:val="24"/>
                  <w:szCs w:val="24"/>
                  <w:lang w:val="en-US"/>
                </w:rPr>
                <w:t xml:space="preserve">jean-luc.taupin@aphp.fr </w:t>
              </w:r>
            </w:hyperlink>
          </w:p>
        </w:tc>
      </w:tr>
      <w:tr w:rsidRPr="00A07D6B" w:rsidR="00D40AE3" w:rsidTr="006612CB" w14:paraId="4D8CA419" w14:textId="77777777">
        <w:trPr>
          <w:trHeight w:val="793"/>
          <w:jc w:val="center"/>
        </w:trPr>
        <w:tc>
          <w:tcPr>
            <w:tcW w:w="4394" w:type="dxa"/>
            <w:tcBorders>
              <w:top w:val="nil"/>
              <w:left w:val="single" w:color="auto" w:sz="4" w:space="0"/>
              <w:bottom w:val="single" w:color="auto" w:sz="4" w:space="0"/>
              <w:right w:val="single" w:color="auto" w:sz="4" w:space="0"/>
            </w:tcBorders>
            <w:shd w:val="clear" w:color="auto" w:fill="auto"/>
            <w:hideMark/>
          </w:tcPr>
          <w:p>
            <w:pPr>
              <w:pStyle w:val="Sansinterligne"/>
              <w:rPr>
                <w:rFonts w:ascii="Arial" w:hAnsi="Arial" w:cs="Arial"/>
                <w:sz w:val="24"/>
                <w:szCs w:val="24"/>
                <w:lang w:val="es-ES" w:eastAsia="fr-FR"/>
              </w:rPr>
            </w:pPr>
            <w:r w:rsidRPr="006A46D8">
              <w:rPr>
                <w:rFonts w:ascii="Arial" w:hAnsi="Arial" w:cs="Arial"/>
                <w:sz w:val="24"/>
                <w:szCs w:val="24"/>
                <w:lang w:val="es-ES" w:eastAsia="fr-FR"/>
              </w:rPr>
              <w:t xml:space="preserve">Dr Isabelle JOLLET  </w:t>
            </w:r>
            <w:r w:rsidRPr="006A46D8">
              <w:rPr>
                <w:rFonts w:ascii="Arial" w:hAnsi="Arial" w:cs="Arial"/>
                <w:sz w:val="24"/>
                <w:szCs w:val="24"/>
                <w:lang w:val="es-ES" w:eastAsia="fr-FR"/>
              </w:rPr>
              <w:br/>
            </w:r>
            <w:r w:rsidRPr="006A46D8" w:rsidR="006612CB">
              <w:rPr>
                <w:rFonts w:ascii="Arial" w:hAnsi="Arial" w:cs="Arial"/>
                <w:sz w:val="24"/>
                <w:szCs w:val="24"/>
                <w:lang w:eastAsia="fr-FR"/>
              </w:rPr>
              <w:t xml:space="preserve">Co-manager of Anticorps One Lambda</w:t>
            </w:r>
          </w:p>
        </w:tc>
        <w:tc>
          <w:tcPr>
            <w:tcW w:w="3782" w:type="dxa"/>
            <w:tcBorders>
              <w:top w:val="nil"/>
              <w:left w:val="nil"/>
              <w:bottom w:val="single" w:color="auto" w:sz="4" w:space="0"/>
              <w:right w:val="single" w:color="auto" w:sz="4" w:space="0"/>
            </w:tcBorders>
            <w:shd w:val="clear" w:color="auto" w:fill="auto"/>
            <w:noWrap/>
            <w:hideMark/>
          </w:tcPr>
          <w:p w:rsidRPr="00371AC9" w:rsidR="003C3BD4" w:rsidP="006831FD" w:rsidRDefault="003C3BD4" w14:paraId="5EB7511C" w14:textId="77777777">
            <w:pPr>
              <w:rPr>
                <w:rFonts w:ascii="Arial" w:hAnsi="Arial" w:cs="Arial"/>
                <w:sz w:val="24"/>
                <w:szCs w:val="24"/>
                <w:lang w:val="es-ES" w:eastAsia="fr-FR"/>
              </w:rPr>
            </w:pPr>
          </w:p>
          <w:p>
            <w:pPr>
              <w:rPr>
                <w:rFonts w:ascii="Arial" w:hAnsi="Arial" w:eastAsia="Times New Roman" w:cs="Arial"/>
                <w:sz w:val="24"/>
                <w:szCs w:val="24"/>
                <w:lang w:val="es-ES" w:eastAsia="fr-FR"/>
              </w:rPr>
            </w:pPr>
            <w:hyperlink w:history="1" r:id="rId14">
              <w:r w:rsidRPr="00371AC9" w:rsidR="00371AC9">
                <w:rPr>
                  <w:rStyle w:val="Lienhypertexte"/>
                  <w:rFonts w:ascii="Arial" w:hAnsi="Arial" w:cs="Arial"/>
                  <w:sz w:val="24"/>
                  <w:szCs w:val="24"/>
                  <w:lang w:val="es-ES" w:eastAsia="fr-FR"/>
                </w:rPr>
                <w:t xml:space="preserve">isabelle.jollet@efs.sante.fr</w:t>
              </w:r>
            </w:hyperlink>
          </w:p>
        </w:tc>
      </w:tr>
      <w:tr w:rsidRPr="006A46D8" w:rsidR="00D40AE3" w:rsidTr="006612CB" w14:paraId="68B8CFBB" w14:textId="77777777">
        <w:trPr>
          <w:trHeight w:val="913"/>
          <w:jc w:val="center"/>
        </w:trPr>
        <w:tc>
          <w:tcPr>
            <w:tcW w:w="4394" w:type="dxa"/>
            <w:tcBorders>
              <w:top w:val="nil"/>
              <w:left w:val="single" w:color="auto" w:sz="4" w:space="0"/>
              <w:bottom w:val="single" w:color="auto" w:sz="4" w:space="0"/>
              <w:right w:val="single" w:color="auto" w:sz="4" w:space="0"/>
            </w:tcBorders>
            <w:shd w:val="clear" w:color="auto" w:fill="auto"/>
            <w:hideMark/>
          </w:tcPr>
          <w:p>
            <w:pPr>
              <w:pStyle w:val="Sansinterligne"/>
              <w:rPr>
                <w:rFonts w:ascii="Arial" w:hAnsi="Arial" w:cs="Arial"/>
                <w:sz w:val="24"/>
                <w:szCs w:val="24"/>
                <w:lang w:eastAsia="fr-FR"/>
              </w:rPr>
            </w:pPr>
            <w:r w:rsidRPr="006A46D8">
              <w:rPr>
                <w:rFonts w:ascii="Arial" w:hAnsi="Arial" w:cs="Arial"/>
                <w:sz w:val="24"/>
                <w:szCs w:val="24"/>
                <w:lang w:eastAsia="fr-FR"/>
              </w:rPr>
              <w:t xml:space="preserve">Dr Valerie DUBOIS</w:t>
            </w:r>
          </w:p>
          <w:p>
            <w:pPr>
              <w:pStyle w:val="Sansinterligne"/>
              <w:rPr>
                <w:rFonts w:ascii="Arial" w:hAnsi="Arial" w:cs="Arial"/>
                <w:sz w:val="24"/>
                <w:szCs w:val="24"/>
                <w:lang w:eastAsia="fr-FR"/>
              </w:rPr>
            </w:pPr>
            <w:r w:rsidRPr="006A46D8" w:rsidR="00D40AE3">
              <w:rPr>
                <w:rFonts w:ascii="Arial" w:hAnsi="Arial" w:cs="Arial"/>
                <w:sz w:val="24"/>
                <w:szCs w:val="24"/>
                <w:lang w:eastAsia="fr-FR"/>
              </w:rPr>
              <w:t xml:space="preserve">Antibodies </w:t>
            </w:r>
            <w:r w:rsidRPr="006A46D8">
              <w:rPr>
                <w:rFonts w:ascii="Arial" w:hAnsi="Arial" w:cs="Arial"/>
                <w:sz w:val="24"/>
                <w:szCs w:val="24"/>
                <w:lang w:eastAsia="fr-FR"/>
              </w:rPr>
              <w:t xml:space="preserve">Manager </w:t>
            </w:r>
            <w:r w:rsidRPr="006A46D8" w:rsidR="00D40AE3">
              <w:rPr>
                <w:rFonts w:ascii="Arial" w:hAnsi="Arial" w:cs="Arial"/>
                <w:sz w:val="24"/>
                <w:szCs w:val="24"/>
                <w:lang w:eastAsia="fr-FR"/>
              </w:rPr>
              <w:t xml:space="preserve">Immucor</w:t>
            </w:r>
          </w:p>
          <w:p>
            <w:pPr>
              <w:pStyle w:val="Sansinterligne"/>
              <w:rPr>
                <w:rFonts w:ascii="Arial" w:hAnsi="Arial" w:cs="Arial"/>
                <w:sz w:val="24"/>
                <w:szCs w:val="24"/>
                <w:lang w:eastAsia="fr-FR"/>
              </w:rPr>
            </w:pPr>
            <w:r w:rsidRPr="006A46D8" w:rsidR="00D40AE3">
              <w:rPr>
                <w:rFonts w:ascii="Arial" w:hAnsi="Arial" w:cs="Arial"/>
                <w:sz w:val="24"/>
                <w:szCs w:val="24"/>
                <w:lang w:eastAsia="fr-FR"/>
              </w:rPr>
              <w:t xml:space="preserve">Chemicals </w:t>
            </w:r>
            <w:r w:rsidRPr="006A46D8">
              <w:rPr>
                <w:rFonts w:ascii="Arial" w:hAnsi="Arial" w:cs="Arial"/>
                <w:sz w:val="24"/>
                <w:szCs w:val="24"/>
                <w:lang w:eastAsia="fr-FR"/>
              </w:rPr>
              <w:t xml:space="preserve">Manager</w:t>
            </w:r>
          </w:p>
        </w:tc>
        <w:tc>
          <w:tcPr>
            <w:tcW w:w="3782" w:type="dxa"/>
            <w:tcBorders>
              <w:top w:val="nil"/>
              <w:left w:val="nil"/>
              <w:bottom w:val="single" w:color="auto" w:sz="4" w:space="0"/>
              <w:right w:val="single" w:color="auto" w:sz="4" w:space="0"/>
            </w:tcBorders>
            <w:shd w:val="clear" w:color="auto" w:fill="auto"/>
            <w:noWrap/>
            <w:hideMark/>
          </w:tcPr>
          <w:p w:rsidRPr="00371AC9" w:rsidR="003C3BD4" w:rsidP="006831FD" w:rsidRDefault="003C3BD4" w14:paraId="39AF8BF8" w14:textId="77777777">
            <w:pPr>
              <w:rPr>
                <w:rFonts w:ascii="Arial" w:hAnsi="Arial" w:eastAsia="Times New Roman" w:cs="Arial"/>
                <w:sz w:val="24"/>
                <w:szCs w:val="24"/>
                <w:lang w:eastAsia="fr-FR"/>
              </w:rPr>
            </w:pPr>
          </w:p>
          <w:p>
            <w:pPr>
              <w:rPr>
                <w:rFonts w:ascii="Arial" w:hAnsi="Arial" w:eastAsia="Times New Roman" w:cs="Arial"/>
                <w:sz w:val="24"/>
                <w:szCs w:val="24"/>
                <w:lang w:eastAsia="fr-FR"/>
              </w:rPr>
            </w:pPr>
            <w:hyperlink w:history="1" r:id="rId15">
              <w:r w:rsidRPr="00371AC9" w:rsidR="00210037">
                <w:rPr>
                  <w:rStyle w:val="Lienhypertexte"/>
                  <w:rFonts w:ascii="Arial" w:hAnsi="Arial" w:eastAsia="Times New Roman" w:cs="Arial"/>
                  <w:sz w:val="24"/>
                  <w:szCs w:val="24"/>
                  <w:lang w:eastAsia="fr-FR"/>
                </w:rPr>
                <w:t xml:space="preserve">valerie.dubois@efs.sante.fr</w:t>
              </w:r>
            </w:hyperlink>
          </w:p>
          <w:p w:rsidRPr="00371AC9" w:rsidR="00210037" w:rsidP="006831FD" w:rsidRDefault="00210037" w14:paraId="74D9F5D5" w14:textId="40935D41">
            <w:pPr>
              <w:rPr>
                <w:rFonts w:ascii="Arial" w:hAnsi="Arial" w:eastAsia="Times New Roman" w:cs="Arial"/>
                <w:sz w:val="24"/>
                <w:szCs w:val="24"/>
                <w:lang w:eastAsia="fr-FR"/>
              </w:rPr>
            </w:pPr>
          </w:p>
        </w:tc>
      </w:tr>
      <w:tr w:rsidRPr="006A46D8" w:rsidR="002B0E4E" w:rsidTr="006612CB" w14:paraId="0AEBB79D" w14:textId="77777777">
        <w:trPr>
          <w:trHeight w:val="913"/>
          <w:jc w:val="center"/>
        </w:trPr>
        <w:tc>
          <w:tcPr>
            <w:tcW w:w="4394" w:type="dxa"/>
            <w:tcBorders>
              <w:top w:val="nil"/>
              <w:left w:val="single" w:color="auto" w:sz="4" w:space="0"/>
              <w:bottom w:val="single" w:color="auto" w:sz="4" w:space="0"/>
              <w:right w:val="single" w:color="auto" w:sz="4" w:space="0"/>
            </w:tcBorders>
            <w:shd w:val="clear" w:color="auto" w:fill="auto"/>
          </w:tcPr>
          <w:p>
            <w:pPr>
              <w:pStyle w:val="Sansinterligne"/>
              <w:rPr>
                <w:rFonts w:ascii="Arial" w:hAnsi="Arial" w:cs="Arial"/>
                <w:sz w:val="24"/>
                <w:szCs w:val="24"/>
                <w:lang w:val="en-US" w:eastAsia="fr-FR"/>
              </w:rPr>
            </w:pPr>
            <w:r w:rsidRPr="00A07D6B">
              <w:rPr>
                <w:rFonts w:ascii="Arial" w:hAnsi="Arial" w:cs="Arial"/>
                <w:sz w:val="24"/>
                <w:szCs w:val="24"/>
                <w:lang w:val="en-US" w:eastAsia="fr-FR"/>
              </w:rPr>
              <w:t xml:space="preserve">Dr Alexandre WALENCIK</w:t>
            </w:r>
          </w:p>
          <w:p>
            <w:pPr>
              <w:pStyle w:val="Sansinterligne"/>
              <w:rPr>
                <w:rFonts w:ascii="Arial" w:hAnsi="Arial" w:cs="Arial"/>
                <w:sz w:val="24"/>
                <w:szCs w:val="24"/>
                <w:lang w:val="en-US" w:eastAsia="fr-FR"/>
              </w:rPr>
            </w:pPr>
            <w:r w:rsidRPr="00A07D6B">
              <w:rPr>
                <w:rFonts w:ascii="Arial" w:hAnsi="Arial" w:cs="Arial"/>
                <w:sz w:val="24"/>
                <w:szCs w:val="24"/>
                <w:lang w:val="en-US" w:eastAsia="fr-FR"/>
              </w:rPr>
              <w:t xml:space="preserve">Co-manager of Anticorps One Lambda</w:t>
            </w:r>
          </w:p>
          <w:p>
            <w:pPr>
              <w:pStyle w:val="Sansinterligne"/>
              <w:rPr>
                <w:rFonts w:ascii="Arial" w:hAnsi="Arial" w:cs="Arial"/>
                <w:sz w:val="24"/>
                <w:szCs w:val="24"/>
                <w:lang w:eastAsia="fr-FR"/>
              </w:rPr>
            </w:pPr>
            <w:r>
              <w:rPr>
                <w:rFonts w:ascii="Arial" w:hAnsi="Arial" w:cs="Arial"/>
                <w:sz w:val="24"/>
                <w:szCs w:val="24"/>
                <w:lang w:eastAsia="fr-FR"/>
              </w:rPr>
              <w:t xml:space="preserve">Cytometry Crossmatch Manager</w:t>
            </w:r>
          </w:p>
        </w:tc>
        <w:tc>
          <w:tcPr>
            <w:tcW w:w="3782" w:type="dxa"/>
            <w:tcBorders>
              <w:top w:val="nil"/>
              <w:left w:val="nil"/>
              <w:bottom w:val="single" w:color="auto" w:sz="4" w:space="0"/>
              <w:right w:val="single" w:color="auto" w:sz="4" w:space="0"/>
            </w:tcBorders>
            <w:shd w:val="clear" w:color="auto" w:fill="auto"/>
            <w:noWrap/>
          </w:tcPr>
          <w:p>
            <w:pPr>
              <w:rPr>
                <w:rFonts w:ascii="Arial" w:hAnsi="Arial" w:eastAsia="Times New Roman" w:cs="Arial"/>
                <w:sz w:val="24"/>
                <w:szCs w:val="24"/>
                <w:lang w:eastAsia="fr-FR"/>
              </w:rPr>
            </w:pPr>
            <w:r w:rsidRPr="002B0E4E">
              <w:rPr>
                <w:rFonts w:ascii="Arial" w:hAnsi="Arial" w:eastAsia="Times New Roman" w:cs="Arial"/>
                <w:sz w:val="24"/>
                <w:szCs w:val="24"/>
                <w:lang w:eastAsia="fr-FR"/>
              </w:rPr>
              <w:t xml:space="preserve">alexandre.walencik@efs.sante.fr</w:t>
            </w:r>
          </w:p>
        </w:tc>
      </w:tr>
      <w:tr w:rsidRPr="00A07D6B" w:rsidR="002B0E4E" w:rsidTr="006612CB" w14:paraId="38298900" w14:textId="77777777">
        <w:trPr>
          <w:trHeight w:val="913"/>
          <w:jc w:val="center"/>
        </w:trPr>
        <w:tc>
          <w:tcPr>
            <w:tcW w:w="4394" w:type="dxa"/>
            <w:tcBorders>
              <w:top w:val="nil"/>
              <w:left w:val="single" w:color="auto" w:sz="4" w:space="0"/>
              <w:bottom w:val="single" w:color="auto" w:sz="4" w:space="0"/>
              <w:right w:val="single" w:color="auto" w:sz="4" w:space="0"/>
            </w:tcBorders>
            <w:shd w:val="clear" w:color="auto" w:fill="auto"/>
          </w:tcPr>
          <w:p>
            <w:pPr>
              <w:pStyle w:val="Sansinterligne"/>
              <w:rPr>
                <w:rFonts w:ascii="Arial" w:hAnsi="Arial" w:eastAsia="Times New Roman" w:cs="Arial"/>
                <w:sz w:val="24"/>
                <w:szCs w:val="24"/>
                <w:lang w:val="en-US" w:eastAsia="fr-FR"/>
              </w:rPr>
            </w:pPr>
            <w:r w:rsidRPr="00A07D6B">
              <w:rPr>
                <w:rFonts w:ascii="Arial" w:hAnsi="Arial" w:cs="Arial"/>
                <w:sz w:val="24"/>
                <w:szCs w:val="24"/>
                <w:lang w:val="en-US" w:eastAsia="fr-FR"/>
              </w:rPr>
              <w:t xml:space="preserve">Dr Elodie </w:t>
            </w:r>
            <w:r w:rsidRPr="002B0E4E">
              <w:rPr>
                <w:rFonts w:ascii="Arial" w:hAnsi="Arial" w:eastAsia="Times New Roman" w:cs="Arial"/>
                <w:sz w:val="24"/>
                <w:szCs w:val="24"/>
                <w:lang w:val="en-US" w:eastAsia="fr-FR"/>
              </w:rPr>
              <w:t xml:space="preserve">WOJCIECHOWSKI</w:t>
            </w:r>
          </w:p>
          <w:p>
            <w:pPr>
              <w:pStyle w:val="Sansinterligne"/>
              <w:rPr>
                <w:rFonts w:ascii="Arial" w:hAnsi="Arial" w:cs="Arial"/>
                <w:sz w:val="24"/>
                <w:szCs w:val="24"/>
                <w:lang w:val="en-US" w:eastAsia="fr-FR"/>
              </w:rPr>
            </w:pPr>
            <w:r w:rsidRPr="002B0E4E">
              <w:rPr>
                <w:rFonts w:ascii="Arial" w:hAnsi="Arial" w:cs="Arial"/>
                <w:sz w:val="24"/>
                <w:szCs w:val="24"/>
                <w:lang w:val="en-US" w:eastAsia="fr-FR"/>
              </w:rPr>
              <w:t xml:space="preserve">Co-manager of Anticorps One Lambda</w:t>
            </w:r>
          </w:p>
        </w:tc>
        <w:tc>
          <w:tcPr>
            <w:tcW w:w="3782" w:type="dxa"/>
            <w:tcBorders>
              <w:top w:val="nil"/>
              <w:left w:val="nil"/>
              <w:bottom w:val="single" w:color="auto" w:sz="4" w:space="0"/>
              <w:right w:val="single" w:color="auto" w:sz="4" w:space="0"/>
            </w:tcBorders>
            <w:shd w:val="clear" w:color="auto" w:fill="auto"/>
            <w:noWrap/>
          </w:tcPr>
          <w:p>
            <w:pPr>
              <w:rPr>
                <w:rFonts w:ascii="Arial" w:hAnsi="Arial" w:eastAsia="Times New Roman" w:cs="Arial"/>
                <w:sz w:val="24"/>
                <w:szCs w:val="24"/>
                <w:lang w:val="en-US" w:eastAsia="fr-FR"/>
              </w:rPr>
            </w:pPr>
            <w:r w:rsidRPr="002B0E4E">
              <w:rPr>
                <w:rFonts w:ascii="Arial" w:hAnsi="Arial" w:eastAsia="Times New Roman" w:cs="Arial"/>
                <w:sz w:val="24"/>
                <w:szCs w:val="24"/>
                <w:lang w:val="en-US" w:eastAsia="fr-FR"/>
              </w:rPr>
              <w:t xml:space="preserve">elodie.wojciechowski@chu-bordeaux.fr</w:t>
            </w:r>
          </w:p>
        </w:tc>
      </w:tr>
      <w:tr w:rsidRPr="00A07D6B" w:rsidR="002B0E4E" w:rsidTr="006612CB" w14:paraId="7A665C4E" w14:textId="77777777">
        <w:trPr>
          <w:trHeight w:val="913"/>
          <w:jc w:val="center"/>
        </w:trPr>
        <w:tc>
          <w:tcPr>
            <w:tcW w:w="4394" w:type="dxa"/>
            <w:tcBorders>
              <w:top w:val="nil"/>
              <w:left w:val="single" w:color="auto" w:sz="4" w:space="0"/>
              <w:bottom w:val="single" w:color="auto" w:sz="4" w:space="0"/>
              <w:right w:val="single" w:color="auto" w:sz="4" w:space="0"/>
            </w:tcBorders>
            <w:shd w:val="clear" w:color="auto" w:fill="auto"/>
          </w:tcPr>
          <w:p>
            <w:pPr>
              <w:pStyle w:val="Sansinterligne"/>
              <w:rPr>
                <w:rFonts w:ascii="Arial" w:hAnsi="Arial" w:cs="Arial"/>
                <w:sz w:val="24"/>
                <w:szCs w:val="24"/>
                <w:lang w:val="en-US" w:eastAsia="fr-FR"/>
              </w:rPr>
            </w:pPr>
            <w:r>
              <w:rPr>
                <w:rFonts w:ascii="Arial" w:hAnsi="Arial" w:cs="Arial"/>
                <w:sz w:val="24"/>
                <w:szCs w:val="24"/>
                <w:lang w:val="en-US" w:eastAsia="fr-FR"/>
              </w:rPr>
              <w:t xml:space="preserve">Dr Marie-Joelle APITHY</w:t>
            </w:r>
          </w:p>
          <w:p>
            <w:pPr>
              <w:pStyle w:val="Sansinterligne"/>
              <w:rPr>
                <w:rFonts w:ascii="Arial" w:hAnsi="Arial" w:cs="Arial"/>
                <w:sz w:val="24"/>
                <w:szCs w:val="24"/>
                <w:lang w:val="en-US" w:eastAsia="fr-FR"/>
              </w:rPr>
            </w:pPr>
            <w:r>
              <w:rPr>
                <w:rFonts w:ascii="Arial" w:hAnsi="Arial" w:cs="Arial"/>
                <w:sz w:val="24"/>
                <w:szCs w:val="24"/>
                <w:lang w:val="en-US" w:eastAsia="fr-FR"/>
              </w:rPr>
              <w:t xml:space="preserve">Co-manager of Anticorps One Lambda</w:t>
            </w:r>
          </w:p>
        </w:tc>
        <w:tc>
          <w:tcPr>
            <w:tcW w:w="3782" w:type="dxa"/>
            <w:tcBorders>
              <w:top w:val="nil"/>
              <w:left w:val="nil"/>
              <w:bottom w:val="single" w:color="auto" w:sz="4" w:space="0"/>
              <w:right w:val="single" w:color="auto" w:sz="4" w:space="0"/>
            </w:tcBorders>
            <w:shd w:val="clear" w:color="auto" w:fill="auto"/>
            <w:noWrap/>
          </w:tcPr>
          <w:p>
            <w:pPr>
              <w:rPr>
                <w:rFonts w:ascii="Arial" w:hAnsi="Arial" w:eastAsia="Times New Roman" w:cs="Arial"/>
                <w:sz w:val="24"/>
                <w:szCs w:val="24"/>
                <w:lang w:val="en-US" w:eastAsia="fr-FR"/>
              </w:rPr>
            </w:pPr>
            <w:r w:rsidRPr="002B0E4E">
              <w:rPr>
                <w:rFonts w:ascii="Arial" w:hAnsi="Arial" w:eastAsia="Times New Roman" w:cs="Arial"/>
                <w:sz w:val="24"/>
                <w:szCs w:val="24"/>
                <w:lang w:val="en-US" w:eastAsia="fr-FR"/>
              </w:rPr>
              <w:t xml:space="preserve">marie-joelle.apithy@efs.sante.fr</w:t>
            </w:r>
          </w:p>
        </w:tc>
      </w:tr>
      <w:tr w:rsidRPr="00387B64" w:rsidR="002B0E4E" w:rsidTr="00387B64" w14:paraId="4CF79C05" w14:textId="77777777">
        <w:trPr>
          <w:trHeight w:val="698"/>
          <w:jc w:val="center"/>
        </w:trPr>
        <w:tc>
          <w:tcPr>
            <w:tcW w:w="4394" w:type="dxa"/>
            <w:tcBorders>
              <w:top w:val="nil"/>
              <w:left w:val="single" w:color="auto" w:sz="4" w:space="0"/>
              <w:bottom w:val="single" w:color="auto" w:sz="4" w:space="0"/>
              <w:right w:val="single" w:color="auto" w:sz="4" w:space="0"/>
            </w:tcBorders>
            <w:shd w:val="clear" w:color="auto" w:fill="auto"/>
          </w:tcPr>
          <w:p>
            <w:pPr>
              <w:pStyle w:val="Sansinterligne"/>
              <w:rPr>
                <w:rFonts w:ascii="Arial" w:hAnsi="Arial" w:cs="Arial"/>
                <w:sz w:val="24"/>
                <w:szCs w:val="24"/>
                <w:lang w:eastAsia="fr-FR"/>
              </w:rPr>
            </w:pPr>
            <w:r w:rsidRPr="006A46D8">
              <w:rPr>
                <w:rFonts w:ascii="Arial" w:hAnsi="Arial" w:cs="Arial"/>
                <w:sz w:val="24"/>
                <w:szCs w:val="24"/>
                <w:lang w:eastAsia="fr-FR"/>
              </w:rPr>
              <w:t xml:space="preserve">Dr </w:t>
            </w:r>
            <w:r>
              <w:rPr>
                <w:rFonts w:ascii="Arial" w:hAnsi="Arial" w:cs="Arial"/>
                <w:sz w:val="24"/>
                <w:szCs w:val="24"/>
                <w:lang w:eastAsia="fr-FR"/>
              </w:rPr>
              <w:t xml:space="preserve">Gwendaline GUIDICELLI</w:t>
            </w:r>
            <w:r w:rsidRPr="006A46D8">
              <w:rPr>
                <w:rFonts w:ascii="Arial" w:hAnsi="Arial" w:cs="Arial"/>
                <w:sz w:val="24"/>
                <w:szCs w:val="24"/>
                <w:lang w:eastAsia="fr-FR"/>
              </w:rPr>
              <w:br/>
            </w:r>
            <w:r>
              <w:rPr>
                <w:rFonts w:ascii="Arial" w:hAnsi="Arial" w:cs="Arial"/>
                <w:sz w:val="24"/>
                <w:szCs w:val="24"/>
              </w:rPr>
              <w:t xml:space="preserve">Co-responsible for </w:t>
            </w:r>
            <w:r w:rsidRPr="006A46D8">
              <w:rPr>
                <w:rFonts w:ascii="Arial" w:hAnsi="Arial" w:cs="Arial"/>
                <w:sz w:val="24"/>
                <w:szCs w:val="24"/>
              </w:rPr>
              <w:t xml:space="preserve">HLA typing</w:t>
            </w:r>
          </w:p>
        </w:tc>
        <w:tc>
          <w:tcPr>
            <w:tcW w:w="3782" w:type="dxa"/>
            <w:tcBorders>
              <w:top w:val="nil"/>
              <w:left w:val="nil"/>
              <w:bottom w:val="single" w:color="auto" w:sz="4" w:space="0"/>
              <w:right w:val="single" w:color="auto" w:sz="4" w:space="0"/>
            </w:tcBorders>
            <w:shd w:val="clear" w:color="auto" w:fill="auto"/>
            <w:noWrap/>
          </w:tcPr>
          <w:p>
            <w:pPr>
              <w:rPr>
                <w:rFonts w:ascii="Arial" w:hAnsi="Arial" w:eastAsia="Times New Roman" w:cs="Arial"/>
                <w:sz w:val="24"/>
                <w:szCs w:val="24"/>
                <w:lang w:eastAsia="fr-FR"/>
              </w:rPr>
            </w:pPr>
            <w:r w:rsidRPr="00E340BE">
              <w:rPr>
                <w:rFonts w:ascii="Arial" w:hAnsi="Arial" w:cs="Arial"/>
                <w:sz w:val="24"/>
                <w:szCs w:val="24"/>
                <w:u w:val="single"/>
              </w:rPr>
              <w:t xml:space="preserve">line-gwenda.guidicelli@chu-bordeaux.fr</w:t>
            </w:r>
          </w:p>
        </w:tc>
      </w:tr>
      <w:tr w:rsidRPr="006A46D8" w:rsidR="002B0E4E" w:rsidTr="002B0E4E" w14:paraId="6A5222AF" w14:textId="77777777">
        <w:trPr>
          <w:trHeight w:val="827"/>
          <w:jc w:val="center"/>
        </w:trPr>
        <w:tc>
          <w:tcPr>
            <w:tcW w:w="4394" w:type="dxa"/>
            <w:tcBorders>
              <w:top w:val="nil"/>
              <w:left w:val="single" w:color="auto" w:sz="4" w:space="0"/>
              <w:bottom w:val="single" w:color="auto" w:sz="4" w:space="0"/>
              <w:right w:val="single" w:color="auto" w:sz="4" w:space="0"/>
            </w:tcBorders>
            <w:shd w:val="clear" w:color="auto" w:fill="auto"/>
          </w:tcPr>
          <w:p>
            <w:pPr>
              <w:pStyle w:val="Sansinterligne"/>
              <w:rPr>
                <w:rFonts w:ascii="Arial" w:hAnsi="Arial" w:cs="Arial"/>
                <w:sz w:val="24"/>
                <w:szCs w:val="24"/>
                <w:lang w:eastAsia="fr-FR"/>
              </w:rPr>
            </w:pPr>
            <w:r>
              <w:rPr>
                <w:rFonts w:ascii="Arial" w:hAnsi="Arial" w:cs="Arial"/>
                <w:sz w:val="24"/>
                <w:szCs w:val="24"/>
                <w:lang w:eastAsia="fr-FR"/>
              </w:rPr>
              <w:t xml:space="preserve">Dr Marion DUCLAUT</w:t>
            </w:r>
          </w:p>
          <w:p>
            <w:pPr>
              <w:pStyle w:val="Sansinterligne"/>
              <w:rPr>
                <w:rFonts w:ascii="Arial" w:hAnsi="Arial" w:cs="Arial"/>
                <w:sz w:val="24"/>
                <w:szCs w:val="24"/>
                <w:lang w:eastAsia="fr-FR"/>
              </w:rPr>
            </w:pPr>
            <w:r>
              <w:rPr>
                <w:rFonts w:ascii="Arial" w:hAnsi="Arial" w:cs="Arial"/>
                <w:sz w:val="24"/>
                <w:szCs w:val="24"/>
                <w:lang w:eastAsia="fr-FR"/>
              </w:rPr>
              <w:t xml:space="preserve">Co-responsible for HLA typing</w:t>
            </w:r>
          </w:p>
        </w:tc>
        <w:tc>
          <w:tcPr>
            <w:tcW w:w="3782" w:type="dxa"/>
            <w:tcBorders>
              <w:top w:val="nil"/>
              <w:left w:val="nil"/>
              <w:bottom w:val="single" w:color="auto" w:sz="4" w:space="0"/>
              <w:right w:val="single" w:color="auto" w:sz="4" w:space="0"/>
            </w:tcBorders>
            <w:shd w:val="clear" w:color="auto" w:fill="auto"/>
            <w:noWrap/>
          </w:tcPr>
          <w:p>
            <w:pPr>
              <w:rPr>
                <w:rFonts w:ascii="Arial" w:hAnsi="Arial" w:eastAsia="Times New Roman" w:cs="Arial"/>
                <w:sz w:val="24"/>
                <w:szCs w:val="24"/>
                <w:u w:val="single"/>
                <w:lang w:eastAsia="fr-FR"/>
              </w:rPr>
            </w:pPr>
            <w:r w:rsidRPr="002B0E4E">
              <w:rPr>
                <w:rFonts w:ascii="Arial" w:hAnsi="Arial" w:eastAsia="Times New Roman" w:cs="Arial"/>
                <w:sz w:val="24"/>
                <w:szCs w:val="24"/>
                <w:u w:val="single"/>
                <w:lang w:eastAsia="fr-FR"/>
              </w:rPr>
              <w:t xml:space="preserve">marion.duclaut@chu-bordeaux.fr</w:t>
            </w:r>
          </w:p>
        </w:tc>
      </w:tr>
      <w:tr w:rsidRPr="00A07D6B" w:rsidR="00233828" w:rsidTr="002B0E4E" w14:paraId="767D4BA8" w14:textId="77777777">
        <w:trPr>
          <w:trHeight w:val="827"/>
          <w:jc w:val="center"/>
        </w:trPr>
        <w:tc>
          <w:tcPr>
            <w:tcW w:w="4394" w:type="dxa"/>
            <w:tcBorders>
              <w:top w:val="nil"/>
              <w:left w:val="single" w:color="auto" w:sz="4" w:space="0"/>
              <w:bottom w:val="single" w:color="auto" w:sz="4" w:space="0"/>
              <w:right w:val="single" w:color="auto" w:sz="4" w:space="0"/>
            </w:tcBorders>
            <w:shd w:val="clear" w:color="auto" w:fill="auto"/>
          </w:tcPr>
          <w:p>
            <w:pPr>
              <w:pStyle w:val="Sansinterligne"/>
              <w:rPr>
                <w:rFonts w:ascii="Arial" w:hAnsi="Arial" w:cs="Arial"/>
                <w:sz w:val="24"/>
                <w:szCs w:val="24"/>
                <w:lang w:eastAsia="fr-FR"/>
              </w:rPr>
            </w:pPr>
            <w:r>
              <w:rPr>
                <w:rFonts w:ascii="Arial" w:hAnsi="Arial" w:cs="Arial"/>
                <w:sz w:val="24"/>
                <w:szCs w:val="24"/>
                <w:lang w:eastAsia="fr-FR"/>
              </w:rPr>
              <w:t xml:space="preserve">Dr Laetitia ANQUETIL</w:t>
            </w:r>
          </w:p>
          <w:p>
            <w:pPr>
              <w:pStyle w:val="Sansinterligne"/>
              <w:rPr>
                <w:rFonts w:ascii="Arial" w:hAnsi="Arial" w:cs="Arial"/>
                <w:sz w:val="24"/>
                <w:szCs w:val="24"/>
                <w:lang w:val="en-US" w:eastAsia="fr-FR"/>
              </w:rPr>
            </w:pPr>
            <w:r w:rsidRPr="00233828">
              <w:rPr>
                <w:rFonts w:ascii="Arial" w:hAnsi="Arial" w:cs="Arial"/>
                <w:sz w:val="24"/>
                <w:szCs w:val="24"/>
                <w:lang w:val="en-US" w:eastAsia="fr-FR"/>
              </w:rPr>
              <w:t xml:space="preserve">Co-responsible for Crossmatch </w:t>
            </w:r>
            <w:r>
              <w:rPr>
                <w:rFonts w:ascii="Arial" w:hAnsi="Arial" w:cs="Arial"/>
                <w:sz w:val="24"/>
                <w:szCs w:val="24"/>
                <w:lang w:val="en-US" w:eastAsia="fr-FR"/>
              </w:rPr>
              <w:t xml:space="preserve">cytometry</w:t>
            </w:r>
          </w:p>
        </w:tc>
        <w:tc>
          <w:tcPr>
            <w:tcW w:w="3782" w:type="dxa"/>
            <w:tcBorders>
              <w:top w:val="nil"/>
              <w:left w:val="nil"/>
              <w:bottom w:val="single" w:color="auto" w:sz="4" w:space="0"/>
              <w:right w:val="single" w:color="auto" w:sz="4" w:space="0"/>
            </w:tcBorders>
            <w:shd w:val="clear" w:color="auto" w:fill="auto"/>
            <w:noWrap/>
          </w:tcPr>
          <w:p>
            <w:pPr>
              <w:rPr>
                <w:rFonts w:ascii="Arial" w:hAnsi="Arial" w:eastAsia="Times New Roman" w:cs="Arial"/>
                <w:sz w:val="24"/>
                <w:szCs w:val="24"/>
                <w:u w:val="single"/>
                <w:lang w:val="en-US" w:eastAsia="fr-FR"/>
              </w:rPr>
            </w:pPr>
            <w:r>
              <w:rPr>
                <w:rFonts w:ascii="Arial" w:hAnsi="Arial" w:eastAsia="Times New Roman" w:cs="Arial"/>
                <w:sz w:val="24"/>
                <w:szCs w:val="24"/>
                <w:u w:val="single"/>
                <w:lang w:val="en-US" w:eastAsia="fr-FR"/>
              </w:rPr>
              <w:t xml:space="preserve">laetitia.anquetil@efs.sante.fr</w:t>
            </w:r>
          </w:p>
        </w:tc>
      </w:tr>
      <w:tr w:rsidRPr="006A46D8" w:rsidR="002B0E4E" w:rsidTr="00B87D7F" w14:paraId="3D3401B1" w14:textId="77777777">
        <w:trPr>
          <w:trHeight w:val="685"/>
          <w:jc w:val="center"/>
        </w:trPr>
        <w:tc>
          <w:tcPr>
            <w:tcW w:w="4394" w:type="dxa"/>
            <w:tcBorders>
              <w:top w:val="nil"/>
              <w:left w:val="single" w:color="auto" w:sz="4" w:space="0"/>
              <w:bottom w:val="single" w:color="auto" w:sz="4" w:space="0"/>
              <w:right w:val="single" w:color="auto" w:sz="4" w:space="0"/>
            </w:tcBorders>
            <w:shd w:val="clear" w:color="auto" w:fill="auto"/>
            <w:noWrap/>
            <w:hideMark/>
          </w:tcPr>
          <w:p>
            <w:pPr>
              <w:pStyle w:val="Sansinterligne"/>
              <w:rPr>
                <w:rFonts w:ascii="Arial" w:hAnsi="Arial" w:cs="Arial"/>
                <w:sz w:val="24"/>
                <w:szCs w:val="24"/>
              </w:rPr>
            </w:pPr>
            <w:r w:rsidRPr="006A46D8">
              <w:rPr>
                <w:rFonts w:ascii="Arial" w:hAnsi="Arial" w:cs="Arial"/>
                <w:sz w:val="24"/>
                <w:szCs w:val="24"/>
              </w:rPr>
              <w:t xml:space="preserve">Dr Isabelle TOP</w:t>
            </w:r>
          </w:p>
          <w:p>
            <w:pPr>
              <w:pStyle w:val="Sansinterligne"/>
              <w:rPr>
                <w:rFonts w:ascii="Arial" w:hAnsi="Arial" w:cs="Arial"/>
                <w:sz w:val="24"/>
                <w:szCs w:val="24"/>
              </w:rPr>
            </w:pPr>
            <w:r w:rsidRPr="006A46D8">
              <w:rPr>
                <w:rFonts w:ascii="Arial" w:hAnsi="Arial" w:cs="Arial"/>
                <w:sz w:val="24"/>
                <w:szCs w:val="24"/>
                <w:lang w:eastAsia="fr-FR"/>
              </w:rPr>
              <w:t xml:space="preserve">Joint </w:t>
            </w:r>
            <w:r w:rsidRPr="006A46D8">
              <w:rPr>
                <w:rFonts w:ascii="Arial" w:hAnsi="Arial" w:cs="Arial"/>
                <w:sz w:val="24"/>
                <w:szCs w:val="24"/>
              </w:rPr>
              <w:t xml:space="preserve">Quality </w:t>
            </w:r>
            <w:r w:rsidRPr="006A46D8">
              <w:rPr>
                <w:rFonts w:ascii="Arial" w:hAnsi="Arial" w:cs="Arial"/>
                <w:sz w:val="24"/>
                <w:szCs w:val="24"/>
                <w:lang w:eastAsia="fr-FR"/>
              </w:rPr>
              <w:t xml:space="preserve">Manager</w:t>
            </w:r>
          </w:p>
          <w:p w:rsidRPr="006A46D8" w:rsidR="002B0E4E" w:rsidP="002B0E4E" w:rsidRDefault="002B0E4E" w14:paraId="6C0976B4" w14:textId="513E1CE8">
            <w:pPr>
              <w:pStyle w:val="Sansinterligne"/>
              <w:rPr>
                <w:rFonts w:ascii="Arial" w:hAnsi="Arial" w:cs="Arial"/>
                <w:sz w:val="24"/>
                <w:szCs w:val="24"/>
                <w:lang w:eastAsia="fr-FR"/>
              </w:rPr>
            </w:pPr>
          </w:p>
        </w:tc>
        <w:tc>
          <w:tcPr>
            <w:tcW w:w="3782" w:type="dxa"/>
            <w:tcBorders>
              <w:top w:val="nil"/>
              <w:left w:val="nil"/>
              <w:bottom w:val="single" w:color="auto" w:sz="4" w:space="0"/>
              <w:right w:val="single" w:color="auto" w:sz="4" w:space="0"/>
            </w:tcBorders>
            <w:shd w:val="clear" w:color="auto" w:fill="auto"/>
            <w:noWrap/>
            <w:hideMark/>
          </w:tcPr>
          <w:p>
            <w:pPr>
              <w:rPr>
                <w:rFonts w:ascii="Arial" w:hAnsi="Arial" w:eastAsia="Times New Roman" w:cs="Arial"/>
                <w:sz w:val="24"/>
                <w:szCs w:val="24"/>
                <w:lang w:eastAsia="fr-FR"/>
              </w:rPr>
            </w:pPr>
            <w:hyperlink w:history="1" r:id="rId16">
              <w:r w:rsidRPr="00D06517" w:rsidR="002B0E4E">
                <w:rPr>
                  <w:rStyle w:val="Lienhypertexte"/>
                  <w:rFonts w:ascii="Arial" w:hAnsi="Arial" w:cs="Arial"/>
                  <w:sz w:val="24"/>
                  <w:szCs w:val="24"/>
                </w:rPr>
                <w:t xml:space="preserve">isabelle.raymond@chu-lille.fr</w:t>
              </w:r>
            </w:hyperlink>
          </w:p>
        </w:tc>
      </w:tr>
      <w:tr w:rsidRPr="006A46D8" w:rsidR="002B0E4E" w:rsidTr="00B87D7F" w14:paraId="19991557" w14:textId="77777777">
        <w:trPr>
          <w:trHeight w:val="645"/>
          <w:jc w:val="center"/>
        </w:trPr>
        <w:tc>
          <w:tcPr>
            <w:tcW w:w="4394" w:type="dxa"/>
            <w:tcBorders>
              <w:top w:val="single" w:color="auto" w:sz="4" w:space="0"/>
              <w:left w:val="single" w:color="auto" w:sz="4" w:space="0"/>
              <w:bottom w:val="single" w:color="auto" w:sz="4" w:space="0"/>
              <w:right w:val="single" w:color="auto" w:sz="4" w:space="0"/>
            </w:tcBorders>
            <w:shd w:val="clear" w:color="auto" w:fill="auto"/>
            <w:noWrap/>
          </w:tcPr>
          <w:p>
            <w:pPr>
              <w:pStyle w:val="Sansinterligne"/>
              <w:rPr>
                <w:rFonts w:ascii="Arial" w:hAnsi="Arial" w:cs="Arial"/>
                <w:sz w:val="24"/>
                <w:szCs w:val="24"/>
                <w:lang w:eastAsia="fr-FR"/>
              </w:rPr>
            </w:pPr>
            <w:r w:rsidRPr="006A46D8">
              <w:rPr>
                <w:rFonts w:ascii="Arial" w:hAnsi="Arial" w:cs="Arial"/>
                <w:sz w:val="24"/>
                <w:szCs w:val="24"/>
                <w:lang w:eastAsia="fr-FR"/>
              </w:rPr>
              <w:t xml:space="preserve">Dr Mamy RALAZAMAHALEO</w:t>
            </w:r>
          </w:p>
          <w:p>
            <w:pPr>
              <w:pStyle w:val="Sansinterligne"/>
              <w:rPr>
                <w:rFonts w:ascii="Arial" w:hAnsi="Arial" w:cs="Arial"/>
                <w:sz w:val="24"/>
                <w:szCs w:val="24"/>
              </w:rPr>
            </w:pPr>
            <w:r w:rsidRPr="006A46D8">
              <w:rPr>
                <w:rFonts w:ascii="Arial" w:hAnsi="Arial" w:cs="Arial"/>
                <w:sz w:val="24"/>
                <w:szCs w:val="24"/>
                <w:lang w:eastAsia="fr-FR"/>
              </w:rPr>
              <w:t xml:space="preserve">Joint </w:t>
            </w:r>
            <w:r w:rsidRPr="006A46D8">
              <w:rPr>
                <w:rFonts w:ascii="Arial" w:hAnsi="Arial" w:cs="Arial"/>
                <w:sz w:val="24"/>
                <w:szCs w:val="24"/>
              </w:rPr>
              <w:t xml:space="preserve">Quality </w:t>
            </w:r>
            <w:r w:rsidRPr="006A46D8">
              <w:rPr>
                <w:rFonts w:ascii="Arial" w:hAnsi="Arial" w:cs="Arial"/>
                <w:sz w:val="24"/>
                <w:szCs w:val="24"/>
                <w:lang w:eastAsia="fr-FR"/>
              </w:rPr>
              <w:t xml:space="preserve">Manager</w:t>
            </w:r>
          </w:p>
        </w:tc>
        <w:tc>
          <w:tcPr>
            <w:tcW w:w="3782" w:type="dxa"/>
            <w:tcBorders>
              <w:top w:val="single" w:color="auto" w:sz="4" w:space="0"/>
              <w:left w:val="nil"/>
              <w:bottom w:val="single" w:color="auto" w:sz="4" w:space="0"/>
              <w:right w:val="single" w:color="auto" w:sz="4" w:space="0"/>
            </w:tcBorders>
            <w:shd w:val="clear" w:color="auto" w:fill="auto"/>
            <w:noWrap/>
          </w:tcPr>
          <w:p>
            <w:pPr>
              <w:rPr>
                <w:rFonts w:ascii="Arial" w:hAnsi="Arial" w:eastAsia="Times New Roman" w:cs="Arial"/>
                <w:sz w:val="24"/>
                <w:szCs w:val="24"/>
                <w:lang w:eastAsia="fr-FR"/>
              </w:rPr>
            </w:pPr>
            <w:hyperlink w:history="1" r:id="rId17">
              <w:r w:rsidRPr="00371AC9" w:rsidR="002B0E4E">
                <w:rPr>
                  <w:rStyle w:val="Lienhypertexte"/>
                  <w:rFonts w:ascii="Arial" w:hAnsi="Arial" w:eastAsia="Times New Roman" w:cs="Arial"/>
                  <w:sz w:val="24"/>
                  <w:szCs w:val="24"/>
                  <w:lang w:eastAsia="fr-FR"/>
                </w:rPr>
                <w:t xml:space="preserve">mamy.ralazamahaleo@chu-bordeaux.fr</w:t>
              </w:r>
            </w:hyperlink>
          </w:p>
          <w:p w:rsidRPr="00371AC9" w:rsidR="002B0E4E" w:rsidP="002B0E4E" w:rsidRDefault="002B0E4E" w14:paraId="4BDDDDF6" w14:textId="6B09C170">
            <w:pPr>
              <w:rPr>
                <w:rFonts w:ascii="Arial" w:hAnsi="Arial" w:cs="Arial"/>
                <w:sz w:val="24"/>
                <w:szCs w:val="24"/>
              </w:rPr>
            </w:pPr>
          </w:p>
        </w:tc>
      </w:tr>
      <w:tr w:rsidRPr="006A46D8" w:rsidR="002B0E4E" w:rsidTr="00B87D7F" w14:paraId="7BA00B05" w14:textId="77777777">
        <w:trPr>
          <w:trHeight w:val="124"/>
          <w:jc w:val="center"/>
        </w:trPr>
        <w:tc>
          <w:tcPr>
            <w:tcW w:w="4394" w:type="dxa"/>
            <w:tcBorders>
              <w:top w:val="single" w:color="auto" w:sz="4" w:space="0"/>
              <w:left w:val="single" w:color="auto" w:sz="4" w:space="0"/>
              <w:bottom w:val="single" w:color="auto" w:sz="4" w:space="0"/>
              <w:right w:val="single" w:color="auto" w:sz="4" w:space="0"/>
            </w:tcBorders>
            <w:shd w:val="clear" w:color="auto" w:fill="auto"/>
            <w:noWrap/>
          </w:tcPr>
          <w:p>
            <w:pPr>
              <w:pStyle w:val="Sansinterligne"/>
              <w:rPr>
                <w:rFonts w:ascii="Arial" w:hAnsi="Arial" w:cs="Arial"/>
                <w:sz w:val="24"/>
                <w:szCs w:val="24"/>
                <w:lang w:eastAsia="fr-FR"/>
              </w:rPr>
            </w:pPr>
            <w:r>
              <w:rPr>
                <w:rFonts w:ascii="Arial" w:hAnsi="Arial" w:cs="Arial"/>
                <w:sz w:val="24"/>
                <w:szCs w:val="24"/>
                <w:lang w:eastAsia="fr-FR"/>
              </w:rPr>
              <w:t xml:space="preserve">Dr Ghislaine BERNARD</w:t>
            </w:r>
          </w:p>
          <w:p>
            <w:pPr>
              <w:pStyle w:val="Sansinterligne"/>
              <w:rPr>
                <w:rFonts w:ascii="Arial" w:hAnsi="Arial" w:cs="Arial"/>
                <w:sz w:val="24"/>
                <w:szCs w:val="24"/>
                <w:lang w:eastAsia="fr-FR"/>
              </w:rPr>
            </w:pPr>
            <w:r>
              <w:rPr>
                <w:rFonts w:ascii="Arial" w:hAnsi="Arial" w:cs="Arial"/>
                <w:sz w:val="24"/>
                <w:szCs w:val="24"/>
                <w:lang w:eastAsia="fr-FR"/>
              </w:rPr>
              <w:t xml:space="preserve">Treasurer</w:t>
            </w:r>
          </w:p>
        </w:tc>
        <w:tc>
          <w:tcPr>
            <w:tcW w:w="3782" w:type="dxa"/>
            <w:tcBorders>
              <w:top w:val="single" w:color="auto" w:sz="4" w:space="0"/>
              <w:left w:val="nil"/>
              <w:bottom w:val="single" w:color="auto" w:sz="4" w:space="0"/>
              <w:right w:val="single" w:color="auto" w:sz="4" w:space="0"/>
            </w:tcBorders>
            <w:shd w:val="clear" w:color="auto" w:fill="auto"/>
            <w:noWrap/>
          </w:tcPr>
          <w:p>
            <w:pPr>
              <w:rPr>
                <w:rFonts w:ascii="Arial" w:hAnsi="Arial" w:eastAsia="Times New Roman" w:cs="Arial"/>
                <w:sz w:val="24"/>
                <w:szCs w:val="24"/>
                <w:lang w:eastAsia="fr-FR"/>
              </w:rPr>
            </w:pPr>
            <w:hyperlink w:history="1" r:id="rId18">
              <w:r w:rsidRPr="00371AC9" w:rsidR="002B0E4E">
                <w:rPr>
                  <w:rStyle w:val="Lienhypertexte"/>
                  <w:rFonts w:ascii="Arial" w:hAnsi="Arial" w:eastAsia="Times New Roman" w:cs="Arial"/>
                  <w:sz w:val="24"/>
                  <w:szCs w:val="24"/>
                  <w:lang w:eastAsia="fr-FR"/>
                </w:rPr>
                <w:t xml:space="preserve">ghislaine.bernard@unice.fr </w:t>
              </w:r>
            </w:hyperlink>
          </w:p>
        </w:tc>
      </w:tr>
      <w:tr w:rsidRPr="006A46D8" w:rsidR="00A52C75" w:rsidTr="00FC77C5" w14:paraId="671A6603" w14:textId="77777777">
        <w:trPr>
          <w:trHeight w:val="618"/>
          <w:jc w:val="center"/>
        </w:trPr>
        <w:tc>
          <w:tcPr>
            <w:tcW w:w="4394" w:type="dxa"/>
            <w:tcBorders>
              <w:top w:val="single" w:color="auto" w:sz="4" w:space="0"/>
              <w:left w:val="single" w:color="auto" w:sz="4" w:space="0"/>
              <w:bottom w:val="single" w:color="auto" w:sz="4" w:space="0"/>
              <w:right w:val="single" w:color="auto" w:sz="4" w:space="0"/>
            </w:tcBorders>
            <w:shd w:val="clear" w:color="auto" w:fill="auto"/>
            <w:noWrap/>
            <w:hideMark/>
          </w:tcPr>
          <w:p>
            <w:pPr>
              <w:keepNext/>
              <w:jc w:val="center"/>
              <w:rPr>
                <w:rFonts w:ascii="Arial" w:hAnsi="Arial" w:eastAsia="Times New Roman" w:cs="Arial"/>
                <w:b/>
                <w:bCs/>
                <w:sz w:val="32"/>
                <w:szCs w:val="32"/>
                <w:lang w:eastAsia="fr-FR"/>
              </w:rPr>
            </w:pPr>
            <w:r>
              <w:rPr>
                <w:rFonts w:ascii="Arial" w:hAnsi="Arial" w:eastAsia="Times New Roman" w:cs="Arial"/>
                <w:b/>
                <w:bCs/>
                <w:sz w:val="32"/>
                <w:szCs w:val="32"/>
                <w:lang w:eastAsia="fr-FR"/>
              </w:rPr>
              <w:t xml:space="preserve">Experts</w:t>
            </w:r>
          </w:p>
        </w:tc>
        <w:tc>
          <w:tcPr>
            <w:tcW w:w="3782" w:type="dxa"/>
            <w:tcBorders>
              <w:top w:val="single" w:color="auto" w:sz="4" w:space="0"/>
              <w:left w:val="nil"/>
              <w:bottom w:val="single" w:color="auto" w:sz="4" w:space="0"/>
              <w:right w:val="single" w:color="auto" w:sz="4" w:space="0"/>
            </w:tcBorders>
            <w:shd w:val="clear" w:color="auto" w:fill="auto"/>
            <w:noWrap/>
            <w:hideMark/>
          </w:tcPr>
          <w:p>
            <w:pPr>
              <w:keepNext/>
              <w:jc w:val="center"/>
              <w:rPr>
                <w:rFonts w:ascii="Arial" w:hAnsi="Arial" w:eastAsia="Times New Roman" w:cs="Arial"/>
                <w:b/>
                <w:sz w:val="32"/>
                <w:szCs w:val="32"/>
                <w:lang w:eastAsia="fr-FR"/>
              </w:rPr>
            </w:pPr>
            <w:r w:rsidR="003519F5">
              <w:rPr>
                <w:rFonts w:ascii="Arial" w:hAnsi="Arial" w:eastAsia="Times New Roman" w:cs="Arial"/>
                <w:b/>
                <w:sz w:val="32"/>
                <w:szCs w:val="32"/>
                <w:lang w:eastAsia="fr-FR"/>
              </w:rPr>
              <w:t xml:space="preserve">Contact</w:t>
            </w:r>
          </w:p>
        </w:tc>
      </w:tr>
      <w:tr w:rsidRPr="00A52C75" w:rsidR="006F354F" w:rsidTr="009845CB" w14:paraId="1C00D62E" w14:textId="77777777">
        <w:trPr>
          <w:trHeight w:val="618"/>
          <w:jc w:val="center"/>
        </w:trPr>
        <w:tc>
          <w:tcPr>
            <w:tcW w:w="4394" w:type="dxa"/>
            <w:tcBorders>
              <w:top w:val="single" w:color="auto" w:sz="4" w:space="0"/>
              <w:left w:val="single" w:color="auto" w:sz="4" w:space="0"/>
              <w:bottom w:val="single" w:color="auto" w:sz="4" w:space="0"/>
              <w:right w:val="single" w:color="auto" w:sz="4" w:space="0"/>
            </w:tcBorders>
            <w:shd w:val="clear" w:color="auto" w:fill="auto"/>
            <w:noWrap/>
          </w:tcPr>
          <w:p>
            <w:pPr>
              <w:keepNext/>
              <w:rPr>
                <w:rFonts w:ascii="Arial" w:hAnsi="Arial" w:eastAsia="Times New Roman" w:cs="Arial"/>
                <w:bCs/>
                <w:sz w:val="24"/>
                <w:szCs w:val="24"/>
                <w:lang w:eastAsia="fr-FR"/>
              </w:rPr>
            </w:pPr>
            <w:r w:rsidRPr="009845CB">
              <w:rPr>
                <w:rFonts w:ascii="Arial" w:hAnsi="Arial" w:eastAsia="Times New Roman" w:cs="Arial"/>
                <w:bCs/>
                <w:sz w:val="24"/>
                <w:szCs w:val="24"/>
                <w:lang w:eastAsia="fr-FR"/>
              </w:rPr>
              <w:t xml:space="preserve">Dr Mehdi ALIZADEH</w:t>
            </w:r>
          </w:p>
          <w:p>
            <w:pPr>
              <w:keepNext/>
              <w:rPr>
                <w:rFonts w:ascii="Arial" w:hAnsi="Arial" w:eastAsia="Times New Roman" w:cs="Arial"/>
                <w:bCs/>
                <w:color w:val="808080" w:themeColor="background1" w:themeShade="80"/>
                <w:sz w:val="24"/>
                <w:szCs w:val="24"/>
                <w:lang w:eastAsia="fr-FR"/>
              </w:rPr>
            </w:pPr>
            <w:r w:rsidRPr="009845CB">
              <w:rPr>
                <w:rFonts w:ascii="Arial" w:hAnsi="Arial" w:eastAsia="Times New Roman" w:cs="Arial"/>
                <w:bCs/>
                <w:sz w:val="24"/>
                <w:szCs w:val="24"/>
                <w:lang w:eastAsia="fr-FR"/>
              </w:rPr>
              <w:t xml:space="preserve">Co-responsible for Chemistry</w:t>
            </w:r>
          </w:p>
        </w:tc>
        <w:tc>
          <w:tcPr>
            <w:tcW w:w="3782" w:type="dxa"/>
            <w:tcBorders>
              <w:top w:val="single" w:color="auto" w:sz="4" w:space="0"/>
              <w:left w:val="nil"/>
              <w:bottom w:val="single" w:color="auto" w:sz="4" w:space="0"/>
              <w:right w:val="single" w:color="auto" w:sz="4" w:space="0"/>
            </w:tcBorders>
            <w:shd w:val="clear" w:color="auto" w:fill="auto"/>
            <w:noWrap/>
          </w:tcPr>
          <w:p>
            <w:pPr>
              <w:keepNext/>
              <w:rPr>
                <w:sz w:val="24"/>
                <w:szCs w:val="24"/>
              </w:rPr>
            </w:pPr>
            <w:hyperlink w:history="1" r:id="rId19">
              <w:r w:rsidRPr="009845CB" w:rsidR="006F354F">
                <w:rPr>
                  <w:rStyle w:val="Lienhypertexte"/>
                  <w:rFonts w:ascii="Arial" w:hAnsi="Arial" w:cs="Arial"/>
                  <w:sz w:val="24"/>
                  <w:szCs w:val="24"/>
                </w:rPr>
                <w:t xml:space="preserve">mehdi.alizadeh@efs.sante.fr</w:t>
              </w:r>
            </w:hyperlink>
          </w:p>
        </w:tc>
      </w:tr>
      <w:tr w:rsidRPr="00A52C75" w:rsidR="00A52C75" w:rsidTr="00E340BE" w14:paraId="2C93DA36" w14:textId="77777777">
        <w:trPr>
          <w:trHeight w:val="618"/>
          <w:jc w:val="center"/>
        </w:trPr>
        <w:tc>
          <w:tcPr>
            <w:tcW w:w="4394" w:type="dxa"/>
            <w:tcBorders>
              <w:top w:val="single" w:color="auto" w:sz="4" w:space="0"/>
              <w:left w:val="single" w:color="auto" w:sz="4" w:space="0"/>
              <w:bottom w:val="single" w:color="auto" w:sz="4" w:space="0"/>
              <w:right w:val="single" w:color="auto" w:sz="4" w:space="0"/>
            </w:tcBorders>
            <w:shd w:val="clear" w:color="auto" w:fill="auto"/>
            <w:noWrap/>
            <w:hideMark/>
          </w:tcPr>
          <w:p>
            <w:pPr>
              <w:keepNext/>
              <w:rPr>
                <w:rFonts w:ascii="Arial" w:hAnsi="Arial" w:eastAsia="Times New Roman" w:cs="Arial"/>
                <w:bCs/>
                <w:sz w:val="24"/>
                <w:szCs w:val="24"/>
                <w:lang w:eastAsia="fr-FR"/>
              </w:rPr>
            </w:pPr>
            <w:r w:rsidRPr="009845CB">
              <w:rPr>
                <w:rFonts w:ascii="Arial" w:hAnsi="Arial" w:eastAsia="Times New Roman" w:cs="Arial"/>
                <w:bCs/>
                <w:sz w:val="24"/>
                <w:szCs w:val="24"/>
                <w:lang w:eastAsia="fr-FR"/>
              </w:rPr>
              <w:t xml:space="preserve">Dr Béatrice BARDY</w:t>
            </w:r>
          </w:p>
          <w:p>
            <w:pPr>
              <w:keepNext/>
              <w:rPr>
                <w:rFonts w:ascii="Arial" w:hAnsi="Arial" w:eastAsia="Times New Roman" w:cs="Arial"/>
                <w:bCs/>
                <w:sz w:val="24"/>
                <w:szCs w:val="24"/>
                <w:lang w:eastAsia="fr-FR"/>
              </w:rPr>
            </w:pPr>
            <w:r w:rsidRPr="009845CB">
              <w:rPr>
                <w:rFonts w:ascii="Arial" w:hAnsi="Arial" w:eastAsia="Times New Roman" w:cs="Arial"/>
                <w:bCs/>
                <w:sz w:val="24"/>
                <w:szCs w:val="24"/>
                <w:lang w:eastAsia="fr-FR"/>
              </w:rPr>
              <w:t xml:space="preserve">Expert HLA Typing</w:t>
            </w:r>
          </w:p>
        </w:tc>
        <w:tc>
          <w:tcPr>
            <w:tcW w:w="3782" w:type="dxa"/>
            <w:tcBorders>
              <w:top w:val="single" w:color="auto" w:sz="4" w:space="0"/>
              <w:left w:val="nil"/>
              <w:bottom w:val="single" w:color="auto" w:sz="4" w:space="0"/>
              <w:right w:val="single" w:color="auto" w:sz="4" w:space="0"/>
            </w:tcBorders>
            <w:shd w:val="clear" w:color="auto" w:fill="auto"/>
            <w:noWrap/>
            <w:hideMark/>
          </w:tcPr>
          <w:p>
            <w:pPr>
              <w:keepNext/>
              <w:rPr>
                <w:rFonts w:ascii="Arial" w:hAnsi="Arial" w:eastAsia="Times New Roman" w:cs="Arial"/>
                <w:sz w:val="24"/>
                <w:szCs w:val="24"/>
                <w:lang w:eastAsia="fr-FR"/>
              </w:rPr>
            </w:pPr>
            <w:hyperlink w:history="1" r:id="rId20">
              <w:r w:rsidRPr="009845CB" w:rsidR="003519F5">
                <w:rPr>
                  <w:rStyle w:val="Lienhypertexte"/>
                  <w:rFonts w:ascii="Arial" w:hAnsi="Arial" w:eastAsia="Times New Roman" w:cs="Arial"/>
                  <w:sz w:val="24"/>
                  <w:szCs w:val="24"/>
                  <w:lang w:eastAsia="fr-FR"/>
                </w:rPr>
                <w:t xml:space="preserve">beatrice.bardy@efs.sante.fr </w:t>
              </w:r>
            </w:hyperlink>
          </w:p>
        </w:tc>
      </w:tr>
    </w:tbl>
    <w:p w:rsidRPr="006A46D8" w:rsidR="0015470C" w:rsidP="006831FD" w:rsidRDefault="0015470C" w14:paraId="2E50C850" w14:textId="214E48F1">
      <w:pPr>
        <w:jc w:val="both"/>
        <w:rPr>
          <w:rFonts w:ascii="Arial" w:hAnsi="Arial" w:cs="Arial"/>
        </w:rPr>
      </w:pPr>
    </w:p>
    <w:p>
      <w:pPr>
        <w:pStyle w:val="Titre1"/>
        <w:jc w:val="both"/>
        <w:rPr>
          <w:rFonts w:ascii="Arial" w:hAnsi="Arial" w:cs="Arial"/>
          <w:color w:val="auto"/>
        </w:rPr>
      </w:pPr>
      <w:bookmarkStart w:name="_Toc514414544" w:id="15"/>
      <w:bookmarkStart w:name="_Toc514415076" w:id="16"/>
      <w:bookmarkStart w:name="_Toc514415419" w:id="17"/>
      <w:bookmarkStart w:name="_Toc33798758" w:id="18"/>
      <w:bookmarkStart w:name="_Toc142470857" w:id="19"/>
      <w:r w:rsidRPr="00597420">
        <w:rPr>
          <w:rFonts w:ascii="Arial" w:hAnsi="Arial" w:cs="Arial"/>
          <w:color w:val="auto"/>
        </w:rPr>
        <w:lastRenderedPageBreak/>
        <w:t xml:space="preserve">Accreditation </w:t>
      </w:r>
      <w:r w:rsidRPr="00597420" w:rsidR="003E3A52">
        <w:rPr>
          <w:rFonts w:ascii="Arial" w:hAnsi="Arial" w:cs="Arial"/>
          <w:color w:val="auto"/>
        </w:rPr>
        <w:t xml:space="preserve">and </w:t>
      </w:r>
      <w:r w:rsidRPr="00597420" w:rsidR="003E3A52">
        <w:rPr>
          <w:rFonts w:ascii="Arial" w:hAnsi="Arial" w:cs="Arial"/>
          <w:color w:val="auto"/>
        </w:rPr>
        <w:t xml:space="preserve">official</w:t>
      </w:r>
      <w:r w:rsidRPr="00597420" w:rsidR="003E3A52">
        <w:rPr>
          <w:rFonts w:ascii="Arial" w:hAnsi="Arial" w:cs="Arial"/>
          <w:color w:val="auto"/>
        </w:rPr>
        <w:t xml:space="preserve"> recognition </w:t>
      </w:r>
      <w:bookmarkEnd w:id="15"/>
      <w:bookmarkEnd w:id="16"/>
      <w:bookmarkEnd w:id="17"/>
      <w:bookmarkEnd w:id="18"/>
      <w:bookmarkEnd w:id="19"/>
    </w:p>
    <w:p w:rsidRPr="006A46D8" w:rsidR="00D46282" w:rsidP="006831FD" w:rsidRDefault="00D46282" w14:paraId="5CD2E114" w14:textId="77777777">
      <w:pPr>
        <w:jc w:val="both"/>
        <w:rPr>
          <w:rFonts w:ascii="Arial" w:hAnsi="Arial" w:cs="Arial"/>
          <w:sz w:val="24"/>
          <w:szCs w:val="24"/>
        </w:rPr>
      </w:pPr>
    </w:p>
    <w:p>
      <w:pPr>
        <w:pStyle w:val="Paragraphedeliste"/>
        <w:numPr>
          <w:ilvl w:val="0"/>
          <w:numId w:val="2"/>
        </w:numPr>
        <w:jc w:val="both"/>
        <w:rPr>
          <w:rStyle w:val="Lienhypertexte"/>
          <w:rFonts w:ascii="Arial" w:hAnsi="Arial" w:cs="Arial"/>
          <w:color w:val="auto"/>
          <w:sz w:val="24"/>
          <w:szCs w:val="24"/>
          <w:u w:val="none"/>
        </w:rPr>
      </w:pPr>
      <w:r w:rsidRPr="006A46D8">
        <w:rPr>
          <w:rFonts w:ascii="Arial" w:hAnsi="Arial" w:cs="Arial"/>
          <w:sz w:val="24"/>
          <w:szCs w:val="24"/>
        </w:rPr>
        <w:t xml:space="preserve">SFHI EQA </w:t>
      </w:r>
      <w:r w:rsidRPr="006A46D8" w:rsidR="00370E5F">
        <w:rPr>
          <w:rFonts w:ascii="Arial" w:hAnsi="Arial" w:cs="Arial"/>
          <w:sz w:val="24"/>
          <w:szCs w:val="24"/>
        </w:rPr>
        <w:t xml:space="preserve">is listed </w:t>
      </w:r>
      <w:r w:rsidRPr="006A46D8">
        <w:rPr>
          <w:rFonts w:ascii="Arial" w:hAnsi="Arial" w:cs="Arial"/>
          <w:sz w:val="24"/>
          <w:szCs w:val="24"/>
        </w:rPr>
        <w:t xml:space="preserve">in the </w:t>
      </w:r>
      <w:r w:rsidRPr="006A46D8" w:rsidR="00370E5F">
        <w:rPr>
          <w:rFonts w:ascii="Arial" w:hAnsi="Arial" w:cs="Arial"/>
          <w:sz w:val="24"/>
          <w:szCs w:val="24"/>
        </w:rPr>
        <w:t xml:space="preserve">EFI's "Register of EQA Suppliers", available </w:t>
      </w:r>
      <w:r w:rsidRPr="006A46D8" w:rsidR="005E6D22">
        <w:rPr>
          <w:rFonts w:ascii="Arial" w:hAnsi="Arial" w:cs="Arial"/>
          <w:sz w:val="24"/>
          <w:szCs w:val="24"/>
        </w:rPr>
        <w:t xml:space="preserve">for </w:t>
      </w:r>
      <w:r w:rsidRPr="006A46D8" w:rsidR="00370E5F">
        <w:rPr>
          <w:rFonts w:ascii="Arial" w:hAnsi="Arial" w:cs="Arial"/>
          <w:sz w:val="24"/>
          <w:szCs w:val="24"/>
        </w:rPr>
        <w:t xml:space="preserve">download at the following link: https:</w:t>
      </w:r>
      <w:r w:rsidRPr="006A46D8" w:rsidR="001A7345">
        <w:rPr>
          <w:rStyle w:val="Lienhypertexte"/>
          <w:rFonts w:ascii="Arial" w:hAnsi="Arial" w:cs="Arial"/>
          <w:sz w:val="24"/>
          <w:szCs w:val="24"/>
        </w:rPr>
        <w:t xml:space="preserve">//www.efi-web.org/efi-committees/ept-committee.html.</w:t>
      </w:r>
    </w:p>
    <w:p>
      <w:pPr>
        <w:pStyle w:val="Paragraphedeliste"/>
        <w:numPr>
          <w:ilvl w:val="0"/>
          <w:numId w:val="2"/>
        </w:numPr>
        <w:jc w:val="both"/>
        <w:rPr>
          <w:rFonts w:ascii="Arial" w:hAnsi="Arial" w:cs="Arial"/>
          <w:sz w:val="24"/>
          <w:szCs w:val="24"/>
        </w:rPr>
      </w:pPr>
      <w:r w:rsidRPr="006A46D8">
        <w:rPr>
          <w:rStyle w:val="Lienhypertexte"/>
          <w:rFonts w:ascii="Arial" w:hAnsi="Arial" w:cs="Arial"/>
          <w:color w:val="auto"/>
          <w:sz w:val="24"/>
          <w:szCs w:val="24"/>
          <w:u w:val="none"/>
        </w:rPr>
        <w:t xml:space="preserve">SFHI's CQE is registered with ANSM</w:t>
      </w:r>
      <w:r w:rsidR="00FA19A5">
        <w:rPr>
          <w:rStyle w:val="Lienhypertexte"/>
          <w:rFonts w:ascii="Arial" w:hAnsi="Arial" w:cs="Arial"/>
          <w:color w:val="auto"/>
          <w:sz w:val="24"/>
          <w:szCs w:val="24"/>
          <w:u w:val="none"/>
        </w:rPr>
        <w:t xml:space="preserve">.</w:t>
      </w:r>
    </w:p>
    <w:p>
      <w:pPr>
        <w:pStyle w:val="Titre1"/>
        <w:jc w:val="both"/>
        <w:rPr>
          <w:rFonts w:ascii="Arial" w:hAnsi="Arial" w:cs="Arial"/>
          <w:color w:val="auto"/>
        </w:rPr>
      </w:pPr>
      <w:bookmarkStart w:name="_Toc514414545" w:id="20"/>
      <w:bookmarkStart w:name="_Toc514415077" w:id="21"/>
      <w:bookmarkStart w:name="_Toc514415420" w:id="22"/>
      <w:bookmarkStart w:name="_Toc33798759" w:id="23"/>
      <w:bookmarkStart w:name="_Toc142470858" w:id="24"/>
      <w:r w:rsidRPr="006A46D8" w:rsidR="000A68AF">
        <w:rPr>
          <w:rFonts w:ascii="Arial" w:hAnsi="Arial" w:cs="Arial"/>
          <w:color w:val="auto"/>
        </w:rPr>
        <w:t xml:space="preserve">Samples </w:t>
      </w:r>
      <w:bookmarkEnd w:id="20"/>
      <w:bookmarkEnd w:id="21"/>
      <w:bookmarkEnd w:id="22"/>
      <w:bookmarkEnd w:id="23"/>
      <w:bookmarkEnd w:id="24"/>
    </w:p>
    <w:p w:rsidRPr="006A46D8" w:rsidR="00D46282" w:rsidP="006831FD" w:rsidRDefault="00D46282" w14:paraId="2111B221" w14:textId="77777777">
      <w:pPr>
        <w:pStyle w:val="Sansinterligne"/>
        <w:spacing w:line="276" w:lineRule="auto"/>
        <w:jc w:val="both"/>
        <w:rPr>
          <w:rFonts w:ascii="Arial" w:hAnsi="Arial" w:cs="Arial"/>
          <w:sz w:val="24"/>
          <w:szCs w:val="24"/>
        </w:rPr>
      </w:pPr>
    </w:p>
    <w:p>
      <w:pPr>
        <w:pStyle w:val="Titre2"/>
        <w:jc w:val="both"/>
        <w:rPr>
          <w:rFonts w:ascii="Arial" w:hAnsi="Arial" w:cs="Arial"/>
          <w:color w:val="auto"/>
          <w:sz w:val="24"/>
          <w:szCs w:val="24"/>
        </w:rPr>
      </w:pPr>
      <w:bookmarkStart w:name="_Toc33798760" w:id="25"/>
      <w:bookmarkStart w:name="_Toc142470859" w:id="26"/>
      <w:r w:rsidRPr="00651AF8">
        <w:rPr>
          <w:rFonts w:ascii="Arial" w:hAnsi="Arial" w:cs="Arial"/>
          <w:color w:val="auto"/>
          <w:sz w:val="24"/>
          <w:szCs w:val="24"/>
        </w:rPr>
        <w:t xml:space="preserve">Number of samples </w:t>
      </w:r>
      <w:bookmarkEnd w:id="25"/>
      <w:bookmarkEnd w:id="26"/>
    </w:p>
    <w:p w:rsidRPr="00651AF8" w:rsidR="00650B1C" w:rsidP="006831FD" w:rsidRDefault="00650B1C" w14:paraId="4823EFD9" w14:textId="77777777">
      <w:pPr>
        <w:pStyle w:val="Sansinterligne"/>
        <w:spacing w:line="276" w:lineRule="auto"/>
        <w:jc w:val="both"/>
        <w:rPr>
          <w:rFonts w:ascii="Arial" w:hAnsi="Arial" w:cs="Arial"/>
          <w:sz w:val="24"/>
          <w:szCs w:val="24"/>
        </w:rPr>
      </w:pPr>
    </w:p>
    <w:p>
      <w:pPr>
        <w:pStyle w:val="Sansinterligne"/>
        <w:numPr>
          <w:ilvl w:val="0"/>
          <w:numId w:val="2"/>
        </w:numPr>
        <w:spacing w:line="276" w:lineRule="auto"/>
        <w:jc w:val="both"/>
        <w:rPr>
          <w:rFonts w:ascii="Arial" w:hAnsi="Arial" w:cs="Arial"/>
          <w:sz w:val="24"/>
          <w:szCs w:val="24"/>
        </w:rPr>
      </w:pPr>
      <w:r w:rsidRPr="00651AF8">
        <w:rPr>
          <w:rFonts w:ascii="Arial" w:hAnsi="Arial" w:cs="Arial"/>
          <w:sz w:val="24"/>
          <w:szCs w:val="24"/>
        </w:rPr>
        <w:t xml:space="preserve">The annual number of samples is </w:t>
      </w:r>
      <w:r w:rsidRPr="00651AF8">
        <w:rPr>
          <w:rFonts w:ascii="Arial" w:hAnsi="Arial" w:cs="Arial"/>
          <w:sz w:val="24"/>
          <w:szCs w:val="24"/>
        </w:rPr>
        <w:t xml:space="preserve">:</w:t>
      </w:r>
    </w:p>
    <w:p>
      <w:pPr>
        <w:pStyle w:val="Sansinterligne"/>
        <w:numPr>
          <w:ilvl w:val="0"/>
          <w:numId w:val="1"/>
        </w:numPr>
        <w:spacing w:line="276" w:lineRule="auto"/>
        <w:ind w:start="1560"/>
        <w:jc w:val="both"/>
        <w:rPr>
          <w:rFonts w:ascii="Arial" w:hAnsi="Arial" w:cs="Arial"/>
          <w:sz w:val="24"/>
          <w:szCs w:val="24"/>
        </w:rPr>
      </w:pPr>
      <w:r w:rsidRPr="00651AF8">
        <w:rPr>
          <w:rFonts w:ascii="Arial" w:hAnsi="Arial" w:cs="Arial"/>
          <w:sz w:val="24"/>
          <w:szCs w:val="24"/>
        </w:rPr>
        <w:t xml:space="preserve">12 sera for anti-HLA testing</w:t>
      </w:r>
    </w:p>
    <w:p>
      <w:pPr>
        <w:pStyle w:val="Sansinterligne"/>
        <w:numPr>
          <w:ilvl w:val="0"/>
          <w:numId w:val="1"/>
        </w:numPr>
        <w:spacing w:line="276" w:lineRule="auto"/>
        <w:ind w:start="1560"/>
        <w:jc w:val="both"/>
        <w:rPr>
          <w:rFonts w:ascii="Arial" w:hAnsi="Arial" w:cs="Arial"/>
          <w:sz w:val="24"/>
          <w:szCs w:val="24"/>
        </w:rPr>
      </w:pPr>
      <w:r w:rsidRPr="00651AF8">
        <w:rPr>
          <w:rFonts w:ascii="Arial" w:hAnsi="Arial" w:cs="Arial"/>
          <w:sz w:val="24"/>
          <w:szCs w:val="24"/>
        </w:rPr>
        <w:t xml:space="preserve">12 </w:t>
      </w:r>
      <w:r w:rsidRPr="00651AF8" w:rsidR="00650FF2">
        <w:rPr>
          <w:rFonts w:ascii="Arial" w:hAnsi="Arial" w:cs="Arial"/>
          <w:sz w:val="24"/>
          <w:szCs w:val="24"/>
        </w:rPr>
        <w:t xml:space="preserve">sera for identification of </w:t>
      </w:r>
      <w:r w:rsidRPr="00651AF8">
        <w:rPr>
          <w:rFonts w:ascii="Arial" w:hAnsi="Arial" w:cs="Arial"/>
          <w:sz w:val="24"/>
          <w:szCs w:val="24"/>
        </w:rPr>
        <w:t xml:space="preserve">anti-HLA Ac</w:t>
      </w:r>
      <w:r w:rsidRPr="00651AF8" w:rsidR="00001724">
        <w:rPr>
          <w:rFonts w:ascii="Arial" w:hAnsi="Arial" w:cs="Arial"/>
          <w:sz w:val="24"/>
          <w:szCs w:val="24"/>
        </w:rPr>
        <w:t xml:space="preserve">, in each class</w:t>
      </w:r>
    </w:p>
    <w:p>
      <w:pPr>
        <w:pStyle w:val="Sansinterligne"/>
        <w:numPr>
          <w:ilvl w:val="0"/>
          <w:numId w:val="1"/>
        </w:numPr>
        <w:spacing w:line="276" w:lineRule="auto"/>
        <w:ind w:start="1560"/>
        <w:jc w:val="both"/>
        <w:rPr>
          <w:rFonts w:ascii="Arial" w:hAnsi="Arial" w:cs="Arial"/>
          <w:sz w:val="24"/>
          <w:szCs w:val="24"/>
        </w:rPr>
      </w:pPr>
      <w:r w:rsidRPr="00651AF8" w:rsidR="005E6D73">
        <w:rPr>
          <w:rFonts w:ascii="Arial" w:hAnsi="Arial" w:cs="Arial"/>
          <w:sz w:val="24"/>
          <w:szCs w:val="24"/>
        </w:rPr>
        <w:t xml:space="preserve">15 </w:t>
      </w:r>
      <w:r w:rsidRPr="00651AF8">
        <w:rPr>
          <w:rFonts w:ascii="Arial" w:hAnsi="Arial" w:cs="Arial"/>
          <w:sz w:val="24"/>
          <w:szCs w:val="24"/>
        </w:rPr>
        <w:t xml:space="preserve">DNA for the study of </w:t>
      </w:r>
      <w:r w:rsidRPr="00651AF8" w:rsidR="00C07F51">
        <w:rPr>
          <w:rFonts w:ascii="Arial" w:hAnsi="Arial" w:cs="Arial"/>
          <w:sz w:val="24"/>
          <w:szCs w:val="24"/>
        </w:rPr>
        <w:t xml:space="preserve">post-allogeneic HSC chimerism</w:t>
      </w:r>
    </w:p>
    <w:p>
      <w:pPr>
        <w:pStyle w:val="Sansinterligne"/>
        <w:numPr>
          <w:ilvl w:val="0"/>
          <w:numId w:val="1"/>
        </w:numPr>
        <w:spacing w:line="276" w:lineRule="auto"/>
        <w:ind w:start="1560"/>
        <w:jc w:val="both"/>
        <w:rPr>
          <w:rFonts w:ascii="Arial" w:hAnsi="Arial" w:cs="Arial"/>
          <w:sz w:val="24"/>
          <w:szCs w:val="24"/>
        </w:rPr>
      </w:pPr>
      <w:r w:rsidRPr="00651AF8">
        <w:rPr>
          <w:rFonts w:ascii="Arial" w:hAnsi="Arial" w:cs="Arial"/>
          <w:sz w:val="24"/>
          <w:szCs w:val="24"/>
        </w:rPr>
        <w:t xml:space="preserve">12 DNA for </w:t>
      </w:r>
      <w:r w:rsidRPr="005A0433" w:rsidR="005A0433">
        <w:rPr>
          <w:rFonts w:ascii="Arial" w:hAnsi="Arial" w:cs="Arial"/>
          <w:sz w:val="24"/>
          <w:szCs w:val="24"/>
        </w:rPr>
        <w:t xml:space="preserve">low- and/or high-resolution </w:t>
      </w:r>
      <w:r w:rsidRPr="00651AF8">
        <w:rPr>
          <w:rFonts w:ascii="Arial" w:hAnsi="Arial" w:cs="Arial"/>
          <w:sz w:val="24"/>
          <w:szCs w:val="24"/>
        </w:rPr>
        <w:t xml:space="preserve">HLA typing </w:t>
      </w:r>
      <w:r w:rsidR="00E10948">
        <w:rPr>
          <w:rFonts w:ascii="Arial" w:hAnsi="Arial" w:cs="Arial"/>
          <w:sz w:val="24"/>
          <w:szCs w:val="24"/>
        </w:rPr>
        <w:t xml:space="preserve">and HLA-disease association studies</w:t>
      </w:r>
    </w:p>
    <w:p w:rsidRPr="00651AF8" w:rsidR="00CF1D43" w:rsidP="006831FD" w:rsidRDefault="00CF1D43" w14:paraId="32BFCA05" w14:textId="77777777">
      <w:pPr>
        <w:pStyle w:val="Sansinterligne"/>
        <w:spacing w:line="276" w:lineRule="auto"/>
        <w:ind w:start="1560"/>
        <w:jc w:val="both"/>
        <w:rPr>
          <w:rFonts w:ascii="Arial" w:hAnsi="Arial" w:cs="Arial"/>
          <w:sz w:val="24"/>
          <w:szCs w:val="24"/>
        </w:rPr>
      </w:pPr>
    </w:p>
    <w:p>
      <w:pPr>
        <w:pStyle w:val="Sansinterligne"/>
        <w:numPr>
          <w:ilvl w:val="0"/>
          <w:numId w:val="2"/>
        </w:numPr>
        <w:spacing w:line="276" w:lineRule="auto"/>
        <w:jc w:val="both"/>
        <w:rPr>
          <w:rFonts w:ascii="Arial" w:hAnsi="Arial" w:cs="Arial"/>
          <w:sz w:val="24"/>
          <w:szCs w:val="24"/>
        </w:rPr>
      </w:pPr>
      <w:r w:rsidRPr="00651AF8">
        <w:rPr>
          <w:rFonts w:ascii="Arial" w:hAnsi="Arial" w:cs="Arial"/>
          <w:sz w:val="24"/>
          <w:szCs w:val="24"/>
        </w:rPr>
        <w:t xml:space="preserve">During the </w:t>
      </w:r>
      <w:r w:rsidRPr="00651AF8" w:rsidR="009573AE">
        <w:rPr>
          <w:rFonts w:ascii="Arial" w:hAnsi="Arial" w:cs="Arial"/>
          <w:sz w:val="24"/>
          <w:szCs w:val="24"/>
        </w:rPr>
        <w:t xml:space="preserve">initial </w:t>
      </w:r>
      <w:r w:rsidRPr="00651AF8">
        <w:rPr>
          <w:rFonts w:ascii="Arial" w:hAnsi="Arial" w:cs="Arial"/>
          <w:sz w:val="24"/>
          <w:szCs w:val="24"/>
        </w:rPr>
        <w:t xml:space="preserve">evaluation of </w:t>
      </w:r>
      <w:r w:rsidRPr="00651AF8">
        <w:rPr>
          <w:rFonts w:ascii="Arial" w:hAnsi="Arial" w:cs="Arial"/>
          <w:sz w:val="24"/>
          <w:szCs w:val="24"/>
        </w:rPr>
        <w:t xml:space="preserve">a new </w:t>
      </w:r>
      <w:r w:rsidRPr="00651AF8" w:rsidR="003A4EF8">
        <w:rPr>
          <w:rFonts w:ascii="Arial" w:hAnsi="Arial" w:cs="Arial"/>
          <w:sz w:val="24"/>
          <w:szCs w:val="24"/>
        </w:rPr>
        <w:t xml:space="preserve">EQA </w:t>
      </w:r>
      <w:r w:rsidRPr="00651AF8">
        <w:rPr>
          <w:rFonts w:ascii="Arial" w:hAnsi="Arial" w:cs="Arial"/>
          <w:sz w:val="24"/>
          <w:szCs w:val="24"/>
        </w:rPr>
        <w:t xml:space="preserve">program, </w:t>
      </w:r>
      <w:r w:rsidRPr="00651AF8" w:rsidR="004138EE">
        <w:rPr>
          <w:rFonts w:ascii="Arial" w:hAnsi="Arial" w:cs="Arial"/>
          <w:sz w:val="24"/>
          <w:szCs w:val="24"/>
        </w:rPr>
        <w:t xml:space="preserve">however, </w:t>
      </w:r>
      <w:r w:rsidRPr="00651AF8">
        <w:rPr>
          <w:rFonts w:ascii="Arial" w:hAnsi="Arial" w:cs="Arial"/>
          <w:sz w:val="24"/>
          <w:szCs w:val="24"/>
        </w:rPr>
        <w:t xml:space="preserve">the number of samples may </w:t>
      </w:r>
      <w:r w:rsidRPr="00651AF8" w:rsidR="004138EE">
        <w:rPr>
          <w:rFonts w:ascii="Arial" w:hAnsi="Arial" w:cs="Arial"/>
          <w:sz w:val="24"/>
          <w:szCs w:val="24"/>
        </w:rPr>
        <w:t xml:space="preserve">be </w:t>
      </w:r>
      <w:r w:rsidRPr="00651AF8" w:rsidR="004138EE">
        <w:rPr>
          <w:rFonts w:ascii="Arial" w:hAnsi="Arial" w:cs="Arial"/>
          <w:sz w:val="24"/>
          <w:szCs w:val="24"/>
        </w:rPr>
        <w:t xml:space="preserve">lower than that recommended in the EFI standards.</w:t>
      </w:r>
    </w:p>
    <w:p w:rsidR="00A07D6B" w:rsidP="00A07D6B" w:rsidRDefault="00A07D6B" w14:paraId="73633F2A" w14:textId="77777777">
      <w:pPr>
        <w:pStyle w:val="Sansinterligne"/>
        <w:spacing w:line="276" w:lineRule="auto"/>
        <w:ind w:start="644"/>
        <w:jc w:val="both"/>
        <w:rPr>
          <w:rFonts w:ascii="Arial" w:hAnsi="Arial" w:cs="Arial"/>
          <w:sz w:val="24"/>
          <w:szCs w:val="24"/>
        </w:rPr>
      </w:pPr>
    </w:p>
    <w:p>
      <w:pPr>
        <w:pStyle w:val="Paragraphedeliste"/>
        <w:numPr>
          <w:ilvl w:val="0"/>
          <w:numId w:val="2"/>
        </w:numPr>
        <w:jc w:val="both"/>
        <w:rPr>
          <w:rFonts w:ascii="Arial" w:hAnsi="Arial" w:cs="Arial"/>
          <w:sz w:val="24"/>
          <w:szCs w:val="24"/>
        </w:rPr>
      </w:pPr>
      <w:r w:rsidRPr="00A07D6B">
        <w:rPr>
          <w:rFonts w:ascii="Arial" w:hAnsi="Arial" w:cs="Arial"/>
          <w:sz w:val="24"/>
          <w:szCs w:val="24"/>
        </w:rPr>
        <w:t xml:space="preserve">If a participant wants to return results with 2 suppliers for more than 12 tests in total, it is necessary to take out 2 subscriptions and return results for at least 10 sera with one main supplier.</w:t>
      </w:r>
    </w:p>
    <w:p w:rsidRPr="00651AF8" w:rsidR="00650B1C" w:rsidP="006831FD" w:rsidRDefault="00650B1C" w14:paraId="0FC770B9" w14:textId="77777777">
      <w:pPr>
        <w:pStyle w:val="Sansinterligne"/>
        <w:spacing w:line="276" w:lineRule="auto"/>
        <w:ind w:start="720"/>
        <w:jc w:val="both"/>
        <w:rPr>
          <w:rFonts w:ascii="Arial" w:hAnsi="Arial" w:cs="Arial"/>
          <w:sz w:val="24"/>
          <w:szCs w:val="24"/>
        </w:rPr>
      </w:pPr>
    </w:p>
    <w:p>
      <w:pPr>
        <w:pStyle w:val="Titre2"/>
        <w:jc w:val="both"/>
        <w:rPr>
          <w:rFonts w:ascii="Arial" w:hAnsi="Arial" w:cs="Arial"/>
          <w:color w:val="auto"/>
          <w:sz w:val="24"/>
          <w:szCs w:val="24"/>
        </w:rPr>
      </w:pPr>
      <w:bookmarkStart w:name="_Toc33798761" w:id="27"/>
      <w:bookmarkStart w:name="_Toc142470860" w:id="28"/>
      <w:bookmarkStart w:name="_Toc514414546" w:id="29"/>
      <w:bookmarkStart w:name="_Toc514415078" w:id="30"/>
      <w:bookmarkStart w:name="_Toc514415421" w:id="31"/>
      <w:r w:rsidRPr="00651AF8">
        <w:rPr>
          <w:rFonts w:ascii="Arial" w:hAnsi="Arial" w:cs="Arial"/>
          <w:color w:val="auto"/>
          <w:sz w:val="24"/>
          <w:szCs w:val="24"/>
        </w:rPr>
        <w:t xml:space="preserve">Nature and origin of samples </w:t>
      </w:r>
      <w:bookmarkEnd w:id="27"/>
      <w:bookmarkEnd w:id="28"/>
      <w:bookmarkEnd w:id="29"/>
      <w:bookmarkEnd w:id="30"/>
      <w:bookmarkEnd w:id="31"/>
    </w:p>
    <w:p w:rsidRPr="00651AF8" w:rsidR="009359A5" w:rsidP="006831FD" w:rsidRDefault="009359A5" w14:paraId="7B496FAC" w14:textId="77777777">
      <w:pPr>
        <w:jc w:val="both"/>
        <w:rPr>
          <w:rFonts w:ascii="Arial" w:hAnsi="Arial" w:cs="Arial"/>
        </w:rPr>
      </w:pPr>
    </w:p>
    <w:p>
      <w:pPr>
        <w:pStyle w:val="Paragraphedeliste"/>
        <w:numPr>
          <w:ilvl w:val="0"/>
          <w:numId w:val="2"/>
        </w:numPr>
        <w:jc w:val="both"/>
        <w:rPr>
          <w:rFonts w:ascii="Arial" w:hAnsi="Arial" w:cs="Arial"/>
          <w:sz w:val="24"/>
          <w:szCs w:val="24"/>
        </w:rPr>
      </w:pPr>
      <w:r w:rsidRPr="00651AF8">
        <w:rPr>
          <w:rFonts w:ascii="Arial" w:hAnsi="Arial" w:cs="Arial"/>
          <w:b/>
          <w:sz w:val="24"/>
          <w:szCs w:val="24"/>
        </w:rPr>
        <w:t xml:space="preserve">DNA samples are </w:t>
      </w:r>
      <w:r w:rsidRPr="006A46D8">
        <w:rPr>
          <w:rFonts w:ascii="Arial" w:hAnsi="Arial" w:cs="Arial"/>
          <w:sz w:val="24"/>
          <w:szCs w:val="24"/>
        </w:rPr>
        <w:t xml:space="preserve">obtained from </w:t>
      </w:r>
      <w:r w:rsidRPr="006A46D8">
        <w:rPr>
          <w:rFonts w:ascii="Arial" w:hAnsi="Arial" w:cs="Arial"/>
          <w:sz w:val="24"/>
          <w:szCs w:val="24"/>
        </w:rPr>
        <w:t xml:space="preserve">voluntary </w:t>
      </w:r>
      <w:r w:rsidRPr="006A46D8" w:rsidR="00E715AB">
        <w:rPr>
          <w:rFonts w:ascii="Arial" w:hAnsi="Arial" w:cs="Arial"/>
          <w:sz w:val="24"/>
          <w:szCs w:val="24"/>
        </w:rPr>
        <w:t xml:space="preserve">donors </w:t>
      </w:r>
      <w:r w:rsidRPr="005A0433" w:rsidR="005A0433">
        <w:rPr>
          <w:rFonts w:ascii="Arial" w:hAnsi="Arial" w:cs="Arial"/>
          <w:sz w:val="24"/>
          <w:szCs w:val="24"/>
        </w:rPr>
        <w:t xml:space="preserve">of </w:t>
      </w:r>
      <w:r w:rsidRPr="009858C2" w:rsidR="009858C2">
        <w:rPr>
          <w:rFonts w:ascii="Arial" w:hAnsi="Arial" w:cs="Arial"/>
          <w:sz w:val="24"/>
          <w:szCs w:val="24"/>
        </w:rPr>
        <w:t xml:space="preserve">labile blood products </w:t>
      </w:r>
      <w:r w:rsidRPr="005A0433" w:rsidR="005A0433">
        <w:rPr>
          <w:rFonts w:ascii="Arial" w:hAnsi="Arial" w:cs="Arial"/>
          <w:sz w:val="24"/>
          <w:szCs w:val="24"/>
        </w:rPr>
        <w:t xml:space="preserve">or bone marrow.</w:t>
      </w:r>
    </w:p>
    <w:p>
      <w:pPr>
        <w:pStyle w:val="Paragraphedeliste"/>
        <w:numPr>
          <w:ilvl w:val="0"/>
          <w:numId w:val="2"/>
        </w:numPr>
        <w:jc w:val="both"/>
        <w:rPr>
          <w:rFonts w:ascii="Arial" w:hAnsi="Arial" w:cs="Arial"/>
          <w:sz w:val="24"/>
          <w:szCs w:val="24"/>
        </w:rPr>
      </w:pPr>
      <w:r w:rsidR="00AD72BF">
        <w:rPr>
          <w:rFonts w:ascii="Arial" w:hAnsi="Arial" w:cs="Arial"/>
          <w:b/>
          <w:sz w:val="24"/>
          <w:szCs w:val="24"/>
        </w:rPr>
        <w:t xml:space="preserve">Serum samples </w:t>
      </w:r>
      <w:r w:rsidRPr="006A46D8">
        <w:rPr>
          <w:rFonts w:ascii="Arial" w:hAnsi="Arial" w:cs="Arial"/>
          <w:sz w:val="24"/>
          <w:szCs w:val="24"/>
        </w:rPr>
        <w:t xml:space="preserve">are obtained from </w:t>
      </w:r>
      <w:r w:rsidR="00DA2336">
        <w:rPr>
          <w:rFonts w:ascii="Arial" w:hAnsi="Arial" w:cs="Arial"/>
          <w:sz w:val="24"/>
          <w:szCs w:val="24"/>
        </w:rPr>
        <w:t xml:space="preserve">voluntary blood donors or </w:t>
      </w:r>
      <w:r w:rsidRPr="006A46D8">
        <w:rPr>
          <w:rFonts w:ascii="Arial" w:hAnsi="Arial" w:cs="Arial"/>
          <w:sz w:val="24"/>
          <w:szCs w:val="24"/>
        </w:rPr>
        <w:t xml:space="preserve">multiparous </w:t>
      </w:r>
      <w:r w:rsidR="00DC6C41">
        <w:rPr>
          <w:rFonts w:ascii="Arial" w:hAnsi="Arial" w:cs="Arial"/>
          <w:sz w:val="24"/>
          <w:szCs w:val="24"/>
        </w:rPr>
        <w:t xml:space="preserve">voluntary blood donors</w:t>
      </w:r>
      <w:r w:rsidRPr="006A46D8">
        <w:rPr>
          <w:rFonts w:ascii="Arial" w:hAnsi="Arial" w:cs="Arial"/>
          <w:sz w:val="24"/>
          <w:szCs w:val="24"/>
        </w:rPr>
        <w:t xml:space="preserve">. </w:t>
      </w:r>
    </w:p>
    <w:p>
      <w:pPr>
        <w:pStyle w:val="Paragraphedeliste"/>
        <w:numPr>
          <w:ilvl w:val="0"/>
          <w:numId w:val="2"/>
        </w:numPr>
        <w:jc w:val="both"/>
        <w:rPr>
          <w:rFonts w:ascii="Arial" w:hAnsi="Arial" w:cs="Arial"/>
          <w:sz w:val="24"/>
          <w:szCs w:val="24"/>
        </w:rPr>
      </w:pPr>
      <w:r w:rsidRPr="006A46D8">
        <w:rPr>
          <w:rFonts w:ascii="Arial" w:hAnsi="Arial" w:cs="Arial"/>
          <w:sz w:val="24"/>
          <w:szCs w:val="24"/>
        </w:rPr>
        <w:t xml:space="preserve">Each donor has signed a </w:t>
      </w:r>
      <w:r w:rsidRPr="006A46D8" w:rsidR="00835343">
        <w:rPr>
          <w:rFonts w:ascii="Arial" w:hAnsi="Arial" w:cs="Arial"/>
          <w:sz w:val="24"/>
          <w:szCs w:val="24"/>
        </w:rPr>
        <w:t xml:space="preserve">consent form </w:t>
      </w:r>
      <w:r w:rsidRPr="006A46D8" w:rsidR="00835343">
        <w:rPr>
          <w:rFonts w:ascii="Arial" w:hAnsi="Arial" w:cs="Arial"/>
          <w:sz w:val="24"/>
          <w:szCs w:val="24"/>
        </w:rPr>
        <w:t xml:space="preserve">for </w:t>
      </w:r>
      <w:r w:rsidRPr="006A46D8" w:rsidR="000A68AF">
        <w:rPr>
          <w:rFonts w:ascii="Arial" w:hAnsi="Arial" w:cs="Arial"/>
          <w:sz w:val="24"/>
          <w:szCs w:val="24"/>
        </w:rPr>
        <w:t xml:space="preserve">laboratory </w:t>
      </w:r>
      <w:r w:rsidRPr="006A46D8" w:rsidR="000A68AF">
        <w:rPr>
          <w:rFonts w:ascii="Arial" w:hAnsi="Arial" w:cs="Arial"/>
          <w:sz w:val="24"/>
          <w:szCs w:val="24"/>
        </w:rPr>
        <w:t xml:space="preserve">use.</w:t>
      </w:r>
    </w:p>
    <w:p>
      <w:pPr>
        <w:pStyle w:val="Paragraphedeliste"/>
        <w:numPr>
          <w:ilvl w:val="0"/>
          <w:numId w:val="2"/>
        </w:numPr>
        <w:jc w:val="both"/>
        <w:rPr>
          <w:rFonts w:ascii="Arial" w:hAnsi="Arial" w:cs="Arial"/>
          <w:sz w:val="24"/>
          <w:szCs w:val="24"/>
        </w:rPr>
      </w:pPr>
      <w:r w:rsidRPr="006A46D8">
        <w:rPr>
          <w:rFonts w:ascii="Arial" w:hAnsi="Arial" w:cs="Arial"/>
          <w:sz w:val="24"/>
          <w:szCs w:val="24"/>
        </w:rPr>
        <w:t xml:space="preserve">Samples are subject to Biological Donation Qualification </w:t>
      </w:r>
      <w:r w:rsidRPr="009858C2" w:rsidR="00040771">
        <w:rPr>
          <w:rFonts w:ascii="Arial" w:hAnsi="Arial" w:cs="Arial"/>
          <w:sz w:val="24"/>
          <w:szCs w:val="24"/>
        </w:rPr>
        <w:t xml:space="preserve">in accordance with </w:t>
      </w:r>
      <w:r w:rsidRPr="006A46D8">
        <w:rPr>
          <w:rFonts w:ascii="Arial" w:hAnsi="Arial" w:cs="Arial"/>
          <w:sz w:val="24"/>
          <w:szCs w:val="24"/>
        </w:rPr>
        <w:t xml:space="preserve">Etablissement </w:t>
      </w:r>
      <w:r w:rsidRPr="006A46D8" w:rsidR="00DF2536">
        <w:rPr>
          <w:rFonts w:ascii="Arial" w:hAnsi="Arial" w:cs="Arial"/>
          <w:sz w:val="24"/>
          <w:szCs w:val="24"/>
        </w:rPr>
        <w:t xml:space="preserve">Français du </w:t>
      </w:r>
      <w:r w:rsidRPr="006A46D8">
        <w:rPr>
          <w:rFonts w:ascii="Arial" w:hAnsi="Arial" w:cs="Arial"/>
          <w:sz w:val="24"/>
          <w:szCs w:val="24"/>
        </w:rPr>
        <w:t xml:space="preserve">Sang </w:t>
      </w:r>
      <w:r w:rsidRPr="006A46D8" w:rsidR="003A4EF8">
        <w:rPr>
          <w:rFonts w:ascii="Arial" w:hAnsi="Arial" w:cs="Arial"/>
          <w:sz w:val="24"/>
          <w:szCs w:val="24"/>
        </w:rPr>
        <w:t xml:space="preserve">(EFS</w:t>
      </w:r>
      <w:r w:rsidRPr="006A46D8">
        <w:rPr>
          <w:rFonts w:ascii="Arial" w:hAnsi="Arial" w:cs="Arial"/>
          <w:sz w:val="24"/>
          <w:szCs w:val="24"/>
        </w:rPr>
        <w:t xml:space="preserve">) </w:t>
      </w:r>
      <w:r w:rsidRPr="006A46D8" w:rsidR="00601A84">
        <w:rPr>
          <w:rFonts w:ascii="Arial" w:hAnsi="Arial" w:cs="Arial"/>
          <w:sz w:val="24"/>
          <w:szCs w:val="24"/>
        </w:rPr>
        <w:t xml:space="preserve">regulations</w:t>
      </w:r>
      <w:r w:rsidRPr="006A46D8">
        <w:rPr>
          <w:rFonts w:ascii="Arial" w:hAnsi="Arial" w:cs="Arial"/>
          <w:sz w:val="24"/>
          <w:szCs w:val="24"/>
        </w:rPr>
        <w:t xml:space="preserve">. </w:t>
      </w:r>
      <w:r w:rsidRPr="006A46D8" w:rsidR="00F16C96">
        <w:rPr>
          <w:rFonts w:ascii="Arial" w:hAnsi="Arial" w:cs="Arial"/>
          <w:sz w:val="24"/>
          <w:szCs w:val="24"/>
        </w:rPr>
        <w:t xml:space="preserve">Like all biological materials</w:t>
      </w:r>
      <w:r w:rsidRPr="006A46D8" w:rsidR="00305FA6">
        <w:rPr>
          <w:rFonts w:ascii="Arial" w:hAnsi="Arial" w:cs="Arial"/>
          <w:sz w:val="24"/>
          <w:szCs w:val="24"/>
        </w:rPr>
        <w:t xml:space="preserve">, </w:t>
      </w:r>
      <w:r w:rsidRPr="006A46D8" w:rsidR="00F16C96">
        <w:rPr>
          <w:rFonts w:ascii="Arial" w:hAnsi="Arial" w:cs="Arial"/>
          <w:sz w:val="24"/>
          <w:szCs w:val="24"/>
        </w:rPr>
        <w:t xml:space="preserve">samples must be considered as potentially </w:t>
      </w:r>
      <w:r w:rsidRPr="006A46D8" w:rsidR="00305FA6">
        <w:rPr>
          <w:rFonts w:ascii="Arial" w:hAnsi="Arial" w:cs="Arial"/>
          <w:sz w:val="24"/>
          <w:szCs w:val="24"/>
        </w:rPr>
        <w:t xml:space="preserve">dangerous and must be handled </w:t>
      </w:r>
      <w:r w:rsidRPr="006A46D8" w:rsidR="00F16C96">
        <w:rPr>
          <w:rFonts w:ascii="Arial" w:hAnsi="Arial" w:cs="Arial"/>
          <w:sz w:val="24"/>
          <w:szCs w:val="24"/>
        </w:rPr>
        <w:t xml:space="preserve">with care</w:t>
      </w:r>
      <w:r w:rsidRPr="006A46D8" w:rsidR="00305FA6">
        <w:rPr>
          <w:rFonts w:ascii="Arial" w:hAnsi="Arial" w:cs="Arial"/>
          <w:sz w:val="24"/>
          <w:szCs w:val="24"/>
        </w:rPr>
        <w:t xml:space="preserve">, in </w:t>
      </w:r>
      <w:r w:rsidRPr="006A46D8" w:rsidR="00F16C96">
        <w:rPr>
          <w:rFonts w:ascii="Arial" w:hAnsi="Arial" w:cs="Arial"/>
          <w:sz w:val="24"/>
          <w:szCs w:val="24"/>
        </w:rPr>
        <w:t xml:space="preserve">compliance with the </w:t>
      </w:r>
      <w:r w:rsidRPr="006A46D8" w:rsidR="00C57670">
        <w:rPr>
          <w:rFonts w:ascii="Arial" w:hAnsi="Arial" w:cs="Arial"/>
          <w:sz w:val="24"/>
          <w:szCs w:val="24"/>
        </w:rPr>
        <w:t xml:space="preserve">laboratory's </w:t>
      </w:r>
      <w:r w:rsidRPr="006A46D8" w:rsidR="00F16C96">
        <w:rPr>
          <w:rFonts w:ascii="Arial" w:hAnsi="Arial" w:cs="Arial"/>
          <w:sz w:val="24"/>
          <w:szCs w:val="24"/>
        </w:rPr>
        <w:t xml:space="preserve">rules </w:t>
      </w:r>
      <w:r w:rsidRPr="006A46D8" w:rsidR="00C57670">
        <w:rPr>
          <w:rFonts w:ascii="Arial" w:hAnsi="Arial" w:cs="Arial"/>
          <w:sz w:val="24"/>
          <w:szCs w:val="24"/>
        </w:rPr>
        <w:t xml:space="preserve">of hygiene and safety</w:t>
      </w:r>
      <w:r w:rsidRPr="006A46D8" w:rsidR="005F55BD">
        <w:rPr>
          <w:rFonts w:ascii="Arial" w:hAnsi="Arial" w:cs="Arial"/>
          <w:sz w:val="24"/>
          <w:szCs w:val="24"/>
        </w:rPr>
        <w:t xml:space="preserve">.</w:t>
      </w:r>
    </w:p>
    <w:p w:rsidRPr="006A46D8" w:rsidR="00651AF8" w:rsidP="00651AF8" w:rsidRDefault="00651AF8" w14:paraId="767E9D43" w14:textId="77777777">
      <w:pPr>
        <w:pStyle w:val="Paragraphedeliste"/>
        <w:jc w:val="both"/>
        <w:rPr>
          <w:rFonts w:ascii="Arial" w:hAnsi="Arial" w:cs="Arial"/>
          <w:sz w:val="24"/>
          <w:szCs w:val="24"/>
        </w:rPr>
      </w:pPr>
    </w:p>
    <w:p>
      <w:pPr>
        <w:pStyle w:val="Titre2"/>
        <w:ind w:start="578" w:hanging="578"/>
        <w:jc w:val="both"/>
        <w:rPr>
          <w:rFonts w:ascii="Arial" w:hAnsi="Arial" w:cs="Arial"/>
          <w:color w:val="auto"/>
          <w:sz w:val="24"/>
          <w:szCs w:val="24"/>
        </w:rPr>
      </w:pPr>
      <w:bookmarkStart w:name="_Toc514414547" w:id="32"/>
      <w:bookmarkStart w:name="_Toc514415079" w:id="33"/>
      <w:bookmarkStart w:name="_Toc514415422" w:id="34"/>
      <w:bookmarkStart w:name="_Toc33798762" w:id="35"/>
      <w:bookmarkStart w:name="_Toc142470861" w:id="36"/>
      <w:r w:rsidRPr="006A46D8">
        <w:rPr>
          <w:rFonts w:ascii="Arial" w:hAnsi="Arial" w:cs="Arial"/>
          <w:color w:val="auto"/>
          <w:sz w:val="24"/>
          <w:szCs w:val="24"/>
        </w:rPr>
        <w:t xml:space="preserve">Sample preparation</w:t>
      </w:r>
      <w:bookmarkEnd w:id="32"/>
      <w:bookmarkEnd w:id="33"/>
      <w:bookmarkEnd w:id="34"/>
      <w:bookmarkEnd w:id="35"/>
      <w:bookmarkEnd w:id="36"/>
    </w:p>
    <w:p w:rsidRPr="00793723" w:rsidR="00793723" w:rsidP="00793723" w:rsidRDefault="00793723" w14:paraId="37172D7F" w14:textId="77777777"/>
    <w:p>
      <w:pPr>
        <w:ind w:start="426"/>
        <w:jc w:val="both"/>
        <w:rPr>
          <w:rFonts w:ascii="Arial" w:hAnsi="Arial" w:cs="Arial"/>
          <w:sz w:val="24"/>
          <w:szCs w:val="24"/>
        </w:rPr>
      </w:pPr>
      <w:r w:rsidRPr="006A46D8">
        <w:rPr>
          <w:rFonts w:ascii="Arial" w:hAnsi="Arial" w:cs="Arial"/>
          <w:sz w:val="24"/>
          <w:szCs w:val="24"/>
        </w:rPr>
        <w:t xml:space="preserve">To guarantee the homogeneity and quality of the samples sent, </w:t>
      </w:r>
      <w:r w:rsidRPr="006A46D8" w:rsidR="008B4E51">
        <w:rPr>
          <w:rFonts w:ascii="Arial" w:hAnsi="Arial" w:cs="Arial"/>
          <w:sz w:val="24"/>
          <w:szCs w:val="24"/>
        </w:rPr>
        <w:t xml:space="preserve">strict </w:t>
      </w:r>
      <w:r w:rsidRPr="006A46D8">
        <w:rPr>
          <w:rFonts w:ascii="Arial" w:hAnsi="Arial" w:cs="Arial"/>
          <w:sz w:val="24"/>
          <w:szCs w:val="24"/>
        </w:rPr>
        <w:t xml:space="preserve">preparation </w:t>
      </w:r>
      <w:r w:rsidRPr="006A46D8">
        <w:rPr>
          <w:rFonts w:ascii="Arial" w:hAnsi="Arial" w:cs="Arial"/>
          <w:sz w:val="24"/>
          <w:szCs w:val="24"/>
        </w:rPr>
        <w:t xml:space="preserve">procedures </w:t>
      </w:r>
      <w:r w:rsidRPr="006A46D8" w:rsidR="008B4E51">
        <w:rPr>
          <w:rFonts w:ascii="Arial" w:hAnsi="Arial" w:cs="Arial"/>
          <w:sz w:val="24"/>
          <w:szCs w:val="24"/>
        </w:rPr>
        <w:t xml:space="preserve">are followed. </w:t>
      </w:r>
      <w:r w:rsidRPr="006A46D8" w:rsidR="00811F6D">
        <w:rPr>
          <w:rFonts w:ascii="Arial" w:hAnsi="Arial" w:cs="Arial"/>
          <w:sz w:val="24"/>
          <w:szCs w:val="24"/>
        </w:rPr>
        <w:t xml:space="preserve">The quantity of each </w:t>
      </w:r>
      <w:r w:rsidRPr="005A0433" w:rsidR="005A0433">
        <w:rPr>
          <w:rFonts w:ascii="Arial" w:hAnsi="Arial" w:cs="Arial"/>
          <w:sz w:val="24"/>
          <w:szCs w:val="24"/>
        </w:rPr>
        <w:t xml:space="preserve">serum </w:t>
      </w:r>
      <w:r w:rsidR="005A0433">
        <w:rPr>
          <w:rFonts w:ascii="Arial" w:hAnsi="Arial" w:cs="Arial"/>
          <w:sz w:val="24"/>
          <w:szCs w:val="24"/>
        </w:rPr>
        <w:lastRenderedPageBreak/>
        <w:t xml:space="preserve">sample is </w:t>
      </w:r>
      <w:r w:rsidRPr="006A46D8" w:rsidR="00811F6D">
        <w:rPr>
          <w:rFonts w:ascii="Arial" w:hAnsi="Arial" w:cs="Arial"/>
          <w:sz w:val="24"/>
          <w:szCs w:val="24"/>
        </w:rPr>
        <w:t xml:space="preserve">sufficient to perform the analysis evaluated a minimum of 3 times. </w:t>
      </w:r>
      <w:r w:rsidRPr="005A0433" w:rsidR="005A0433">
        <w:rPr>
          <w:rFonts w:ascii="Arial" w:hAnsi="Arial" w:cs="Arial"/>
          <w:sz w:val="24"/>
          <w:szCs w:val="24"/>
        </w:rPr>
        <w:t xml:space="preserve">The quantity of each DNA sample is sufficient to perform all the molecular biology techniques available in the participating laboratory. </w:t>
      </w:r>
      <w:r w:rsidRPr="006A46D8" w:rsidR="00811F6D">
        <w:rPr>
          <w:rFonts w:ascii="Arial" w:hAnsi="Arial" w:cs="Arial"/>
          <w:sz w:val="24"/>
          <w:szCs w:val="24"/>
        </w:rPr>
        <w:t xml:space="preserve">Biological material is retained by the program manager(s) </w:t>
      </w:r>
      <w:r w:rsidRPr="006A46D8" w:rsidR="00300D09">
        <w:rPr>
          <w:rFonts w:ascii="Arial" w:hAnsi="Arial" w:cs="Arial"/>
          <w:sz w:val="24"/>
          <w:szCs w:val="24"/>
        </w:rPr>
        <w:t xml:space="preserve">for further exploration in the </w:t>
      </w:r>
      <w:r w:rsidRPr="006A46D8" w:rsidR="003232E1">
        <w:rPr>
          <w:rFonts w:ascii="Arial" w:hAnsi="Arial" w:cs="Arial"/>
          <w:sz w:val="24"/>
          <w:szCs w:val="24"/>
        </w:rPr>
        <w:t xml:space="preserve">event of a </w:t>
      </w:r>
      <w:r w:rsidRPr="006A46D8" w:rsidR="00300D09">
        <w:rPr>
          <w:rFonts w:ascii="Arial" w:hAnsi="Arial" w:cs="Arial"/>
          <w:sz w:val="24"/>
          <w:szCs w:val="24"/>
        </w:rPr>
        <w:t xml:space="preserve">dispute</w:t>
      </w:r>
      <w:r w:rsidRPr="006A46D8" w:rsidR="003232E1">
        <w:rPr>
          <w:rFonts w:ascii="Arial" w:hAnsi="Arial" w:cs="Arial"/>
          <w:sz w:val="24"/>
          <w:szCs w:val="24"/>
        </w:rPr>
        <w:t xml:space="preserve">.</w:t>
      </w:r>
    </w:p>
    <w:p w:rsidRPr="006A46D8" w:rsidR="003A4EF8" w:rsidP="006831FD" w:rsidRDefault="003A4EF8" w14:paraId="2C3D3A94" w14:textId="77777777">
      <w:pPr>
        <w:ind w:firstLine="708"/>
        <w:jc w:val="both"/>
        <w:rPr>
          <w:rFonts w:ascii="Arial" w:hAnsi="Arial" w:cs="Arial"/>
          <w:sz w:val="24"/>
          <w:szCs w:val="24"/>
        </w:rPr>
      </w:pPr>
    </w:p>
    <w:p>
      <w:pPr>
        <w:pStyle w:val="Titre2"/>
        <w:spacing w:before="0"/>
        <w:ind w:start="578" w:hanging="578"/>
        <w:jc w:val="both"/>
        <w:rPr>
          <w:rFonts w:ascii="Arial" w:hAnsi="Arial" w:cs="Arial"/>
          <w:color w:val="auto"/>
          <w:sz w:val="24"/>
          <w:szCs w:val="24"/>
        </w:rPr>
      </w:pPr>
      <w:bookmarkStart w:name="_Toc514414548" w:id="37"/>
      <w:bookmarkStart w:name="_Toc514415080" w:id="38"/>
      <w:bookmarkStart w:name="_Toc514415423" w:id="39"/>
      <w:bookmarkStart w:name="_Toc33798763" w:id="40"/>
      <w:bookmarkStart w:name="_Toc142470862" w:id="41"/>
      <w:r w:rsidR="00B9685D">
        <w:rPr>
          <w:rFonts w:ascii="Arial" w:hAnsi="Arial" w:cs="Arial"/>
          <w:color w:val="auto"/>
          <w:sz w:val="24"/>
          <w:szCs w:val="24"/>
        </w:rPr>
        <w:t xml:space="preserve">Sending </w:t>
      </w:r>
      <w:r w:rsidRPr="006A46D8" w:rsidR="004044FB">
        <w:rPr>
          <w:rFonts w:ascii="Arial" w:hAnsi="Arial" w:cs="Arial"/>
          <w:color w:val="auto"/>
          <w:sz w:val="24"/>
          <w:szCs w:val="24"/>
        </w:rPr>
        <w:t xml:space="preserve">samples</w:t>
      </w:r>
      <w:bookmarkEnd w:id="37"/>
      <w:bookmarkEnd w:id="38"/>
      <w:bookmarkEnd w:id="39"/>
      <w:bookmarkEnd w:id="40"/>
      <w:bookmarkEnd w:id="41"/>
    </w:p>
    <w:p w:rsidRPr="00793723" w:rsidR="00793723" w:rsidP="00793723" w:rsidRDefault="00793723" w14:paraId="7CA71F34" w14:textId="77777777"/>
    <w:p>
      <w:pPr>
        <w:pStyle w:val="Paragraphedeliste"/>
        <w:numPr>
          <w:ilvl w:val="0"/>
          <w:numId w:val="2"/>
        </w:numPr>
        <w:jc w:val="both"/>
        <w:rPr>
          <w:rFonts w:ascii="Arial" w:hAnsi="Arial" w:cs="Arial"/>
          <w:sz w:val="24"/>
          <w:szCs w:val="24"/>
        </w:rPr>
      </w:pPr>
      <w:r w:rsidRPr="006A46D8">
        <w:rPr>
          <w:rFonts w:ascii="Arial" w:hAnsi="Arial" w:cs="Arial"/>
          <w:sz w:val="24"/>
          <w:szCs w:val="24"/>
        </w:rPr>
        <w:t xml:space="preserve">Deliveries are made </w:t>
      </w:r>
      <w:r w:rsidRPr="006A46D8" w:rsidR="002868C3">
        <w:rPr>
          <w:rFonts w:ascii="Arial" w:hAnsi="Arial" w:cs="Arial"/>
          <w:sz w:val="24"/>
          <w:szCs w:val="24"/>
        </w:rPr>
        <w:t xml:space="preserve">according to the provisional schedule </w:t>
      </w:r>
      <w:r w:rsidRPr="006A46D8">
        <w:rPr>
          <w:rFonts w:ascii="Arial" w:hAnsi="Arial" w:cs="Arial"/>
          <w:sz w:val="24"/>
          <w:szCs w:val="24"/>
        </w:rPr>
        <w:t xml:space="preserve">to the address indicated </w:t>
      </w:r>
      <w:r w:rsidRPr="006A46D8" w:rsidR="002868C3">
        <w:rPr>
          <w:rFonts w:ascii="Arial" w:hAnsi="Arial" w:cs="Arial"/>
          <w:sz w:val="24"/>
          <w:szCs w:val="24"/>
        </w:rPr>
        <w:t xml:space="preserve">on the order form at the </w:t>
      </w:r>
      <w:r w:rsidRPr="006A46D8">
        <w:rPr>
          <w:rFonts w:ascii="Arial" w:hAnsi="Arial" w:cs="Arial"/>
          <w:sz w:val="24"/>
          <w:szCs w:val="24"/>
        </w:rPr>
        <w:t xml:space="preserve">time of registration</w:t>
      </w:r>
      <w:r w:rsidRPr="006A46D8">
        <w:rPr>
          <w:rFonts w:ascii="Arial" w:hAnsi="Arial" w:cs="Arial"/>
          <w:sz w:val="24"/>
          <w:szCs w:val="24"/>
        </w:rPr>
        <w:t xml:space="preserve">. </w:t>
      </w:r>
    </w:p>
    <w:p>
      <w:pPr>
        <w:pStyle w:val="Paragraphedeliste"/>
        <w:numPr>
          <w:ilvl w:val="0"/>
          <w:numId w:val="2"/>
        </w:numPr>
        <w:ind w:hanging="342"/>
        <w:jc w:val="both"/>
        <w:rPr>
          <w:rFonts w:ascii="Arial" w:hAnsi="Arial" w:cs="Arial"/>
          <w:sz w:val="24"/>
          <w:szCs w:val="24"/>
        </w:rPr>
      </w:pPr>
      <w:r w:rsidRPr="006A46D8" w:rsidR="008679B0">
        <w:rPr>
          <w:rFonts w:ascii="Arial" w:hAnsi="Arial" w:cs="Arial"/>
          <w:sz w:val="24"/>
          <w:szCs w:val="24"/>
        </w:rPr>
        <w:t xml:space="preserve">Samples are </w:t>
      </w:r>
      <w:r w:rsidRPr="006A46D8" w:rsidR="000D730F">
        <w:rPr>
          <w:rFonts w:ascii="Arial" w:hAnsi="Arial" w:cs="Arial"/>
          <w:sz w:val="24"/>
          <w:szCs w:val="24"/>
        </w:rPr>
        <w:t xml:space="preserve">transported </w:t>
      </w:r>
      <w:r w:rsidRPr="006A46D8" w:rsidR="008679B0">
        <w:rPr>
          <w:rFonts w:ascii="Arial" w:hAnsi="Arial" w:cs="Arial"/>
          <w:sz w:val="24"/>
          <w:szCs w:val="24"/>
        </w:rPr>
        <w:t xml:space="preserve">in </w:t>
      </w:r>
      <w:r w:rsidRPr="006A46D8">
        <w:rPr>
          <w:rFonts w:ascii="Arial" w:hAnsi="Arial" w:cs="Arial"/>
          <w:sz w:val="24"/>
          <w:szCs w:val="24"/>
        </w:rPr>
        <w:t xml:space="preserve">packaging </w:t>
      </w:r>
      <w:r w:rsidRPr="006A46D8" w:rsidR="008679B0">
        <w:rPr>
          <w:rFonts w:ascii="Arial" w:hAnsi="Arial" w:cs="Arial"/>
          <w:sz w:val="24"/>
          <w:szCs w:val="24"/>
        </w:rPr>
        <w:t xml:space="preserve">suitable </w:t>
      </w:r>
      <w:r w:rsidRPr="006A46D8" w:rsidR="0072073C">
        <w:rPr>
          <w:rFonts w:ascii="Arial" w:hAnsi="Arial" w:cs="Arial"/>
          <w:sz w:val="24"/>
          <w:szCs w:val="24"/>
        </w:rPr>
        <w:t xml:space="preserve">for </w:t>
      </w:r>
      <w:r w:rsidRPr="006A46D8" w:rsidR="008679B0">
        <w:rPr>
          <w:rFonts w:ascii="Arial" w:hAnsi="Arial" w:cs="Arial"/>
          <w:sz w:val="24"/>
          <w:szCs w:val="24"/>
        </w:rPr>
        <w:t xml:space="preserve">biological samples. </w:t>
      </w:r>
      <w:r w:rsidRPr="006A46D8" w:rsidR="00A960A6">
        <w:rPr>
          <w:rFonts w:ascii="Arial" w:hAnsi="Arial" w:cs="Arial"/>
          <w:sz w:val="24"/>
          <w:szCs w:val="24"/>
        </w:rPr>
        <w:t xml:space="preserve">CQE SFHI complies with national and international regulations applicable to the transport of biological samples.</w:t>
      </w:r>
    </w:p>
    <w:p>
      <w:pPr>
        <w:pStyle w:val="Paragraphedeliste"/>
        <w:numPr>
          <w:ilvl w:val="0"/>
          <w:numId w:val="2"/>
        </w:numPr>
        <w:ind w:hanging="342"/>
        <w:jc w:val="both"/>
        <w:rPr>
          <w:rFonts w:ascii="Arial" w:hAnsi="Arial" w:cs="Arial"/>
          <w:sz w:val="24"/>
          <w:szCs w:val="24"/>
        </w:rPr>
      </w:pPr>
      <w:r w:rsidRPr="006A46D8">
        <w:rPr>
          <w:rFonts w:ascii="Arial" w:hAnsi="Arial" w:cs="Arial"/>
          <w:sz w:val="24"/>
          <w:szCs w:val="24"/>
        </w:rPr>
        <w:t xml:space="preserve">The </w:t>
      </w:r>
      <w:r w:rsidRPr="006A46D8" w:rsidR="00300D09">
        <w:rPr>
          <w:rFonts w:ascii="Arial" w:hAnsi="Arial" w:cs="Arial"/>
          <w:sz w:val="24"/>
          <w:szCs w:val="24"/>
        </w:rPr>
        <w:t xml:space="preserve">OC </w:t>
      </w:r>
      <w:r w:rsidRPr="006A46D8" w:rsidR="00737367">
        <w:rPr>
          <w:rFonts w:ascii="Arial" w:hAnsi="Arial" w:cs="Arial"/>
          <w:sz w:val="24"/>
          <w:szCs w:val="24"/>
        </w:rPr>
        <w:t xml:space="preserve">notifies </w:t>
      </w:r>
      <w:r w:rsidRPr="006A46D8">
        <w:rPr>
          <w:rFonts w:ascii="Arial" w:hAnsi="Arial" w:cs="Arial"/>
          <w:sz w:val="24"/>
          <w:szCs w:val="24"/>
        </w:rPr>
        <w:t xml:space="preserve">Participants </w:t>
      </w:r>
      <w:r w:rsidRPr="006A46D8">
        <w:rPr>
          <w:rFonts w:ascii="Arial" w:hAnsi="Arial" w:cs="Arial"/>
          <w:sz w:val="24"/>
          <w:szCs w:val="24"/>
        </w:rPr>
        <w:t xml:space="preserve">by </w:t>
      </w:r>
      <w:r w:rsidRPr="006A46D8" w:rsidR="00300D09">
        <w:rPr>
          <w:rFonts w:ascii="Arial" w:hAnsi="Arial" w:cs="Arial"/>
          <w:sz w:val="24"/>
          <w:szCs w:val="24"/>
        </w:rPr>
        <w:t xml:space="preserve">e-mail </w:t>
      </w:r>
      <w:r w:rsidRPr="006A46D8">
        <w:rPr>
          <w:rFonts w:ascii="Arial" w:hAnsi="Arial" w:cs="Arial"/>
          <w:sz w:val="24"/>
          <w:szCs w:val="24"/>
        </w:rPr>
        <w:t xml:space="preserve">of the imminent arrival of samples</w:t>
      </w:r>
      <w:r w:rsidRPr="006A46D8" w:rsidR="00300D09">
        <w:rPr>
          <w:rFonts w:ascii="Arial" w:hAnsi="Arial" w:cs="Arial"/>
          <w:sz w:val="24"/>
          <w:szCs w:val="24"/>
        </w:rPr>
        <w:t xml:space="preserve">, and of any </w:t>
      </w:r>
      <w:r w:rsidRPr="006A46D8" w:rsidR="0048403B">
        <w:rPr>
          <w:rFonts w:ascii="Arial" w:hAnsi="Arial" w:cs="Arial"/>
          <w:sz w:val="24"/>
          <w:szCs w:val="24"/>
        </w:rPr>
        <w:t xml:space="preserve">delay </w:t>
      </w:r>
      <w:r w:rsidRPr="006A46D8" w:rsidR="00300D09">
        <w:rPr>
          <w:rFonts w:ascii="Arial" w:hAnsi="Arial" w:cs="Arial"/>
          <w:sz w:val="24"/>
          <w:szCs w:val="24"/>
        </w:rPr>
        <w:t xml:space="preserve">in </w:t>
      </w:r>
      <w:r w:rsidRPr="006A46D8" w:rsidR="0048403B">
        <w:rPr>
          <w:rFonts w:ascii="Arial" w:hAnsi="Arial" w:cs="Arial"/>
          <w:sz w:val="24"/>
          <w:szCs w:val="24"/>
        </w:rPr>
        <w:t xml:space="preserve">shipment</w:t>
      </w:r>
      <w:r w:rsidRPr="006A46D8" w:rsidR="00292122">
        <w:rPr>
          <w:rFonts w:ascii="Arial" w:hAnsi="Arial" w:cs="Arial"/>
          <w:sz w:val="24"/>
          <w:szCs w:val="24"/>
        </w:rPr>
        <w:t xml:space="preserve">.</w:t>
      </w:r>
    </w:p>
    <w:p>
      <w:pPr>
        <w:pStyle w:val="Paragraphedeliste"/>
        <w:numPr>
          <w:ilvl w:val="0"/>
          <w:numId w:val="2"/>
        </w:numPr>
        <w:ind w:hanging="342"/>
        <w:jc w:val="both"/>
        <w:rPr>
          <w:rFonts w:ascii="Arial" w:hAnsi="Arial" w:cs="Arial"/>
          <w:sz w:val="24"/>
          <w:szCs w:val="24"/>
        </w:rPr>
      </w:pPr>
      <w:r w:rsidRPr="006A46D8" w:rsidR="00C57670">
        <w:rPr>
          <w:rFonts w:ascii="Arial" w:hAnsi="Arial" w:cs="Arial"/>
          <w:sz w:val="24"/>
          <w:szCs w:val="24"/>
        </w:rPr>
        <w:t xml:space="preserve">DNA is transported at room temperature, </w:t>
      </w:r>
      <w:r w:rsidR="003928FC">
        <w:rPr>
          <w:rFonts w:ascii="Arial" w:hAnsi="Arial" w:cs="Arial"/>
          <w:sz w:val="24"/>
          <w:szCs w:val="24"/>
        </w:rPr>
        <w:t xml:space="preserve">and </w:t>
      </w:r>
      <w:r w:rsidRPr="006A46D8" w:rsidR="00C57670">
        <w:rPr>
          <w:rFonts w:ascii="Arial" w:hAnsi="Arial" w:cs="Arial"/>
          <w:sz w:val="24"/>
          <w:szCs w:val="24"/>
        </w:rPr>
        <w:t xml:space="preserve">sera at -20°C</w:t>
      </w:r>
      <w:r w:rsidRPr="006A46D8" w:rsidR="002424A0">
        <w:rPr>
          <w:rFonts w:ascii="Arial" w:hAnsi="Arial" w:cs="Arial"/>
          <w:sz w:val="24"/>
          <w:szCs w:val="24"/>
        </w:rPr>
        <w:t xml:space="preserve">. </w:t>
      </w:r>
      <w:r w:rsidRPr="006A46D8" w:rsidR="00856E0D">
        <w:rPr>
          <w:rFonts w:ascii="Arial" w:hAnsi="Arial" w:cs="Arial"/>
          <w:sz w:val="24"/>
          <w:szCs w:val="24"/>
        </w:rPr>
        <w:t xml:space="preserve">Samples </w:t>
      </w:r>
      <w:r w:rsidRPr="006A46D8" w:rsidR="002424A0">
        <w:rPr>
          <w:rFonts w:ascii="Arial" w:hAnsi="Arial" w:cs="Arial"/>
          <w:sz w:val="24"/>
          <w:szCs w:val="24"/>
        </w:rPr>
        <w:t xml:space="preserve">must be processed as </w:t>
      </w:r>
      <w:r w:rsidRPr="006A46D8" w:rsidR="00FB5F18">
        <w:rPr>
          <w:rFonts w:ascii="Arial" w:hAnsi="Arial" w:cs="Arial"/>
          <w:sz w:val="24"/>
          <w:szCs w:val="24"/>
        </w:rPr>
        <w:t xml:space="preserve">specified in the provisional timetable</w:t>
      </w:r>
      <w:r w:rsidRPr="006A46D8" w:rsidR="002424A0">
        <w:rPr>
          <w:rFonts w:ascii="Arial" w:hAnsi="Arial" w:cs="Arial"/>
          <w:sz w:val="24"/>
          <w:szCs w:val="24"/>
        </w:rPr>
        <w:t xml:space="preserve">. </w:t>
      </w:r>
    </w:p>
    <w:p>
      <w:pPr>
        <w:pStyle w:val="Paragraphedeliste"/>
        <w:numPr>
          <w:ilvl w:val="0"/>
          <w:numId w:val="2"/>
        </w:numPr>
        <w:jc w:val="both"/>
        <w:rPr>
          <w:rFonts w:ascii="Arial" w:hAnsi="Arial" w:cs="Arial"/>
          <w:sz w:val="24"/>
          <w:szCs w:val="24"/>
        </w:rPr>
      </w:pPr>
      <w:r w:rsidRPr="006A46D8">
        <w:rPr>
          <w:rFonts w:ascii="Arial" w:hAnsi="Arial" w:cs="Arial"/>
          <w:sz w:val="24"/>
          <w:szCs w:val="24"/>
        </w:rPr>
        <w:t xml:space="preserve">Participants must ensure </w:t>
      </w:r>
      <w:r w:rsidRPr="006A46D8" w:rsidR="000D730F">
        <w:rPr>
          <w:rFonts w:ascii="Arial" w:hAnsi="Arial" w:cs="Arial"/>
          <w:sz w:val="24"/>
          <w:szCs w:val="24"/>
        </w:rPr>
        <w:t xml:space="preserve">that </w:t>
      </w:r>
      <w:r w:rsidRPr="006A46D8" w:rsidR="00650B1C">
        <w:rPr>
          <w:rFonts w:ascii="Arial" w:hAnsi="Arial" w:cs="Arial"/>
          <w:sz w:val="24"/>
          <w:szCs w:val="24"/>
        </w:rPr>
        <w:t xml:space="preserve">samples</w:t>
      </w:r>
      <w:r w:rsidRPr="006A46D8" w:rsidR="00A960A6">
        <w:rPr>
          <w:rFonts w:ascii="Arial" w:hAnsi="Arial" w:cs="Arial"/>
          <w:sz w:val="24"/>
          <w:szCs w:val="24"/>
        </w:rPr>
        <w:t xml:space="preserve"> are received correctly </w:t>
      </w:r>
      <w:r w:rsidRPr="006A46D8" w:rsidR="00835343">
        <w:rPr>
          <w:rFonts w:ascii="Arial" w:hAnsi="Arial" w:cs="Arial"/>
          <w:sz w:val="24"/>
          <w:szCs w:val="24"/>
        </w:rPr>
        <w:t xml:space="preserve">and </w:t>
      </w:r>
      <w:r w:rsidRPr="006A46D8" w:rsidR="00A960A6">
        <w:rPr>
          <w:rFonts w:ascii="Arial" w:hAnsi="Arial" w:cs="Arial"/>
          <w:sz w:val="24"/>
          <w:szCs w:val="24"/>
        </w:rPr>
        <w:t xml:space="preserve">that their integrity is verified. In the </w:t>
      </w:r>
      <w:r w:rsidRPr="006A46D8" w:rsidR="00A960A6">
        <w:rPr>
          <w:rFonts w:ascii="Arial" w:hAnsi="Arial" w:cs="Arial"/>
          <w:sz w:val="24"/>
          <w:szCs w:val="24"/>
        </w:rPr>
        <w:t xml:space="preserve">event of an anomaly, it is the </w:t>
      </w:r>
      <w:r w:rsidRPr="006A46D8" w:rsidR="00A960A6">
        <w:rPr>
          <w:rFonts w:ascii="Arial" w:hAnsi="Arial" w:cs="Arial"/>
          <w:sz w:val="24"/>
          <w:szCs w:val="24"/>
        </w:rPr>
        <w:t xml:space="preserve">Participant</w:t>
      </w:r>
      <w:r w:rsidRPr="006A46D8" w:rsidR="00A960A6">
        <w:rPr>
          <w:rFonts w:ascii="Arial" w:hAnsi="Arial" w:cs="Arial"/>
          <w:sz w:val="24"/>
          <w:szCs w:val="24"/>
        </w:rPr>
        <w:t xml:space="preserve">'s responsibility to </w:t>
      </w:r>
      <w:r w:rsidRPr="006A46D8" w:rsidR="00A960A6">
        <w:rPr>
          <w:rFonts w:ascii="Arial" w:hAnsi="Arial" w:cs="Arial"/>
          <w:sz w:val="24"/>
          <w:szCs w:val="24"/>
        </w:rPr>
        <w:t xml:space="preserve">inform at least one of the </w:t>
      </w:r>
      <w:r w:rsidRPr="006A46D8" w:rsidR="00811F6D">
        <w:rPr>
          <w:rFonts w:ascii="Arial" w:hAnsi="Arial" w:cs="Arial"/>
          <w:sz w:val="24"/>
          <w:szCs w:val="24"/>
        </w:rPr>
        <w:t xml:space="preserve">program managers </w:t>
      </w:r>
      <w:r w:rsidRPr="006A46D8" w:rsidR="00A960A6">
        <w:rPr>
          <w:rFonts w:ascii="Arial" w:hAnsi="Arial" w:cs="Arial"/>
          <w:sz w:val="24"/>
          <w:szCs w:val="24"/>
        </w:rPr>
        <w:t xml:space="preserve">concerned. </w:t>
      </w:r>
    </w:p>
    <w:p>
      <w:pPr>
        <w:pStyle w:val="Paragraphedeliste"/>
        <w:numPr>
          <w:ilvl w:val="0"/>
          <w:numId w:val="2"/>
        </w:numPr>
        <w:jc w:val="both"/>
        <w:rPr>
          <w:rFonts w:ascii="Arial" w:hAnsi="Arial" w:cs="Arial"/>
          <w:sz w:val="24"/>
          <w:szCs w:val="24"/>
        </w:rPr>
      </w:pPr>
      <w:r w:rsidRPr="006A46D8">
        <w:rPr>
          <w:rFonts w:ascii="Arial" w:hAnsi="Arial" w:cs="Arial"/>
          <w:sz w:val="24"/>
          <w:szCs w:val="24"/>
        </w:rPr>
        <w:t xml:space="preserve">Procedures describing all the steps involved in </w:t>
      </w:r>
      <w:r w:rsidR="000F6E2B">
        <w:rPr>
          <w:rFonts w:ascii="Arial" w:hAnsi="Arial" w:cs="Arial"/>
          <w:sz w:val="24"/>
          <w:szCs w:val="24"/>
        </w:rPr>
        <w:t xml:space="preserve">sample </w:t>
      </w:r>
      <w:r w:rsidRPr="006A46D8">
        <w:rPr>
          <w:rFonts w:ascii="Arial" w:hAnsi="Arial" w:cs="Arial"/>
          <w:sz w:val="24"/>
          <w:szCs w:val="24"/>
        </w:rPr>
        <w:t xml:space="preserve">preparation and dispatch </w:t>
      </w:r>
      <w:r w:rsidR="000F6E2B">
        <w:rPr>
          <w:rFonts w:ascii="Arial" w:hAnsi="Arial" w:cs="Arial"/>
          <w:sz w:val="24"/>
          <w:szCs w:val="24"/>
        </w:rPr>
        <w:t xml:space="preserve">are available </w:t>
      </w:r>
      <w:r w:rsidRPr="006A46D8">
        <w:rPr>
          <w:rFonts w:ascii="Arial" w:hAnsi="Arial" w:cs="Arial"/>
          <w:sz w:val="24"/>
          <w:szCs w:val="24"/>
        </w:rPr>
        <w:t xml:space="preserve">from the </w:t>
      </w:r>
      <w:r w:rsidRPr="006A46D8" w:rsidR="00300D09">
        <w:rPr>
          <w:rFonts w:ascii="Arial" w:hAnsi="Arial" w:cs="Arial"/>
          <w:sz w:val="24"/>
          <w:szCs w:val="24"/>
        </w:rPr>
        <w:t xml:space="preserve">CO </w:t>
      </w:r>
      <w:r w:rsidRPr="006A46D8">
        <w:rPr>
          <w:rFonts w:ascii="Arial" w:hAnsi="Arial" w:cs="Arial"/>
          <w:sz w:val="24"/>
          <w:szCs w:val="24"/>
        </w:rPr>
        <w:t xml:space="preserve">:</w:t>
      </w:r>
    </w:p>
    <w:p>
      <w:pPr>
        <w:pStyle w:val="Sansinterligne"/>
        <w:numPr>
          <w:ilvl w:val="0"/>
          <w:numId w:val="1"/>
        </w:numPr>
        <w:spacing w:line="276" w:lineRule="auto"/>
        <w:jc w:val="both"/>
        <w:rPr>
          <w:rFonts w:ascii="Arial" w:hAnsi="Arial" w:cs="Arial"/>
          <w:sz w:val="24"/>
          <w:szCs w:val="24"/>
        </w:rPr>
      </w:pPr>
      <w:r w:rsidRPr="006A46D8">
        <w:rPr>
          <w:rFonts w:ascii="Arial" w:hAnsi="Arial" w:cs="Arial"/>
          <w:sz w:val="24"/>
          <w:szCs w:val="24"/>
        </w:rPr>
        <w:t xml:space="preserve">MO/SFHI/01</w:t>
      </w:r>
      <w:r w:rsidR="006777C8">
        <w:rPr>
          <w:rFonts w:ascii="Arial" w:hAnsi="Arial" w:cs="Arial"/>
          <w:sz w:val="24"/>
          <w:szCs w:val="24"/>
        </w:rPr>
        <w:t xml:space="preserve">: </w:t>
      </w:r>
      <w:r w:rsidRPr="006A46D8">
        <w:rPr>
          <w:rFonts w:ascii="Arial" w:hAnsi="Arial" w:cs="Arial"/>
          <w:sz w:val="24"/>
          <w:szCs w:val="24"/>
        </w:rPr>
        <w:t xml:space="preserve">Preparation and dispatch of sera </w:t>
      </w:r>
      <w:r>
        <w:rPr>
          <w:rFonts w:ascii="Arial" w:hAnsi="Arial" w:cs="Arial"/>
          <w:sz w:val="24"/>
          <w:szCs w:val="24"/>
        </w:rPr>
        <w:t xml:space="preserve">for </w:t>
      </w:r>
      <w:r w:rsidR="00A05BBF">
        <w:rPr>
          <w:rFonts w:ascii="Arial" w:hAnsi="Arial" w:cs="Arial"/>
          <w:sz w:val="24"/>
          <w:szCs w:val="24"/>
        </w:rPr>
        <w:t xml:space="preserve">anti-HLA Ac </w:t>
      </w:r>
      <w:r>
        <w:rPr>
          <w:rFonts w:ascii="Arial" w:hAnsi="Arial" w:cs="Arial"/>
          <w:sz w:val="24"/>
          <w:szCs w:val="24"/>
        </w:rPr>
        <w:t xml:space="preserve">CQE</w:t>
      </w:r>
    </w:p>
    <w:p>
      <w:pPr>
        <w:pStyle w:val="Sansinterligne"/>
        <w:numPr>
          <w:ilvl w:val="0"/>
          <w:numId w:val="1"/>
        </w:numPr>
        <w:spacing w:line="276" w:lineRule="auto"/>
        <w:ind w:start="1560"/>
        <w:jc w:val="both"/>
        <w:rPr>
          <w:rFonts w:ascii="Arial" w:hAnsi="Arial" w:cs="Arial"/>
          <w:sz w:val="24"/>
          <w:szCs w:val="24"/>
        </w:rPr>
      </w:pPr>
      <w:r w:rsidRPr="00930958">
        <w:rPr>
          <w:rFonts w:ascii="Arial" w:hAnsi="Arial" w:cs="Arial"/>
          <w:sz w:val="24"/>
          <w:szCs w:val="24"/>
        </w:rPr>
        <w:t xml:space="preserve">MO/SFHI/02</w:t>
      </w:r>
      <w:r w:rsidRPr="00930958" w:rsidR="006777C8">
        <w:rPr>
          <w:rFonts w:ascii="Arial" w:hAnsi="Arial" w:cs="Arial"/>
          <w:sz w:val="24"/>
          <w:szCs w:val="24"/>
        </w:rPr>
        <w:t xml:space="preserve">: </w:t>
      </w:r>
      <w:r w:rsidR="00A05BBF">
        <w:rPr>
          <w:rFonts w:ascii="Arial" w:hAnsi="Arial" w:cs="Arial"/>
          <w:sz w:val="24"/>
          <w:szCs w:val="24"/>
        </w:rPr>
        <w:t xml:space="preserve">Preparation and dispatch of DNA for CQE </w:t>
      </w:r>
      <w:r w:rsidRPr="005A0433" w:rsidR="00914FE1">
        <w:rPr>
          <w:rFonts w:ascii="Arial" w:hAnsi="Arial" w:cs="Arial"/>
          <w:sz w:val="24"/>
          <w:szCs w:val="24"/>
        </w:rPr>
        <w:t xml:space="preserve">Low and/or high resolution </w:t>
      </w:r>
      <w:r w:rsidRPr="00930958">
        <w:rPr>
          <w:rFonts w:ascii="Arial" w:hAnsi="Arial" w:cs="Arial"/>
          <w:sz w:val="24"/>
          <w:szCs w:val="24"/>
        </w:rPr>
        <w:t xml:space="preserve">HLA typing </w:t>
      </w:r>
      <w:r w:rsidR="00914FE1">
        <w:rPr>
          <w:rFonts w:ascii="Arial" w:hAnsi="Arial" w:cs="Arial"/>
          <w:sz w:val="24"/>
          <w:szCs w:val="24"/>
        </w:rPr>
        <w:t xml:space="preserve">and HLA/disease association study</w:t>
      </w:r>
    </w:p>
    <w:p>
      <w:pPr>
        <w:pStyle w:val="Sansinterligne"/>
        <w:numPr>
          <w:ilvl w:val="0"/>
          <w:numId w:val="1"/>
        </w:numPr>
        <w:spacing w:line="276" w:lineRule="auto"/>
        <w:jc w:val="both"/>
        <w:rPr>
          <w:rFonts w:ascii="Arial" w:hAnsi="Arial" w:cs="Arial"/>
          <w:sz w:val="24"/>
          <w:szCs w:val="24"/>
        </w:rPr>
      </w:pPr>
      <w:r>
        <w:rPr>
          <w:rFonts w:ascii="Arial" w:hAnsi="Arial" w:cs="Arial"/>
          <w:sz w:val="24"/>
          <w:szCs w:val="24"/>
        </w:rPr>
        <w:t xml:space="preserve">MO/SFHI/04</w:t>
      </w:r>
      <w:r w:rsidR="006777C8">
        <w:rPr>
          <w:rFonts w:ascii="Arial" w:hAnsi="Arial" w:cs="Arial"/>
          <w:sz w:val="24"/>
          <w:szCs w:val="24"/>
        </w:rPr>
        <w:t xml:space="preserve">: </w:t>
      </w:r>
      <w:r w:rsidRPr="006A46D8">
        <w:rPr>
          <w:rFonts w:ascii="Arial" w:hAnsi="Arial" w:cs="Arial"/>
          <w:sz w:val="24"/>
          <w:szCs w:val="24"/>
        </w:rPr>
        <w:t xml:space="preserve">Preparation and dispatch of DNAs </w:t>
      </w:r>
      <w:r w:rsidR="00A05BBF">
        <w:rPr>
          <w:rFonts w:ascii="Arial" w:hAnsi="Arial" w:cs="Arial"/>
          <w:sz w:val="24"/>
          <w:szCs w:val="24"/>
        </w:rPr>
        <w:t xml:space="preserve">for the </w:t>
      </w:r>
      <w:r>
        <w:rPr>
          <w:rFonts w:ascii="Arial" w:hAnsi="Arial" w:cs="Arial"/>
          <w:sz w:val="24"/>
          <w:szCs w:val="24"/>
        </w:rPr>
        <w:t xml:space="preserve">Chemicals</w:t>
      </w:r>
      <w:r w:rsidR="00A05BBF">
        <w:rPr>
          <w:rFonts w:ascii="Arial" w:hAnsi="Arial" w:cs="Arial"/>
          <w:sz w:val="24"/>
          <w:szCs w:val="24"/>
        </w:rPr>
        <w:t xml:space="preserve"> EQA</w:t>
      </w:r>
    </w:p>
    <w:p>
      <w:pPr>
        <w:pStyle w:val="Paragraphedeliste"/>
        <w:numPr>
          <w:ilvl w:val="0"/>
          <w:numId w:val="1"/>
        </w:numPr>
        <w:rPr>
          <w:rFonts w:ascii="Arial" w:hAnsi="Arial" w:cs="Arial"/>
          <w:sz w:val="24"/>
          <w:szCs w:val="24"/>
        </w:rPr>
      </w:pPr>
      <w:r w:rsidRPr="009378E2">
        <w:rPr>
          <w:rFonts w:ascii="Arial" w:hAnsi="Arial" w:cs="Arial"/>
          <w:sz w:val="24"/>
          <w:szCs w:val="24"/>
        </w:rPr>
        <w:t xml:space="preserve">MO/SFHI/05/cell and serum preparation for XM CMF</w:t>
      </w:r>
    </w:p>
    <w:p w:rsidR="009378E2" w:rsidP="009378E2" w:rsidRDefault="009378E2" w14:paraId="03DC1A0F" w14:textId="77777777">
      <w:pPr>
        <w:pStyle w:val="Sansinterligne"/>
        <w:spacing w:line="276" w:lineRule="auto"/>
        <w:ind w:start="1636"/>
        <w:jc w:val="both"/>
        <w:rPr>
          <w:rFonts w:ascii="Arial" w:hAnsi="Arial" w:cs="Arial"/>
          <w:sz w:val="24"/>
          <w:szCs w:val="24"/>
        </w:rPr>
      </w:pPr>
      <w:bookmarkStart w:name="_GoBack" w:id="42"/>
      <w:bookmarkEnd w:id="42"/>
    </w:p>
    <w:p>
      <w:pPr>
        <w:pStyle w:val="Titre1"/>
        <w:jc w:val="both"/>
        <w:rPr>
          <w:rFonts w:ascii="Arial" w:hAnsi="Arial" w:cs="Arial"/>
          <w:color w:val="auto"/>
        </w:rPr>
      </w:pPr>
      <w:bookmarkStart w:name="_Toc33798588" w:id="43"/>
      <w:bookmarkStart w:name="_Toc33798764" w:id="44"/>
      <w:bookmarkStart w:name="_Toc33798589" w:id="45"/>
      <w:bookmarkStart w:name="_Toc33798765" w:id="46"/>
      <w:bookmarkStart w:name="_Toc33798590" w:id="47"/>
      <w:bookmarkStart w:name="_Toc33798766" w:id="48"/>
      <w:bookmarkStart w:name="_Toc33798767" w:id="49"/>
      <w:bookmarkStart w:name="_Toc142470863" w:id="50"/>
      <w:bookmarkStart w:name="_Toc514414549" w:id="51"/>
      <w:bookmarkStart w:name="_Toc514415081" w:id="52"/>
      <w:bookmarkStart w:name="_Toc514415424" w:id="53"/>
      <w:bookmarkEnd w:id="43"/>
      <w:bookmarkEnd w:id="44"/>
      <w:bookmarkEnd w:id="45"/>
      <w:bookmarkEnd w:id="46"/>
      <w:bookmarkEnd w:id="47"/>
      <w:bookmarkEnd w:id="48"/>
      <w:r w:rsidRPr="006A46D8">
        <w:rPr>
          <w:rFonts w:ascii="Arial" w:hAnsi="Arial" w:cs="Arial"/>
          <w:color w:val="auto"/>
        </w:rPr>
        <w:t xml:space="preserve">Registration </w:t>
      </w:r>
      <w:bookmarkEnd w:id="49"/>
      <w:bookmarkEnd w:id="50"/>
      <w:bookmarkEnd w:id="51"/>
      <w:bookmarkEnd w:id="52"/>
      <w:bookmarkEnd w:id="53"/>
    </w:p>
    <w:p w:rsidRPr="006A46D8" w:rsidR="008A507F" w:rsidP="006831FD" w:rsidRDefault="008A507F" w14:paraId="700F2CBA" w14:textId="77777777">
      <w:pPr>
        <w:ind w:start="142" w:hanging="276"/>
        <w:jc w:val="both"/>
        <w:rPr>
          <w:rFonts w:ascii="Arial" w:hAnsi="Arial" w:cs="Arial"/>
          <w:sz w:val="24"/>
          <w:szCs w:val="24"/>
        </w:rPr>
      </w:pPr>
    </w:p>
    <w:p>
      <w:pPr>
        <w:pStyle w:val="Sansinterligne"/>
        <w:numPr>
          <w:ilvl w:val="0"/>
          <w:numId w:val="2"/>
        </w:numPr>
        <w:spacing w:line="276" w:lineRule="auto"/>
        <w:ind w:start="714" w:hanging="357"/>
        <w:jc w:val="both"/>
        <w:rPr>
          <w:rFonts w:ascii="Arial" w:hAnsi="Arial" w:cs="Arial"/>
          <w:sz w:val="24"/>
          <w:szCs w:val="24"/>
        </w:rPr>
      </w:pPr>
      <w:r w:rsidRPr="006A46D8">
        <w:rPr>
          <w:rFonts w:ascii="Arial" w:hAnsi="Arial" w:cs="Arial"/>
          <w:sz w:val="24"/>
          <w:szCs w:val="24"/>
        </w:rPr>
        <w:t xml:space="preserve">The </w:t>
      </w:r>
      <w:r w:rsidRPr="006A46D8">
        <w:rPr>
          <w:rFonts w:ascii="Arial" w:hAnsi="Arial" w:cs="Arial"/>
          <w:sz w:val="24"/>
          <w:szCs w:val="24"/>
        </w:rPr>
        <w:t xml:space="preserve">CQE SFHI is open </w:t>
      </w:r>
      <w:r w:rsidRPr="006A46D8" w:rsidR="00FD5CA3">
        <w:rPr>
          <w:rFonts w:ascii="Arial" w:hAnsi="Arial" w:cs="Arial"/>
          <w:sz w:val="24"/>
          <w:szCs w:val="24"/>
        </w:rPr>
        <w:t xml:space="preserve">to </w:t>
      </w:r>
      <w:r w:rsidRPr="006A46D8" w:rsidR="002163B8">
        <w:rPr>
          <w:rFonts w:ascii="Arial" w:hAnsi="Arial" w:cs="Arial"/>
          <w:sz w:val="24"/>
          <w:szCs w:val="24"/>
        </w:rPr>
        <w:t xml:space="preserve">any person or organization </w:t>
      </w:r>
      <w:r w:rsidRPr="006A46D8" w:rsidR="00884C41">
        <w:rPr>
          <w:rFonts w:ascii="Arial" w:hAnsi="Arial" w:cs="Arial"/>
          <w:sz w:val="24"/>
          <w:szCs w:val="24"/>
        </w:rPr>
        <w:t xml:space="preserve">wishing to participate</w:t>
      </w:r>
      <w:r w:rsidRPr="006A46D8" w:rsidR="009F4BC2">
        <w:rPr>
          <w:rFonts w:ascii="Arial" w:hAnsi="Arial" w:cs="Arial"/>
          <w:sz w:val="24"/>
          <w:szCs w:val="24"/>
        </w:rPr>
        <w:t xml:space="preserve">. </w:t>
      </w:r>
      <w:r w:rsidRPr="006A46D8" w:rsidR="00884C41">
        <w:rPr>
          <w:rFonts w:ascii="Arial" w:hAnsi="Arial" w:cs="Arial"/>
          <w:sz w:val="24"/>
          <w:szCs w:val="24"/>
        </w:rPr>
        <w:t xml:space="preserve">However, </w:t>
      </w:r>
      <w:r w:rsidRPr="006A46D8" w:rsidR="00884C41">
        <w:rPr>
          <w:rFonts w:ascii="Arial" w:hAnsi="Arial" w:cs="Arial"/>
          <w:sz w:val="24"/>
          <w:szCs w:val="24"/>
        </w:rPr>
        <w:t xml:space="preserve">consensus and </w:t>
      </w:r>
      <w:r w:rsidRPr="006A46D8" w:rsidR="00430E9E">
        <w:rPr>
          <w:rFonts w:ascii="Arial" w:hAnsi="Arial" w:cs="Arial"/>
          <w:sz w:val="24"/>
          <w:szCs w:val="24"/>
        </w:rPr>
        <w:t xml:space="preserve">annual </w:t>
      </w:r>
      <w:r w:rsidRPr="006A46D8" w:rsidR="00430E9E">
        <w:rPr>
          <w:rFonts w:ascii="Arial" w:hAnsi="Arial" w:cs="Arial"/>
          <w:sz w:val="24"/>
          <w:szCs w:val="24"/>
        </w:rPr>
        <w:t xml:space="preserve">performance </w:t>
      </w:r>
      <w:r w:rsidRPr="006A46D8" w:rsidR="00884C41">
        <w:rPr>
          <w:rFonts w:ascii="Arial" w:hAnsi="Arial" w:cs="Arial"/>
          <w:sz w:val="24"/>
          <w:szCs w:val="24"/>
        </w:rPr>
        <w:t xml:space="preserve">will </w:t>
      </w:r>
      <w:r w:rsidRPr="006A46D8" w:rsidR="00430E9E">
        <w:rPr>
          <w:rFonts w:ascii="Arial" w:hAnsi="Arial" w:cs="Arial"/>
          <w:sz w:val="24"/>
          <w:szCs w:val="24"/>
        </w:rPr>
        <w:t xml:space="preserve">only be calculated from the results of </w:t>
      </w:r>
      <w:r w:rsidRPr="006A46D8" w:rsidR="009573AE">
        <w:rPr>
          <w:rFonts w:ascii="Arial" w:hAnsi="Arial" w:cs="Arial"/>
          <w:sz w:val="24"/>
          <w:szCs w:val="24"/>
        </w:rPr>
        <w:t xml:space="preserve">Participants </w:t>
      </w:r>
      <w:r w:rsidRPr="006A46D8" w:rsidR="00BD07AC">
        <w:rPr>
          <w:rFonts w:ascii="Arial" w:hAnsi="Arial" w:cs="Arial"/>
          <w:sz w:val="24"/>
          <w:szCs w:val="24"/>
        </w:rPr>
        <w:t xml:space="preserve">who are </w:t>
      </w:r>
      <w:r w:rsidRPr="006A46D8" w:rsidR="00430E9E">
        <w:rPr>
          <w:rFonts w:ascii="Arial" w:hAnsi="Arial" w:cs="Arial"/>
          <w:sz w:val="24"/>
          <w:szCs w:val="24"/>
        </w:rPr>
        <w:t xml:space="preserve">medical laboratories performing HLA analyses on a routine basis</w:t>
      </w:r>
      <w:r w:rsidRPr="006A46D8" w:rsidR="00891402">
        <w:rPr>
          <w:rFonts w:ascii="Arial" w:hAnsi="Arial" w:cs="Arial"/>
          <w:sz w:val="24"/>
          <w:szCs w:val="24"/>
        </w:rPr>
        <w:t xml:space="preserve">. </w:t>
      </w:r>
      <w:r w:rsidRPr="006A46D8" w:rsidR="006A186D">
        <w:rPr>
          <w:rFonts w:ascii="Arial" w:hAnsi="Arial" w:cs="Arial"/>
          <w:sz w:val="24"/>
          <w:szCs w:val="24"/>
        </w:rPr>
        <w:t xml:space="preserve">However, </w:t>
      </w:r>
      <w:r w:rsidRPr="006A46D8" w:rsidR="00B31E3B">
        <w:rPr>
          <w:rFonts w:ascii="Arial" w:hAnsi="Arial" w:cs="Arial"/>
          <w:sz w:val="24"/>
          <w:szCs w:val="24"/>
        </w:rPr>
        <w:t xml:space="preserve">other </w:t>
      </w:r>
      <w:r w:rsidRPr="006A46D8" w:rsidR="006A186D">
        <w:rPr>
          <w:rFonts w:ascii="Arial" w:hAnsi="Arial" w:cs="Arial"/>
          <w:sz w:val="24"/>
          <w:szCs w:val="24"/>
        </w:rPr>
        <w:t xml:space="preserve">categories of </w:t>
      </w:r>
      <w:r w:rsidR="00883D70">
        <w:rPr>
          <w:rFonts w:ascii="Arial" w:hAnsi="Arial" w:cs="Arial"/>
          <w:sz w:val="24"/>
          <w:szCs w:val="24"/>
        </w:rPr>
        <w:t xml:space="preserve">Participants </w:t>
      </w:r>
      <w:r w:rsidRPr="006A46D8" w:rsidR="006A186D">
        <w:rPr>
          <w:rFonts w:ascii="Arial" w:hAnsi="Arial" w:cs="Arial"/>
          <w:sz w:val="24"/>
          <w:szCs w:val="24"/>
        </w:rPr>
        <w:t xml:space="preserve">also </w:t>
      </w:r>
      <w:r w:rsidRPr="006A46D8" w:rsidR="00B31E3B">
        <w:rPr>
          <w:rFonts w:ascii="Arial" w:hAnsi="Arial" w:cs="Arial"/>
          <w:sz w:val="24"/>
          <w:szCs w:val="24"/>
        </w:rPr>
        <w:t xml:space="preserve">have </w:t>
      </w:r>
      <w:r w:rsidRPr="006A46D8" w:rsidR="00B31E3B">
        <w:rPr>
          <w:rFonts w:ascii="Arial" w:hAnsi="Arial" w:cs="Arial"/>
          <w:sz w:val="24"/>
          <w:szCs w:val="24"/>
        </w:rPr>
        <w:t xml:space="preserve">access to the anonymized detailed results of </w:t>
      </w:r>
      <w:r w:rsidRPr="00667C22" w:rsidR="00B31E3B">
        <w:rPr>
          <w:rFonts w:ascii="Arial" w:hAnsi="Arial" w:cs="Arial"/>
          <w:sz w:val="24"/>
          <w:szCs w:val="24"/>
        </w:rPr>
        <w:t xml:space="preserve">Participants </w:t>
      </w:r>
      <w:r w:rsidRPr="00667C22" w:rsidR="00883D70">
        <w:rPr>
          <w:rFonts w:ascii="Arial" w:hAnsi="Arial" w:cs="Arial"/>
          <w:sz w:val="24"/>
          <w:szCs w:val="24"/>
        </w:rPr>
        <w:t xml:space="preserve">included in the consensus calculations</w:t>
      </w:r>
      <w:r w:rsidRPr="00667C22" w:rsidR="00B31E3B">
        <w:rPr>
          <w:rFonts w:ascii="Arial" w:hAnsi="Arial" w:cs="Arial"/>
          <w:sz w:val="24"/>
          <w:szCs w:val="24"/>
        </w:rPr>
        <w:t xml:space="preserve">, </w:t>
      </w:r>
      <w:r w:rsidRPr="00667C22" w:rsidR="006A186D">
        <w:rPr>
          <w:rFonts w:ascii="Arial" w:hAnsi="Arial" w:cs="Arial"/>
          <w:sz w:val="24"/>
          <w:szCs w:val="24"/>
        </w:rPr>
        <w:t xml:space="preserve">via the </w:t>
      </w:r>
      <w:r w:rsidRPr="00667C22" w:rsidR="00B31E3B">
        <w:rPr>
          <w:rFonts w:ascii="Arial" w:hAnsi="Arial" w:cs="Arial"/>
          <w:sz w:val="24"/>
          <w:szCs w:val="24"/>
        </w:rPr>
        <w:t xml:space="preserve">SFHI </w:t>
      </w:r>
      <w:r w:rsidRPr="00667C22" w:rsidR="006A186D">
        <w:rPr>
          <w:rFonts w:ascii="Arial" w:hAnsi="Arial" w:cs="Arial"/>
          <w:sz w:val="24"/>
          <w:szCs w:val="24"/>
        </w:rPr>
        <w:t xml:space="preserve">website</w:t>
      </w:r>
      <w:r w:rsidRPr="00667C22" w:rsidR="006F354F">
        <w:rPr>
          <w:rFonts w:ascii="Arial" w:hAnsi="Arial" w:cs="Arial"/>
          <w:sz w:val="24"/>
          <w:szCs w:val="24"/>
        </w:rPr>
        <w:t xml:space="preserve">.</w:t>
      </w:r>
    </w:p>
    <w:p>
      <w:pPr>
        <w:pStyle w:val="Sansinterligne"/>
        <w:numPr>
          <w:ilvl w:val="0"/>
          <w:numId w:val="7"/>
        </w:numPr>
        <w:spacing w:line="276" w:lineRule="auto"/>
        <w:jc w:val="both"/>
        <w:rPr>
          <w:rFonts w:ascii="Arial" w:hAnsi="Arial" w:cs="Arial"/>
          <w:strike/>
          <w:sz w:val="24"/>
          <w:szCs w:val="24"/>
        </w:rPr>
      </w:pPr>
      <w:r w:rsidRPr="00864924">
        <w:rPr>
          <w:rFonts w:ascii="Arial" w:hAnsi="Arial" w:cs="Arial"/>
          <w:sz w:val="24"/>
          <w:szCs w:val="24"/>
        </w:rPr>
        <w:t xml:space="preserve">Up-to-date SFHI members </w:t>
      </w:r>
      <w:r>
        <w:rPr>
          <w:rFonts w:ascii="Arial" w:hAnsi="Arial" w:cs="Arial"/>
          <w:sz w:val="24"/>
          <w:szCs w:val="24"/>
        </w:rPr>
        <w:t xml:space="preserve">receive a newsletter inviting them to complete or renew their membership.</w:t>
      </w:r>
    </w:p>
    <w:p>
      <w:pPr>
        <w:pStyle w:val="Paragraphedeliste"/>
        <w:numPr>
          <w:ilvl w:val="0"/>
          <w:numId w:val="2"/>
        </w:numPr>
        <w:jc w:val="both"/>
        <w:rPr>
          <w:rFonts w:ascii="Arial" w:hAnsi="Arial" w:cs="Arial"/>
          <w:sz w:val="24"/>
          <w:szCs w:val="24"/>
        </w:rPr>
      </w:pPr>
      <w:r w:rsidRPr="00E10948" w:rsidR="00702567">
        <w:rPr>
          <w:rFonts w:ascii="Arial" w:hAnsi="Arial" w:cs="Arial"/>
          <w:sz w:val="24"/>
          <w:szCs w:val="24"/>
        </w:rPr>
        <w:t xml:space="preserve">Registration </w:t>
      </w:r>
      <w:r>
        <w:rPr>
          <w:rFonts w:ascii="Arial" w:hAnsi="Arial" w:cs="Arial"/>
          <w:sz w:val="24"/>
          <w:szCs w:val="24"/>
        </w:rPr>
        <w:t xml:space="preserve">is </w:t>
      </w:r>
      <w:r>
        <w:rPr>
          <w:rFonts w:ascii="Arial" w:hAnsi="Arial" w:cs="Arial"/>
          <w:sz w:val="24"/>
          <w:szCs w:val="24"/>
        </w:rPr>
        <w:t xml:space="preserve">online only on the SFHI website </w:t>
      </w:r>
      <w:hyperlink w:history="1" r:id="rId22">
        <w:r w:rsidRPr="0089144E" w:rsidR="004A751A">
          <w:rPr>
            <w:rStyle w:val="Lienhypertexte"/>
            <w:rFonts w:ascii="Arial" w:hAnsi="Arial" w:cs="Arial"/>
            <w:sz w:val="24"/>
            <w:szCs w:val="24"/>
          </w:rPr>
          <w:t xml:space="preserve">(</w:t>
        </w:r>
      </w:hyperlink>
      <w:r w:rsidR="004A751A">
        <w:rPr>
          <w:rFonts w:ascii="Arial" w:hAnsi="Arial" w:cs="Arial"/>
          <w:sz w:val="24"/>
          <w:szCs w:val="24"/>
        </w:rPr>
        <w:t xml:space="preserve">https://www.sfhi.eu/controle-qualite/abonnement, section accessible to non-members</w:t>
      </w:r>
      <w:r w:rsidRPr="00E10948" w:rsidR="00B46815">
        <w:rPr>
          <w:rFonts w:ascii="Arial" w:hAnsi="Arial" w:cs="Arial"/>
          <w:sz w:val="24"/>
          <w:szCs w:val="24"/>
        </w:rPr>
        <w:t xml:space="preserve">)</w:t>
      </w:r>
      <w:r w:rsidRPr="00686A73" w:rsidR="00702567">
        <w:rPr>
          <w:rFonts w:ascii="Arial" w:hAnsi="Arial" w:cs="Arial"/>
          <w:sz w:val="24"/>
          <w:szCs w:val="24"/>
        </w:rPr>
        <w:t xml:space="preserve">. </w:t>
      </w:r>
      <w:r w:rsidRPr="00686A73">
        <w:rPr>
          <w:rFonts w:ascii="Arial" w:hAnsi="Arial" w:cs="Arial"/>
          <w:sz w:val="24"/>
          <w:szCs w:val="24"/>
        </w:rPr>
        <w:t xml:space="preserve">Registration must </w:t>
      </w:r>
      <w:r>
        <w:rPr>
          <w:rFonts w:ascii="Arial" w:hAnsi="Arial" w:cs="Arial"/>
          <w:sz w:val="24"/>
          <w:szCs w:val="24"/>
        </w:rPr>
        <w:t xml:space="preserve">be entered with a purchase order number </w:t>
      </w:r>
      <w:r w:rsidRPr="00686A73" w:rsidR="00702567">
        <w:rPr>
          <w:rFonts w:ascii="Arial" w:hAnsi="Arial" w:cs="Arial"/>
          <w:sz w:val="24"/>
          <w:szCs w:val="24"/>
        </w:rPr>
        <w:t xml:space="preserve">before </w:t>
      </w:r>
      <w:r w:rsidRPr="006A46D8" w:rsidR="00702567">
        <w:rPr>
          <w:rFonts w:ascii="Arial" w:hAnsi="Arial" w:cs="Arial"/>
          <w:sz w:val="24"/>
          <w:szCs w:val="24"/>
        </w:rPr>
        <w:t xml:space="preserve">the deadline indicated </w:t>
      </w:r>
      <w:r w:rsidR="0050011F">
        <w:rPr>
          <w:rFonts w:ascii="Arial" w:hAnsi="Arial" w:cs="Arial"/>
          <w:sz w:val="24"/>
          <w:szCs w:val="24"/>
        </w:rPr>
        <w:t xml:space="preserve">for </w:t>
      </w:r>
      <w:r w:rsidRPr="006A46D8" w:rsidR="00300D09">
        <w:rPr>
          <w:rFonts w:ascii="Arial" w:hAnsi="Arial" w:cs="Arial"/>
          <w:sz w:val="24"/>
          <w:szCs w:val="24"/>
        </w:rPr>
        <w:t xml:space="preserve">participation to </w:t>
      </w:r>
      <w:r w:rsidR="0050011F">
        <w:rPr>
          <w:rFonts w:ascii="Arial" w:hAnsi="Arial" w:cs="Arial"/>
          <w:sz w:val="24"/>
          <w:szCs w:val="24"/>
        </w:rPr>
        <w:t xml:space="preserve">apply to the entire </w:t>
      </w:r>
      <w:r w:rsidRPr="006A46D8" w:rsidR="00300D09">
        <w:rPr>
          <w:rFonts w:ascii="Arial" w:hAnsi="Arial" w:cs="Arial"/>
          <w:sz w:val="24"/>
          <w:szCs w:val="24"/>
        </w:rPr>
        <w:t xml:space="preserve">Exercise</w:t>
      </w:r>
      <w:r w:rsidRPr="006A46D8" w:rsidR="00702567">
        <w:rPr>
          <w:rFonts w:ascii="Arial" w:hAnsi="Arial" w:cs="Arial"/>
          <w:sz w:val="24"/>
          <w:szCs w:val="24"/>
        </w:rPr>
        <w:t xml:space="preserve">. </w:t>
      </w:r>
      <w:r w:rsidRPr="006A46D8" w:rsidR="00300D09">
        <w:rPr>
          <w:rFonts w:ascii="Arial" w:hAnsi="Arial" w:cs="Arial"/>
          <w:sz w:val="24"/>
          <w:szCs w:val="24"/>
        </w:rPr>
        <w:t xml:space="preserve">After this date, </w:t>
      </w:r>
      <w:r w:rsidRPr="008C1F89" w:rsidR="00300D09">
        <w:rPr>
          <w:rFonts w:ascii="Arial" w:hAnsi="Arial" w:cs="Arial"/>
          <w:sz w:val="24"/>
          <w:szCs w:val="24"/>
        </w:rPr>
        <w:t xml:space="preserve">full </w:t>
      </w:r>
      <w:r w:rsidRPr="006A46D8" w:rsidR="00300D09">
        <w:rPr>
          <w:rFonts w:ascii="Arial" w:hAnsi="Arial" w:cs="Arial"/>
          <w:sz w:val="24"/>
          <w:szCs w:val="24"/>
        </w:rPr>
        <w:t xml:space="preserve">participation cannot be </w:t>
      </w:r>
      <w:r w:rsidRPr="008C1F89" w:rsidR="00300D09">
        <w:rPr>
          <w:rFonts w:ascii="Arial" w:hAnsi="Arial" w:cs="Arial"/>
          <w:sz w:val="24"/>
          <w:szCs w:val="24"/>
        </w:rPr>
        <w:lastRenderedPageBreak/>
        <w:t xml:space="preserve">guaranteed, but it will still be possible </w:t>
      </w:r>
      <w:r w:rsidRPr="008C1F89" w:rsidR="0050011F">
        <w:rPr>
          <w:rFonts w:ascii="Arial" w:hAnsi="Arial" w:cs="Arial"/>
          <w:sz w:val="24"/>
          <w:szCs w:val="24"/>
        </w:rPr>
        <w:t xml:space="preserve">if the delivery of samples is compatible with the delivery of the results of the first Tranche within the allotted time (to be discussed on a case-by-case basis)</w:t>
      </w:r>
      <w:r w:rsidRPr="008C1F89" w:rsidR="00811F6D">
        <w:rPr>
          <w:rFonts w:ascii="Arial" w:hAnsi="Arial" w:cs="Arial"/>
          <w:sz w:val="24"/>
          <w:szCs w:val="24"/>
        </w:rPr>
        <w:t xml:space="preserve">. It is the </w:t>
      </w:r>
      <w:r w:rsidRPr="008C1F89" w:rsidR="00300D09">
        <w:rPr>
          <w:rFonts w:ascii="Arial" w:hAnsi="Arial" w:cs="Arial"/>
          <w:sz w:val="24"/>
          <w:szCs w:val="24"/>
        </w:rPr>
        <w:t xml:space="preserve">Participant</w:t>
      </w:r>
      <w:r w:rsidRPr="008C1F89" w:rsidR="00DA7B42">
        <w:rPr>
          <w:rFonts w:ascii="Arial" w:hAnsi="Arial" w:cs="Arial"/>
          <w:sz w:val="24"/>
          <w:szCs w:val="24"/>
        </w:rPr>
        <w:t xml:space="preserve">'s responsibility to </w:t>
      </w:r>
      <w:r w:rsidRPr="008C1F89" w:rsidR="00DA7B42">
        <w:rPr>
          <w:rFonts w:ascii="Arial" w:hAnsi="Arial" w:cs="Arial"/>
          <w:sz w:val="24"/>
          <w:szCs w:val="24"/>
        </w:rPr>
        <w:t xml:space="preserve">ensure that all contact details, </w:t>
      </w:r>
      <w:r w:rsidRPr="000A524A" w:rsidR="00DA7B42">
        <w:rPr>
          <w:rFonts w:ascii="Arial" w:hAnsi="Arial" w:cs="Arial"/>
          <w:sz w:val="24"/>
          <w:szCs w:val="24"/>
        </w:rPr>
        <w:t xml:space="preserve">including billing contact </w:t>
      </w:r>
      <w:r w:rsidR="00394780">
        <w:rPr>
          <w:rFonts w:ascii="Arial" w:hAnsi="Arial" w:cs="Arial"/>
          <w:sz w:val="24"/>
          <w:szCs w:val="24"/>
        </w:rPr>
        <w:t xml:space="preserve">and purchase order number</w:t>
      </w:r>
      <w:r w:rsidRPr="000A524A" w:rsidR="00DA7B42">
        <w:rPr>
          <w:rFonts w:ascii="Arial" w:hAnsi="Arial" w:cs="Arial"/>
          <w:sz w:val="24"/>
          <w:szCs w:val="24"/>
        </w:rPr>
        <w:t xml:space="preserve">, are correct. </w:t>
      </w:r>
    </w:p>
    <w:p>
      <w:pPr>
        <w:pStyle w:val="Paragraphedeliste"/>
        <w:numPr>
          <w:ilvl w:val="0"/>
          <w:numId w:val="2"/>
        </w:numPr>
        <w:jc w:val="both"/>
        <w:rPr>
          <w:rFonts w:ascii="Arial" w:hAnsi="Arial" w:cs="Arial"/>
          <w:sz w:val="24"/>
          <w:szCs w:val="24"/>
        </w:rPr>
      </w:pPr>
      <w:r w:rsidRPr="000A524A">
        <w:rPr>
          <w:rFonts w:ascii="Arial" w:hAnsi="Arial" w:cs="Arial"/>
          <w:sz w:val="24"/>
          <w:szCs w:val="24"/>
        </w:rPr>
        <w:t xml:space="preserve">Failure to pay subscription fees will result in suspension of participation.</w:t>
      </w:r>
    </w:p>
    <w:p>
      <w:pPr>
        <w:pStyle w:val="Paragraphedeliste"/>
        <w:numPr>
          <w:ilvl w:val="0"/>
          <w:numId w:val="2"/>
        </w:numPr>
        <w:jc w:val="both"/>
        <w:rPr>
          <w:rFonts w:ascii="Arial" w:hAnsi="Arial" w:cs="Arial"/>
          <w:sz w:val="24"/>
          <w:szCs w:val="24"/>
        </w:rPr>
      </w:pPr>
      <w:r w:rsidRPr="000A524A">
        <w:rPr>
          <w:rFonts w:ascii="Arial" w:hAnsi="Arial" w:cs="Arial"/>
          <w:sz w:val="24"/>
          <w:szCs w:val="24"/>
        </w:rPr>
        <w:t xml:space="preserve">The Participant is billed </w:t>
      </w:r>
      <w:r w:rsidRPr="000A524A" w:rsidR="007D721C">
        <w:rPr>
          <w:rFonts w:ascii="Arial" w:hAnsi="Arial" w:cs="Arial"/>
          <w:sz w:val="24"/>
          <w:szCs w:val="24"/>
        </w:rPr>
        <w:t xml:space="preserve">for all </w:t>
      </w:r>
      <w:r w:rsidRPr="000A524A">
        <w:rPr>
          <w:rFonts w:ascii="Arial" w:hAnsi="Arial" w:cs="Arial"/>
          <w:sz w:val="24"/>
          <w:szCs w:val="24"/>
        </w:rPr>
        <w:t xml:space="preserve">program</w:t>
      </w:r>
      <w:r w:rsidRPr="000A524A" w:rsidR="007D721C">
        <w:rPr>
          <w:rFonts w:ascii="Arial" w:hAnsi="Arial" w:cs="Arial"/>
          <w:sz w:val="24"/>
          <w:szCs w:val="24"/>
        </w:rPr>
        <w:t xml:space="preserve"> samples </w:t>
      </w:r>
      <w:r w:rsidRPr="000A524A" w:rsidR="007D721C">
        <w:rPr>
          <w:rFonts w:ascii="Arial" w:hAnsi="Arial" w:cs="Arial"/>
          <w:sz w:val="24"/>
          <w:szCs w:val="24"/>
        </w:rPr>
        <w:t xml:space="preserve">received, </w:t>
      </w:r>
      <w:r w:rsidRPr="000A524A">
        <w:rPr>
          <w:rFonts w:ascii="Arial" w:hAnsi="Arial" w:cs="Arial"/>
          <w:sz w:val="24"/>
          <w:szCs w:val="24"/>
        </w:rPr>
        <w:t xml:space="preserve">whether or not </w:t>
      </w:r>
      <w:r w:rsidRPr="000A524A" w:rsidR="007D721C">
        <w:rPr>
          <w:rFonts w:ascii="Arial" w:hAnsi="Arial" w:cs="Arial"/>
          <w:sz w:val="24"/>
          <w:szCs w:val="24"/>
        </w:rPr>
        <w:t xml:space="preserve">results are </w:t>
      </w:r>
      <w:r w:rsidRPr="000A524A">
        <w:rPr>
          <w:rFonts w:ascii="Arial" w:hAnsi="Arial" w:cs="Arial"/>
          <w:sz w:val="24"/>
          <w:szCs w:val="24"/>
        </w:rPr>
        <w:t xml:space="preserve">submitted </w:t>
      </w:r>
      <w:r w:rsidRPr="000A524A">
        <w:rPr>
          <w:rFonts w:ascii="Arial" w:hAnsi="Arial" w:cs="Arial"/>
          <w:sz w:val="24"/>
          <w:szCs w:val="24"/>
        </w:rPr>
        <w:t xml:space="preserve">in return</w:t>
      </w:r>
      <w:r w:rsidRPr="000A524A" w:rsidR="007D721C">
        <w:rPr>
          <w:rFonts w:ascii="Arial" w:hAnsi="Arial" w:cs="Arial"/>
          <w:sz w:val="24"/>
          <w:szCs w:val="24"/>
        </w:rPr>
        <w:t xml:space="preserve">.</w:t>
      </w:r>
    </w:p>
    <w:p>
      <w:pPr>
        <w:pStyle w:val="Paragraphedeliste"/>
        <w:numPr>
          <w:ilvl w:val="0"/>
          <w:numId w:val="2"/>
        </w:numPr>
        <w:jc w:val="both"/>
        <w:rPr>
          <w:rFonts w:ascii="Arial" w:hAnsi="Arial" w:cs="Arial"/>
          <w:sz w:val="24"/>
          <w:szCs w:val="24"/>
        </w:rPr>
      </w:pPr>
      <w:r w:rsidRPr="000A524A">
        <w:rPr>
          <w:rFonts w:ascii="Arial" w:hAnsi="Arial" w:cs="Arial"/>
          <w:sz w:val="24"/>
          <w:szCs w:val="24"/>
        </w:rPr>
        <w:t xml:space="preserve">Requests for cancellation of participation must be addressed </w:t>
      </w:r>
      <w:r w:rsidR="00A46313">
        <w:rPr>
          <w:rFonts w:ascii="Arial" w:hAnsi="Arial" w:cs="Arial"/>
          <w:sz w:val="24"/>
          <w:szCs w:val="24"/>
        </w:rPr>
        <w:t xml:space="preserve">to the person(s) responsible for the program(s) concerned no </w:t>
      </w:r>
      <w:r w:rsidRPr="000A524A">
        <w:rPr>
          <w:rFonts w:ascii="Arial" w:hAnsi="Arial" w:cs="Arial"/>
          <w:sz w:val="24"/>
          <w:szCs w:val="24"/>
        </w:rPr>
        <w:t xml:space="preserve">later than 1 week before </w:t>
      </w:r>
      <w:r w:rsidRPr="000A524A" w:rsidR="000A524A">
        <w:rPr>
          <w:rFonts w:ascii="Arial" w:hAnsi="Arial" w:cs="Arial"/>
          <w:sz w:val="24"/>
          <w:szCs w:val="24"/>
        </w:rPr>
        <w:t xml:space="preserve">the </w:t>
      </w:r>
      <w:r w:rsidRPr="000A524A">
        <w:rPr>
          <w:rFonts w:ascii="Arial" w:hAnsi="Arial" w:cs="Arial"/>
          <w:sz w:val="24"/>
          <w:szCs w:val="24"/>
        </w:rPr>
        <w:t xml:space="preserve">samples are dispatched</w:t>
      </w:r>
      <w:r w:rsidR="00A46313">
        <w:rPr>
          <w:rFonts w:ascii="Arial" w:hAnsi="Arial" w:cs="Arial"/>
          <w:sz w:val="24"/>
          <w:szCs w:val="24"/>
        </w:rPr>
        <w:t xml:space="preserve">. </w:t>
      </w:r>
    </w:p>
    <w:p>
      <w:pPr>
        <w:pStyle w:val="Paragraphedeliste"/>
        <w:numPr>
          <w:ilvl w:val="0"/>
          <w:numId w:val="2"/>
        </w:numPr>
        <w:ind w:hanging="328"/>
        <w:jc w:val="both"/>
        <w:rPr>
          <w:rFonts w:ascii="Arial" w:hAnsi="Arial" w:cs="Arial"/>
          <w:sz w:val="24"/>
          <w:szCs w:val="24"/>
        </w:rPr>
      </w:pPr>
      <w:r w:rsidRPr="000A524A">
        <w:rPr>
          <w:rFonts w:ascii="Arial" w:hAnsi="Arial" w:cs="Arial"/>
          <w:sz w:val="24"/>
          <w:szCs w:val="24"/>
        </w:rPr>
        <w:t xml:space="preserve">By registering</w:t>
      </w:r>
      <w:r w:rsidRPr="000A524A" w:rsidR="00702567">
        <w:rPr>
          <w:rFonts w:ascii="Arial" w:hAnsi="Arial" w:cs="Arial"/>
          <w:sz w:val="24"/>
          <w:szCs w:val="24"/>
        </w:rPr>
        <w:t xml:space="preserve">, </w:t>
      </w:r>
      <w:r w:rsidRPr="000A524A" w:rsidR="00DD2BFF">
        <w:rPr>
          <w:rFonts w:ascii="Arial" w:hAnsi="Arial" w:cs="Arial"/>
          <w:sz w:val="24"/>
          <w:szCs w:val="24"/>
        </w:rPr>
        <w:t xml:space="preserve">the </w:t>
      </w:r>
      <w:r w:rsidRPr="000A524A" w:rsidR="00702567">
        <w:rPr>
          <w:rFonts w:ascii="Arial" w:hAnsi="Arial" w:cs="Arial"/>
          <w:sz w:val="24"/>
          <w:szCs w:val="24"/>
        </w:rPr>
        <w:t xml:space="preserve">Participant agrees to </w:t>
      </w:r>
      <w:r w:rsidRPr="000A524A">
        <w:rPr>
          <w:rFonts w:ascii="Arial" w:hAnsi="Arial" w:cs="Arial"/>
          <w:sz w:val="24"/>
          <w:szCs w:val="24"/>
        </w:rPr>
        <w:t xml:space="preserve">analyze the samples and interpret the results obtained in a manner identical to routine samples, and to </w:t>
      </w:r>
      <w:r w:rsidRPr="000A524A" w:rsidR="00702567">
        <w:rPr>
          <w:rFonts w:ascii="Arial" w:hAnsi="Arial" w:cs="Arial"/>
          <w:sz w:val="24"/>
          <w:szCs w:val="24"/>
        </w:rPr>
        <w:t xml:space="preserve">comply with </w:t>
      </w:r>
      <w:r w:rsidRPr="000A524A" w:rsidR="00DD2BFF">
        <w:rPr>
          <w:rFonts w:ascii="Arial" w:hAnsi="Arial" w:cs="Arial"/>
          <w:sz w:val="24"/>
          <w:szCs w:val="24"/>
        </w:rPr>
        <w:t xml:space="preserve">the </w:t>
      </w:r>
      <w:r w:rsidRPr="000A524A" w:rsidR="00F8046E">
        <w:rPr>
          <w:rFonts w:ascii="Arial" w:hAnsi="Arial" w:cs="Arial"/>
          <w:sz w:val="24"/>
          <w:szCs w:val="24"/>
        </w:rPr>
        <w:t xml:space="preserve">expectations set forth in this manual.</w:t>
      </w:r>
    </w:p>
    <w:p>
      <w:pPr>
        <w:pStyle w:val="Paragraphedeliste"/>
        <w:numPr>
          <w:ilvl w:val="0"/>
          <w:numId w:val="2"/>
        </w:numPr>
        <w:jc w:val="both"/>
        <w:rPr>
          <w:rFonts w:ascii="Arial" w:hAnsi="Arial" w:cs="Arial"/>
          <w:sz w:val="24"/>
          <w:szCs w:val="24"/>
        </w:rPr>
      </w:pPr>
      <w:r w:rsidRPr="000A524A">
        <w:rPr>
          <w:rFonts w:ascii="Arial" w:hAnsi="Arial" w:cs="Arial"/>
          <w:sz w:val="24"/>
          <w:szCs w:val="24"/>
        </w:rPr>
        <w:t xml:space="preserve">Collusion between </w:t>
      </w:r>
      <w:r w:rsidRPr="000A524A" w:rsidR="000A524A">
        <w:rPr>
          <w:rFonts w:ascii="Arial" w:hAnsi="Arial" w:cs="Arial"/>
          <w:sz w:val="24"/>
          <w:szCs w:val="24"/>
        </w:rPr>
        <w:t xml:space="preserve">laboratories is not permitted: </w:t>
      </w:r>
      <w:r w:rsidRPr="000A524A">
        <w:rPr>
          <w:rFonts w:ascii="Arial" w:hAnsi="Arial" w:cs="Arial"/>
          <w:sz w:val="24"/>
          <w:szCs w:val="24"/>
        </w:rPr>
        <w:t xml:space="preserve">if a laboratory is suspected of collusion, SFHI reserves the right to refuse </w:t>
      </w:r>
      <w:r w:rsidRPr="000A524A" w:rsidR="005F2B95">
        <w:rPr>
          <w:rFonts w:ascii="Arial" w:hAnsi="Arial" w:cs="Arial"/>
          <w:sz w:val="24"/>
          <w:szCs w:val="24"/>
        </w:rPr>
        <w:t xml:space="preserve">re-registration</w:t>
      </w:r>
      <w:r w:rsidRPr="000A524A">
        <w:rPr>
          <w:rFonts w:ascii="Arial" w:hAnsi="Arial" w:cs="Arial"/>
          <w:sz w:val="24"/>
          <w:szCs w:val="24"/>
        </w:rPr>
        <w:t xml:space="preserve">. </w:t>
      </w:r>
    </w:p>
    <w:p>
      <w:pPr>
        <w:pStyle w:val="Paragraphedeliste"/>
        <w:numPr>
          <w:ilvl w:val="0"/>
          <w:numId w:val="2"/>
        </w:numPr>
        <w:ind w:start="714" w:hanging="357"/>
        <w:jc w:val="both"/>
        <w:rPr>
          <w:sz w:val="24"/>
          <w:szCs w:val="24"/>
        </w:rPr>
      </w:pPr>
      <w:r w:rsidRPr="000A524A">
        <w:rPr>
          <w:rFonts w:ascii="Arial" w:hAnsi="Arial" w:cs="Arial"/>
          <w:sz w:val="24"/>
          <w:szCs w:val="24"/>
        </w:rPr>
        <w:t xml:space="preserve">The Participant </w:t>
      </w:r>
      <w:r w:rsidRPr="000A524A" w:rsidR="00790D16">
        <w:rPr>
          <w:rFonts w:ascii="Arial" w:hAnsi="Arial" w:cs="Arial"/>
          <w:sz w:val="24"/>
          <w:szCs w:val="24"/>
        </w:rPr>
        <w:t xml:space="preserve">must inform </w:t>
      </w:r>
      <w:r w:rsidRPr="000A524A">
        <w:rPr>
          <w:rFonts w:ascii="Arial" w:hAnsi="Arial" w:cs="Arial"/>
          <w:sz w:val="24"/>
          <w:szCs w:val="24"/>
        </w:rPr>
        <w:t xml:space="preserve">SFHI </w:t>
      </w:r>
      <w:r w:rsidRPr="000A524A" w:rsidR="00790D16">
        <w:rPr>
          <w:rFonts w:ascii="Arial" w:hAnsi="Arial" w:cs="Arial"/>
          <w:sz w:val="24"/>
          <w:szCs w:val="24"/>
        </w:rPr>
        <w:t xml:space="preserve">of the reasons for not sending </w:t>
      </w:r>
      <w:r w:rsidRPr="000A524A">
        <w:rPr>
          <w:rFonts w:ascii="Arial" w:hAnsi="Arial" w:cs="Arial"/>
          <w:sz w:val="24"/>
          <w:szCs w:val="24"/>
        </w:rPr>
        <w:t xml:space="preserve">results </w:t>
      </w:r>
      <w:r w:rsidRPr="000A524A" w:rsidR="00790D16">
        <w:rPr>
          <w:rFonts w:ascii="Arial" w:hAnsi="Arial" w:cs="Arial"/>
          <w:sz w:val="24"/>
          <w:szCs w:val="24"/>
        </w:rPr>
        <w:t xml:space="preserve">(test failures, cessation of activity, etc.) </w:t>
      </w:r>
      <w:r w:rsidRPr="000A524A">
        <w:rPr>
          <w:rFonts w:ascii="Arial" w:hAnsi="Arial" w:cs="Arial"/>
          <w:sz w:val="24"/>
          <w:szCs w:val="24"/>
        </w:rPr>
        <w:t xml:space="preserve">before the end of the exercise.</w:t>
      </w:r>
    </w:p>
    <w:p>
      <w:pPr>
        <w:pStyle w:val="Sansinterligne"/>
        <w:numPr>
          <w:ilvl w:val="0"/>
          <w:numId w:val="2"/>
        </w:numPr>
        <w:ind w:start="714" w:hanging="357"/>
        <w:contextualSpacing/>
        <w:jc w:val="both"/>
        <w:rPr>
          <w:rFonts w:ascii="Arial" w:hAnsi="Arial" w:cs="Arial"/>
          <w:sz w:val="24"/>
          <w:szCs w:val="24"/>
        </w:rPr>
      </w:pPr>
      <w:r w:rsidRPr="000A524A">
        <w:rPr>
          <w:rFonts w:ascii="Arial" w:hAnsi="Arial" w:cs="Arial"/>
          <w:sz w:val="24"/>
          <w:szCs w:val="24"/>
        </w:rPr>
        <w:t xml:space="preserve">Each program must include at least 10 </w:t>
      </w:r>
      <w:r w:rsidRPr="000A524A">
        <w:rPr>
          <w:rFonts w:ascii="Arial" w:hAnsi="Arial" w:cs="Arial"/>
          <w:sz w:val="24"/>
          <w:szCs w:val="24"/>
        </w:rPr>
        <w:t xml:space="preserve">participants, otherwise it is defined as an "</w:t>
      </w:r>
      <w:r w:rsidRPr="006A46D8">
        <w:rPr>
          <w:rFonts w:ascii="Arial" w:hAnsi="Arial" w:cs="Arial"/>
          <w:sz w:val="24"/>
          <w:szCs w:val="24"/>
        </w:rPr>
        <w:t xml:space="preserve">inter-laboratory </w:t>
      </w:r>
      <w:r w:rsidRPr="000A524A">
        <w:rPr>
          <w:rFonts w:ascii="Arial" w:hAnsi="Arial" w:cs="Arial"/>
          <w:sz w:val="24"/>
          <w:szCs w:val="24"/>
        </w:rPr>
        <w:t xml:space="preserve">comparison working group</w:t>
      </w:r>
      <w:r w:rsidRPr="006A46D8" w:rsidR="005F2B95">
        <w:rPr>
          <w:rFonts w:ascii="Arial" w:hAnsi="Arial" w:cs="Arial"/>
          <w:sz w:val="24"/>
          <w:szCs w:val="24"/>
        </w:rPr>
        <w:t xml:space="preserve">"</w:t>
      </w:r>
      <w:r w:rsidRPr="006A46D8">
        <w:rPr>
          <w:rFonts w:ascii="Arial" w:hAnsi="Arial" w:cs="Arial"/>
          <w:sz w:val="24"/>
          <w:szCs w:val="24"/>
        </w:rPr>
        <w:t xml:space="preserve">.</w:t>
      </w:r>
    </w:p>
    <w:p w:rsidR="000A524A" w:rsidP="000A524A" w:rsidRDefault="000A524A" w14:paraId="4987591A" w14:textId="77777777">
      <w:pPr>
        <w:pStyle w:val="Sansinterligne"/>
        <w:contextualSpacing/>
        <w:jc w:val="both"/>
        <w:rPr>
          <w:rFonts w:ascii="Arial" w:hAnsi="Arial" w:cs="Arial"/>
          <w:sz w:val="24"/>
          <w:szCs w:val="24"/>
        </w:rPr>
      </w:pPr>
    </w:p>
    <w:p w:rsidRPr="006A46D8" w:rsidR="000A524A" w:rsidP="000A524A" w:rsidRDefault="000A524A" w14:paraId="68720B84" w14:textId="77777777">
      <w:pPr>
        <w:pStyle w:val="Sansinterligne"/>
        <w:contextualSpacing/>
        <w:jc w:val="both"/>
        <w:rPr>
          <w:rFonts w:ascii="Arial" w:hAnsi="Arial" w:cs="Arial"/>
          <w:sz w:val="24"/>
          <w:szCs w:val="24"/>
        </w:rPr>
      </w:pPr>
    </w:p>
    <w:p>
      <w:pPr>
        <w:pStyle w:val="Titre1"/>
        <w:spacing w:before="0"/>
        <w:jc w:val="both"/>
        <w:rPr>
          <w:rFonts w:ascii="Arial" w:hAnsi="Arial" w:cs="Arial"/>
          <w:color w:val="auto"/>
        </w:rPr>
      </w:pPr>
      <w:bookmarkStart w:name="_Toc514415082" w:id="54"/>
      <w:bookmarkStart w:name="_Toc514415425" w:id="55"/>
      <w:bookmarkStart w:name="_Toc33798768" w:id="56"/>
      <w:bookmarkStart w:name="_Toc142470864" w:id="57"/>
      <w:r w:rsidRPr="006A46D8" w:rsidR="00C313D9">
        <w:rPr>
          <w:rFonts w:ascii="Arial" w:hAnsi="Arial" w:cs="Arial"/>
          <w:color w:val="auto"/>
        </w:rPr>
        <w:t xml:space="preserve"> Privacy</w:t>
      </w:r>
      <w:bookmarkEnd w:id="54"/>
      <w:bookmarkEnd w:id="55"/>
      <w:bookmarkEnd w:id="56"/>
      <w:bookmarkEnd w:id="57"/>
    </w:p>
    <w:p w:rsidR="003A0137" w:rsidP="003A0137" w:rsidRDefault="003A0137" w14:paraId="3B0021D9" w14:textId="0F1F5E86"/>
    <w:p>
      <w:pPr>
        <w:pStyle w:val="Paragraphedeliste"/>
        <w:numPr>
          <w:ilvl w:val="0"/>
          <w:numId w:val="2"/>
        </w:numPr>
        <w:jc w:val="both"/>
        <w:rPr>
          <w:rFonts w:ascii="Arial" w:hAnsi="Arial" w:cs="Arial"/>
          <w:sz w:val="24"/>
          <w:szCs w:val="24"/>
        </w:rPr>
      </w:pPr>
      <w:r w:rsidRPr="006A46D8">
        <w:rPr>
          <w:rFonts w:ascii="Arial" w:hAnsi="Arial" w:cs="Arial"/>
          <w:sz w:val="24"/>
          <w:szCs w:val="24"/>
        </w:rPr>
        <w:t xml:space="preserve">The identity of </w:t>
      </w:r>
      <w:r w:rsidRPr="006A46D8">
        <w:rPr>
          <w:rFonts w:ascii="Arial" w:hAnsi="Arial" w:cs="Arial"/>
          <w:sz w:val="24"/>
          <w:szCs w:val="24"/>
        </w:rPr>
        <w:t xml:space="preserve">Participants </w:t>
      </w:r>
      <w:r w:rsidRPr="006A46D8" w:rsidR="00D736D6">
        <w:rPr>
          <w:rFonts w:ascii="Arial" w:hAnsi="Arial" w:cs="Arial"/>
          <w:sz w:val="24"/>
          <w:szCs w:val="24"/>
        </w:rPr>
        <w:t xml:space="preserve">is </w:t>
      </w:r>
      <w:r w:rsidRPr="006A46D8" w:rsidR="0021514D">
        <w:rPr>
          <w:rFonts w:ascii="Arial" w:hAnsi="Arial" w:cs="Arial"/>
          <w:sz w:val="24"/>
          <w:szCs w:val="24"/>
        </w:rPr>
        <w:t xml:space="preserve">not disclosed outside </w:t>
      </w:r>
      <w:r w:rsidRPr="006A46D8" w:rsidR="00AB6C23">
        <w:rPr>
          <w:rFonts w:ascii="Arial" w:hAnsi="Arial" w:cs="Arial"/>
          <w:sz w:val="24"/>
          <w:szCs w:val="24"/>
        </w:rPr>
        <w:t xml:space="preserve">the </w:t>
      </w:r>
      <w:r w:rsidRPr="006A46D8" w:rsidR="0021514D">
        <w:rPr>
          <w:rFonts w:ascii="Arial" w:hAnsi="Arial" w:cs="Arial"/>
          <w:sz w:val="24"/>
          <w:szCs w:val="24"/>
        </w:rPr>
        <w:t xml:space="preserve">OC</w:t>
      </w:r>
      <w:r w:rsidRPr="006A46D8" w:rsidR="00D736D6">
        <w:rPr>
          <w:rFonts w:ascii="Arial" w:hAnsi="Arial" w:cs="Arial"/>
          <w:sz w:val="24"/>
          <w:szCs w:val="24"/>
        </w:rPr>
        <w:t xml:space="preserve">.</w:t>
      </w:r>
    </w:p>
    <w:p>
      <w:pPr>
        <w:pStyle w:val="Paragraphedeliste"/>
        <w:numPr>
          <w:ilvl w:val="0"/>
          <w:numId w:val="2"/>
        </w:numPr>
        <w:jc w:val="both"/>
        <w:rPr>
          <w:rFonts w:ascii="Arial" w:hAnsi="Arial" w:cs="Arial"/>
          <w:sz w:val="24"/>
          <w:szCs w:val="24"/>
        </w:rPr>
      </w:pPr>
      <w:r w:rsidRPr="003A0137">
        <w:rPr>
          <w:rFonts w:ascii="Arial" w:hAnsi="Arial" w:cs="Arial"/>
          <w:sz w:val="24"/>
          <w:szCs w:val="24"/>
        </w:rPr>
        <w:t xml:space="preserve">At the time of </w:t>
      </w:r>
      <w:r w:rsidRPr="003A0137">
        <w:rPr>
          <w:rFonts w:ascii="Arial" w:hAnsi="Arial" w:cs="Arial"/>
          <w:sz w:val="24"/>
          <w:szCs w:val="24"/>
        </w:rPr>
        <w:t xml:space="preserve">registration, each </w:t>
      </w:r>
      <w:r w:rsidRPr="003A0137">
        <w:rPr>
          <w:rFonts w:ascii="Arial" w:hAnsi="Arial" w:cs="Arial"/>
          <w:sz w:val="24"/>
          <w:szCs w:val="24"/>
        </w:rPr>
        <w:t xml:space="preserve">Participant is </w:t>
      </w:r>
      <w:r w:rsidRPr="003A0137">
        <w:rPr>
          <w:rFonts w:ascii="Arial" w:hAnsi="Arial" w:cs="Arial"/>
          <w:sz w:val="24"/>
          <w:szCs w:val="24"/>
        </w:rPr>
        <w:t xml:space="preserve">given a unique confidential code </w:t>
      </w:r>
      <w:r w:rsidRPr="003A0137" w:rsidR="0021514D">
        <w:rPr>
          <w:rFonts w:ascii="Arial" w:hAnsi="Arial" w:cs="Arial"/>
          <w:sz w:val="24"/>
          <w:szCs w:val="24"/>
        </w:rPr>
        <w:t xml:space="preserve">that is permanent</w:t>
      </w:r>
      <w:r w:rsidRPr="003A0137">
        <w:rPr>
          <w:rFonts w:ascii="Arial" w:hAnsi="Arial" w:cs="Arial"/>
          <w:sz w:val="24"/>
          <w:szCs w:val="24"/>
        </w:rPr>
        <w:t xml:space="preserve">. </w:t>
      </w:r>
      <w:r w:rsidRPr="003A0137" w:rsidR="00651081">
        <w:rPr>
          <w:rFonts w:ascii="Arial" w:hAnsi="Arial" w:cs="Arial"/>
          <w:sz w:val="24"/>
          <w:szCs w:val="24"/>
        </w:rPr>
        <w:t xml:space="preserve">This code is </w:t>
      </w:r>
      <w:r w:rsidRPr="003A0137" w:rsidR="0021514D">
        <w:rPr>
          <w:rFonts w:ascii="Arial" w:hAnsi="Arial" w:cs="Arial"/>
          <w:sz w:val="24"/>
          <w:szCs w:val="24"/>
        </w:rPr>
        <w:t xml:space="preserve">not disclosed outside the OC</w:t>
      </w:r>
      <w:r w:rsidRPr="003A0137" w:rsidR="00891402">
        <w:rPr>
          <w:rFonts w:ascii="Arial" w:hAnsi="Arial" w:cs="Arial"/>
          <w:sz w:val="24"/>
          <w:szCs w:val="24"/>
        </w:rPr>
        <w:t xml:space="preserve">. </w:t>
      </w:r>
      <w:r w:rsidRPr="003A0137">
        <w:rPr>
          <w:rFonts w:ascii="Arial" w:hAnsi="Arial" w:cs="Arial"/>
          <w:sz w:val="24"/>
          <w:szCs w:val="24"/>
        </w:rPr>
        <w:t xml:space="preserve">This code will be </w:t>
      </w:r>
      <w:r w:rsidRPr="003A0137" w:rsidR="00651081">
        <w:rPr>
          <w:rFonts w:ascii="Arial" w:hAnsi="Arial" w:cs="Arial"/>
          <w:sz w:val="24"/>
          <w:szCs w:val="24"/>
        </w:rPr>
        <w:t xml:space="preserve">:</w:t>
      </w:r>
    </w:p>
    <w:p>
      <w:pPr>
        <w:ind w:start="1418" w:hanging="284"/>
        <w:jc w:val="both"/>
        <w:rPr>
          <w:rFonts w:ascii="Arial" w:hAnsi="Arial" w:cs="Arial"/>
          <w:sz w:val="24"/>
          <w:szCs w:val="24"/>
        </w:rPr>
      </w:pPr>
      <w:r w:rsidRPr="006A46D8" w:rsidR="00C12560">
        <w:rPr>
          <w:rFonts w:ascii="Arial" w:hAnsi="Arial" w:cs="Arial"/>
          <w:sz w:val="24"/>
          <w:szCs w:val="24"/>
        </w:rPr>
        <w:t xml:space="preserve">- used, </w:t>
      </w:r>
      <w:r w:rsidRPr="006A46D8">
        <w:rPr>
          <w:rFonts w:ascii="Arial" w:hAnsi="Arial" w:cs="Arial"/>
          <w:sz w:val="24"/>
          <w:szCs w:val="24"/>
        </w:rPr>
        <w:t xml:space="preserve">alone, </w:t>
      </w:r>
      <w:r w:rsidRPr="006A46D8" w:rsidR="00C12560">
        <w:rPr>
          <w:rFonts w:ascii="Arial" w:hAnsi="Arial" w:cs="Arial"/>
          <w:sz w:val="24"/>
          <w:szCs w:val="24"/>
        </w:rPr>
        <w:t xml:space="preserve">on </w:t>
      </w:r>
      <w:r w:rsidRPr="006A46D8">
        <w:rPr>
          <w:rFonts w:ascii="Arial" w:hAnsi="Arial" w:cs="Arial"/>
          <w:sz w:val="24"/>
          <w:szCs w:val="24"/>
        </w:rPr>
        <w:t xml:space="preserve">global </w:t>
      </w:r>
      <w:r w:rsidRPr="006A46D8" w:rsidR="00891402">
        <w:rPr>
          <w:rFonts w:ascii="Arial" w:hAnsi="Arial" w:cs="Arial"/>
          <w:sz w:val="24"/>
          <w:szCs w:val="24"/>
        </w:rPr>
        <w:t xml:space="preserve">consensus</w:t>
      </w:r>
      <w:r w:rsidRPr="006A46D8">
        <w:rPr>
          <w:rFonts w:ascii="Arial" w:hAnsi="Arial" w:cs="Arial"/>
          <w:sz w:val="24"/>
          <w:szCs w:val="24"/>
        </w:rPr>
        <w:t xml:space="preserve"> reports </w:t>
      </w:r>
      <w:r w:rsidRPr="006A46D8" w:rsidR="00891402">
        <w:rPr>
          <w:rFonts w:ascii="Arial" w:hAnsi="Arial" w:cs="Arial"/>
          <w:sz w:val="24"/>
          <w:szCs w:val="24"/>
        </w:rPr>
        <w:t xml:space="preserve">(personal data </w:t>
      </w:r>
      <w:r w:rsidRPr="006A46D8">
        <w:rPr>
          <w:rFonts w:ascii="Arial" w:hAnsi="Arial" w:cs="Arial"/>
          <w:sz w:val="24"/>
          <w:szCs w:val="24"/>
        </w:rPr>
        <w:t xml:space="preserve">should not be included) </w:t>
      </w:r>
      <w:r w:rsidR="003928FC">
        <w:rPr>
          <w:rFonts w:ascii="Arial" w:hAnsi="Arial" w:cs="Arial"/>
          <w:sz w:val="24"/>
          <w:szCs w:val="24"/>
        </w:rPr>
        <w:t xml:space="preserve">and detailed reports</w:t>
      </w:r>
    </w:p>
    <w:p>
      <w:pPr>
        <w:ind w:start="1276" w:hanging="142"/>
        <w:jc w:val="both"/>
        <w:rPr>
          <w:rFonts w:ascii="Arial" w:hAnsi="Arial" w:cs="Arial"/>
          <w:sz w:val="24"/>
          <w:szCs w:val="24"/>
        </w:rPr>
      </w:pPr>
      <w:r w:rsidRPr="006A46D8">
        <w:rPr>
          <w:rFonts w:ascii="Arial" w:hAnsi="Arial" w:cs="Arial"/>
          <w:sz w:val="24"/>
          <w:szCs w:val="24"/>
        </w:rPr>
        <w:t xml:space="preserve">- clarified on individual consensus reports</w:t>
      </w:r>
    </w:p>
    <w:p>
      <w:pPr>
        <w:ind w:start="1276" w:hanging="142"/>
        <w:jc w:val="both"/>
        <w:rPr>
          <w:rFonts w:ascii="Arial" w:hAnsi="Arial" w:cs="Arial"/>
          <w:sz w:val="24"/>
          <w:szCs w:val="24"/>
        </w:rPr>
      </w:pPr>
      <w:r w:rsidRPr="006A46D8" w:rsidR="00C12560">
        <w:rPr>
          <w:rFonts w:ascii="Arial" w:hAnsi="Arial" w:cs="Arial"/>
          <w:sz w:val="24"/>
          <w:szCs w:val="24"/>
        </w:rPr>
        <w:t xml:space="preserve">- specified on individual annual performance reports.</w:t>
      </w:r>
    </w:p>
    <w:p>
      <w:pPr>
        <w:pStyle w:val="Paragraphedeliste"/>
        <w:numPr>
          <w:ilvl w:val="0"/>
          <w:numId w:val="2"/>
        </w:numPr>
        <w:jc w:val="both"/>
        <w:rPr>
          <w:rFonts w:ascii="Arial" w:hAnsi="Arial" w:cs="Arial"/>
          <w:sz w:val="24"/>
          <w:szCs w:val="24"/>
        </w:rPr>
      </w:pPr>
      <w:r>
        <w:rPr>
          <w:rFonts w:ascii="Arial" w:hAnsi="Arial" w:cs="Arial"/>
          <w:sz w:val="24"/>
          <w:szCs w:val="24"/>
        </w:rPr>
        <w:t xml:space="preserve">A laboratory may have a 2</w:t>
      </w:r>
      <w:r w:rsidRPr="00C7532C">
        <w:rPr>
          <w:rFonts w:ascii="Arial" w:hAnsi="Arial" w:cs="Arial"/>
          <w:sz w:val="24"/>
          <w:szCs w:val="24"/>
          <w:vertAlign w:val="superscript"/>
        </w:rPr>
        <w:t xml:space="preserve">ème</w:t>
      </w:r>
      <w:r>
        <w:rPr>
          <w:rFonts w:ascii="Arial" w:hAnsi="Arial" w:cs="Arial"/>
          <w:sz w:val="24"/>
          <w:szCs w:val="24"/>
        </w:rPr>
        <w:t xml:space="preserve"> code if it wishes to participate in a given Exercise with 2 different reagents. </w:t>
      </w:r>
    </w:p>
    <w:p>
      <w:pPr>
        <w:pStyle w:val="Paragraphedeliste"/>
        <w:numPr>
          <w:ilvl w:val="0"/>
          <w:numId w:val="2"/>
        </w:numPr>
        <w:jc w:val="both"/>
        <w:rPr>
          <w:rFonts w:ascii="Arial" w:hAnsi="Arial" w:cs="Arial"/>
          <w:sz w:val="24"/>
          <w:szCs w:val="24"/>
        </w:rPr>
      </w:pPr>
      <w:r w:rsidRPr="003A0137" w:rsidR="00C12560">
        <w:rPr>
          <w:rFonts w:ascii="Arial" w:hAnsi="Arial" w:cs="Arial"/>
          <w:sz w:val="24"/>
          <w:szCs w:val="24"/>
        </w:rPr>
        <w:t xml:space="preserve">Participants undertake not to use </w:t>
      </w:r>
      <w:r w:rsidRPr="003A0137" w:rsidR="00C12560">
        <w:rPr>
          <w:rFonts w:ascii="Arial" w:hAnsi="Arial" w:cs="Arial"/>
          <w:sz w:val="24"/>
          <w:szCs w:val="24"/>
        </w:rPr>
        <w:t xml:space="preserve">the reports </w:t>
      </w:r>
      <w:r w:rsidRPr="003A0137" w:rsidR="003928FC">
        <w:rPr>
          <w:rFonts w:ascii="Arial" w:hAnsi="Arial" w:cs="Arial"/>
          <w:sz w:val="24"/>
          <w:szCs w:val="24"/>
        </w:rPr>
        <w:t xml:space="preserve">and data </w:t>
      </w:r>
      <w:r w:rsidRPr="003A0137" w:rsidR="00C12560">
        <w:rPr>
          <w:rFonts w:ascii="Arial" w:hAnsi="Arial" w:cs="Arial"/>
          <w:sz w:val="24"/>
          <w:szCs w:val="24"/>
        </w:rPr>
        <w:t xml:space="preserve">from </w:t>
      </w:r>
      <w:r w:rsidRPr="003A0137" w:rsidR="00651081">
        <w:rPr>
          <w:rFonts w:ascii="Arial" w:hAnsi="Arial" w:cs="Arial"/>
          <w:sz w:val="24"/>
          <w:szCs w:val="24"/>
        </w:rPr>
        <w:t xml:space="preserve">the </w:t>
      </w:r>
      <w:r w:rsidRPr="003A0137" w:rsidR="003928FC">
        <w:rPr>
          <w:rFonts w:ascii="Arial" w:hAnsi="Arial" w:cs="Arial"/>
          <w:sz w:val="24"/>
          <w:szCs w:val="24"/>
        </w:rPr>
        <w:t xml:space="preserve">CQE </w:t>
      </w:r>
      <w:r w:rsidRPr="003A0137" w:rsidR="00C12560">
        <w:rPr>
          <w:rFonts w:ascii="Arial" w:hAnsi="Arial" w:cs="Arial"/>
          <w:sz w:val="24"/>
          <w:szCs w:val="24"/>
        </w:rPr>
        <w:t xml:space="preserve">programs for any purpose </w:t>
      </w:r>
      <w:r w:rsidRPr="003A0137" w:rsidR="00651081">
        <w:rPr>
          <w:rFonts w:ascii="Arial" w:hAnsi="Arial" w:cs="Arial"/>
          <w:sz w:val="24"/>
          <w:szCs w:val="24"/>
        </w:rPr>
        <w:t xml:space="preserve">other than </w:t>
      </w:r>
      <w:r w:rsidRPr="003A0137" w:rsidR="003928FC">
        <w:rPr>
          <w:rFonts w:ascii="Arial" w:hAnsi="Arial" w:cs="Arial"/>
          <w:sz w:val="24"/>
          <w:szCs w:val="24"/>
        </w:rPr>
        <w:t xml:space="preserve">internal </w:t>
      </w:r>
      <w:r w:rsidRPr="003A0137" w:rsidR="00651081">
        <w:rPr>
          <w:rFonts w:ascii="Arial" w:hAnsi="Arial" w:cs="Arial"/>
          <w:sz w:val="24"/>
          <w:szCs w:val="24"/>
        </w:rPr>
        <w:t xml:space="preserve">laboratory </w:t>
      </w:r>
      <w:r w:rsidRPr="003A0137" w:rsidR="003928FC">
        <w:rPr>
          <w:rFonts w:ascii="Arial" w:hAnsi="Arial" w:cs="Arial"/>
          <w:sz w:val="24"/>
          <w:szCs w:val="24"/>
        </w:rPr>
        <w:t xml:space="preserve">use</w:t>
      </w:r>
      <w:r w:rsidRPr="003A0137" w:rsidR="000A524A">
        <w:rPr>
          <w:rFonts w:ascii="Arial" w:hAnsi="Arial" w:cs="Arial"/>
          <w:sz w:val="24"/>
          <w:szCs w:val="24"/>
        </w:rPr>
        <w:t xml:space="preserve">, </w:t>
      </w:r>
      <w:r w:rsidRPr="003A0137" w:rsidR="00651081">
        <w:rPr>
          <w:rFonts w:ascii="Arial" w:hAnsi="Arial" w:cs="Arial"/>
          <w:sz w:val="24"/>
          <w:szCs w:val="24"/>
        </w:rPr>
        <w:t xml:space="preserve">without </w:t>
      </w:r>
      <w:r w:rsidRPr="003A0137" w:rsidR="00C12560">
        <w:rPr>
          <w:rFonts w:ascii="Arial" w:hAnsi="Arial" w:cs="Arial"/>
          <w:sz w:val="24"/>
          <w:szCs w:val="24"/>
        </w:rPr>
        <w:t xml:space="preserve">the </w:t>
      </w:r>
      <w:r w:rsidRPr="003A0137" w:rsidR="003928FC">
        <w:rPr>
          <w:rFonts w:ascii="Arial" w:hAnsi="Arial" w:cs="Arial"/>
          <w:sz w:val="24"/>
          <w:szCs w:val="24"/>
        </w:rPr>
        <w:t xml:space="preserve">prior </w:t>
      </w:r>
      <w:r w:rsidRPr="003A0137" w:rsidR="00651081">
        <w:rPr>
          <w:rFonts w:ascii="Arial" w:hAnsi="Arial" w:cs="Arial"/>
          <w:sz w:val="24"/>
          <w:szCs w:val="24"/>
        </w:rPr>
        <w:t xml:space="preserve">agreement of </w:t>
      </w:r>
      <w:r w:rsidRPr="003A0137" w:rsidR="00651081">
        <w:rPr>
          <w:rFonts w:ascii="Arial" w:hAnsi="Arial" w:cs="Arial"/>
          <w:sz w:val="24"/>
          <w:szCs w:val="24"/>
        </w:rPr>
        <w:t xml:space="preserve">the </w:t>
      </w:r>
      <w:r w:rsidRPr="003A0137" w:rsidR="0021514D">
        <w:rPr>
          <w:rFonts w:ascii="Arial" w:hAnsi="Arial" w:cs="Arial"/>
          <w:sz w:val="24"/>
          <w:szCs w:val="24"/>
        </w:rPr>
        <w:t xml:space="preserve">CO, </w:t>
      </w:r>
      <w:r w:rsidRPr="003A0137" w:rsidR="006A186D">
        <w:rPr>
          <w:rFonts w:ascii="Arial" w:hAnsi="Arial" w:cs="Arial"/>
          <w:sz w:val="24"/>
          <w:szCs w:val="24"/>
        </w:rPr>
        <w:t xml:space="preserve">except in the event that an accreditation body wishes to obtain additional information solely in connection with </w:t>
      </w:r>
      <w:r w:rsidRPr="003A0137" w:rsidR="000A524A">
        <w:rPr>
          <w:rFonts w:ascii="Arial" w:hAnsi="Arial" w:cs="Arial"/>
          <w:sz w:val="24"/>
          <w:szCs w:val="24"/>
        </w:rPr>
        <w:t xml:space="preserve">the audit/inspection of </w:t>
      </w:r>
      <w:r w:rsidRPr="003A0137" w:rsidR="006A186D">
        <w:rPr>
          <w:rFonts w:ascii="Arial" w:hAnsi="Arial" w:cs="Arial"/>
          <w:sz w:val="24"/>
          <w:szCs w:val="24"/>
        </w:rPr>
        <w:t xml:space="preserve">the Participant's laboratory</w:t>
      </w:r>
      <w:r w:rsidRPr="003A0137" w:rsidR="00651081">
        <w:rPr>
          <w:rFonts w:ascii="Arial" w:hAnsi="Arial" w:cs="Arial"/>
          <w:sz w:val="24"/>
          <w:szCs w:val="24"/>
        </w:rPr>
        <w:t xml:space="preserve">. </w:t>
      </w:r>
      <w:r w:rsidRPr="003A0137" w:rsidR="00C12560">
        <w:rPr>
          <w:rFonts w:ascii="Arial" w:hAnsi="Arial" w:cs="Arial"/>
          <w:sz w:val="24"/>
          <w:szCs w:val="24"/>
        </w:rPr>
        <w:t xml:space="preserve">However, they may communicate the results they have obtained </w:t>
      </w:r>
      <w:r w:rsidRPr="003A0137">
        <w:rPr>
          <w:rFonts w:ascii="Arial" w:hAnsi="Arial" w:cs="Arial"/>
          <w:sz w:val="24"/>
          <w:szCs w:val="24"/>
        </w:rPr>
        <w:t xml:space="preserve">for their structure/entity </w:t>
      </w:r>
      <w:r w:rsidRPr="003A0137" w:rsidR="00C12560">
        <w:rPr>
          <w:rFonts w:ascii="Arial" w:hAnsi="Arial" w:cs="Arial"/>
          <w:sz w:val="24"/>
          <w:szCs w:val="24"/>
        </w:rPr>
        <w:t xml:space="preserve">to whomever they wish.</w:t>
      </w:r>
    </w:p>
    <w:p>
      <w:pPr>
        <w:pStyle w:val="Paragraphedeliste"/>
        <w:numPr>
          <w:ilvl w:val="0"/>
          <w:numId w:val="2"/>
        </w:numPr>
        <w:jc w:val="both"/>
        <w:rPr>
          <w:rFonts w:ascii="Arial" w:hAnsi="Arial" w:cs="Arial"/>
          <w:sz w:val="24"/>
          <w:szCs w:val="24"/>
        </w:rPr>
      </w:pPr>
      <w:r w:rsidR="00CA42B6">
        <w:rPr>
          <w:rFonts w:ascii="Arial" w:hAnsi="Arial" w:cs="Arial"/>
          <w:sz w:val="24"/>
          <w:szCs w:val="24"/>
        </w:rPr>
        <w:t xml:space="preserve">CO members' </w:t>
      </w:r>
      <w:r w:rsidRPr="003A0137">
        <w:rPr>
          <w:rFonts w:ascii="Arial" w:hAnsi="Arial" w:cs="Arial"/>
          <w:sz w:val="24"/>
          <w:szCs w:val="24"/>
        </w:rPr>
        <w:t xml:space="preserve">code of conduct</w:t>
      </w:r>
      <w:r w:rsidRPr="003A0137">
        <w:rPr>
          <w:rFonts w:ascii="Arial" w:hAnsi="Arial" w:cs="Arial"/>
          <w:sz w:val="24"/>
          <w:szCs w:val="24"/>
        </w:rPr>
        <w:t xml:space="preserve">: Technicians and biologists involved in the selection, preparation or dispatch of samples are bound by a code of conduct. Sample </w:t>
      </w:r>
      <w:r w:rsidRPr="003A0137">
        <w:rPr>
          <w:rFonts w:ascii="Arial" w:hAnsi="Arial" w:cs="Arial"/>
          <w:sz w:val="24"/>
          <w:szCs w:val="24"/>
        </w:rPr>
        <w:t xml:space="preserve">selectors are not involved in the analysis and reporting of their laboratory's results</w:t>
      </w:r>
      <w:r>
        <w:rPr>
          <w:rFonts w:ascii="Arial" w:hAnsi="Arial" w:cs="Arial"/>
          <w:sz w:val="24"/>
          <w:szCs w:val="24"/>
        </w:rPr>
        <w:t xml:space="preserve">. </w:t>
      </w:r>
      <w:r w:rsidRPr="003A0137">
        <w:rPr>
          <w:rFonts w:ascii="Arial" w:hAnsi="Arial" w:cs="Arial"/>
          <w:sz w:val="24"/>
          <w:szCs w:val="24"/>
        </w:rPr>
        <w:t xml:space="preserve">The signatories of consensus and performance reports are not the same people who participate in the reporting of their own </w:t>
      </w:r>
      <w:r w:rsidRPr="003A0137">
        <w:rPr>
          <w:rFonts w:ascii="Arial" w:hAnsi="Arial" w:cs="Arial"/>
          <w:sz w:val="24"/>
          <w:szCs w:val="24"/>
        </w:rPr>
        <w:lastRenderedPageBreak/>
        <w:t xml:space="preserve">laboratory'</w:t>
      </w:r>
      <w:r w:rsidRPr="003A0137">
        <w:rPr>
          <w:rFonts w:ascii="Arial" w:hAnsi="Arial" w:cs="Arial"/>
          <w:sz w:val="24"/>
          <w:szCs w:val="24"/>
        </w:rPr>
        <w:t xml:space="preserve">s results.</w:t>
      </w:r>
      <w:r w:rsidRPr="003A0137">
        <w:rPr>
          <w:rFonts w:ascii="Arial" w:hAnsi="Arial" w:cs="Arial"/>
          <w:sz w:val="24"/>
          <w:szCs w:val="24"/>
        </w:rPr>
        <w:lastRenderedPageBreak/>
        <w:t xml:space="preserve"> The original files obtained during sample selection are available at the source, if necessary, to check that the final result delivered matches the expected result. In exceptional cases, however, a technician or biologist may be asked to return the result of a QAE that he or she has "prepared" (for reasons of staffing levels or maintenance of accreditation), but this must be done as neutrally as possible. </w:t>
      </w:r>
      <w:r w:rsidRPr="006A46D8">
        <w:rPr>
          <w:rFonts w:ascii="Arial" w:hAnsi="Arial" w:cs="Arial"/>
          <w:sz w:val="24"/>
          <w:szCs w:val="24"/>
        </w:rPr>
        <w:t xml:space="preserve">Procedures </w:t>
      </w:r>
      <w:r>
        <w:rPr>
          <w:rFonts w:ascii="Arial" w:hAnsi="Arial" w:cs="Arial"/>
          <w:sz w:val="24"/>
          <w:szCs w:val="24"/>
        </w:rPr>
        <w:t xml:space="preserve">to </w:t>
      </w:r>
      <w:r w:rsidR="00CA42B6">
        <w:rPr>
          <w:rFonts w:ascii="Arial" w:hAnsi="Arial" w:cs="Arial"/>
          <w:sz w:val="24"/>
          <w:szCs w:val="24"/>
        </w:rPr>
        <w:t xml:space="preserve">ensure the probity of OC members are available on request</w:t>
      </w:r>
      <w:r w:rsidRPr="006A46D8">
        <w:rPr>
          <w:rFonts w:ascii="Arial" w:hAnsi="Arial" w:cs="Arial"/>
          <w:sz w:val="24"/>
          <w:szCs w:val="24"/>
        </w:rPr>
        <w:t xml:space="preserve">:</w:t>
      </w:r>
    </w:p>
    <w:p>
      <w:pPr>
        <w:pStyle w:val="Sansinterligne"/>
        <w:numPr>
          <w:ilvl w:val="0"/>
          <w:numId w:val="1"/>
        </w:numPr>
        <w:spacing w:line="276" w:lineRule="auto"/>
        <w:jc w:val="both"/>
        <w:rPr>
          <w:rFonts w:ascii="Arial" w:hAnsi="Arial" w:cs="Arial"/>
          <w:sz w:val="24"/>
          <w:szCs w:val="24"/>
        </w:rPr>
      </w:pPr>
      <w:r w:rsidRPr="006A46D8">
        <w:rPr>
          <w:rFonts w:ascii="Arial" w:hAnsi="Arial" w:cs="Arial"/>
          <w:sz w:val="24"/>
          <w:szCs w:val="24"/>
        </w:rPr>
        <w:t xml:space="preserve">MO/SFHI/01</w:t>
      </w:r>
      <w:r>
        <w:rPr>
          <w:rFonts w:ascii="Arial" w:hAnsi="Arial" w:cs="Arial"/>
          <w:sz w:val="24"/>
          <w:szCs w:val="24"/>
        </w:rPr>
        <w:t xml:space="preserve">: </w:t>
      </w:r>
      <w:r w:rsidRPr="006A46D8">
        <w:rPr>
          <w:rFonts w:ascii="Arial" w:hAnsi="Arial" w:cs="Arial"/>
          <w:sz w:val="24"/>
          <w:szCs w:val="24"/>
        </w:rPr>
        <w:t xml:space="preserve">Preparation and dispatch of sera </w:t>
      </w:r>
      <w:r>
        <w:rPr>
          <w:rFonts w:ascii="Arial" w:hAnsi="Arial" w:cs="Arial"/>
          <w:sz w:val="24"/>
          <w:szCs w:val="24"/>
        </w:rPr>
        <w:t xml:space="preserve">for anti-HLA Ac CQE</w:t>
      </w:r>
    </w:p>
    <w:p>
      <w:pPr>
        <w:pStyle w:val="Sansinterligne"/>
        <w:numPr>
          <w:ilvl w:val="0"/>
          <w:numId w:val="1"/>
        </w:numPr>
        <w:spacing w:line="276" w:lineRule="auto"/>
        <w:jc w:val="both"/>
        <w:rPr>
          <w:rFonts w:ascii="Arial" w:hAnsi="Arial" w:cs="Arial"/>
          <w:sz w:val="24"/>
          <w:szCs w:val="24"/>
        </w:rPr>
      </w:pPr>
      <w:r w:rsidRPr="00930958">
        <w:rPr>
          <w:rFonts w:ascii="Arial" w:hAnsi="Arial" w:cs="Arial"/>
          <w:sz w:val="24"/>
          <w:szCs w:val="24"/>
        </w:rPr>
        <w:t xml:space="preserve">MO/SFHI/02: </w:t>
      </w:r>
      <w:r>
        <w:rPr>
          <w:rFonts w:ascii="Arial" w:hAnsi="Arial" w:cs="Arial"/>
          <w:sz w:val="24"/>
          <w:szCs w:val="24"/>
        </w:rPr>
        <w:t xml:space="preserve">Preparation and dispatch of DNAs for CQE </w:t>
      </w:r>
      <w:r w:rsidRPr="005A0433">
        <w:rPr>
          <w:rFonts w:ascii="Arial" w:hAnsi="Arial" w:cs="Arial"/>
          <w:sz w:val="24"/>
          <w:szCs w:val="24"/>
        </w:rPr>
        <w:t xml:space="preserve">Low and/or high resolution </w:t>
      </w:r>
      <w:r w:rsidRPr="00930958">
        <w:rPr>
          <w:rFonts w:ascii="Arial" w:hAnsi="Arial" w:cs="Arial"/>
          <w:sz w:val="24"/>
          <w:szCs w:val="24"/>
        </w:rPr>
        <w:t xml:space="preserve">HLA typing </w:t>
      </w:r>
      <w:r>
        <w:rPr>
          <w:rFonts w:ascii="Arial" w:hAnsi="Arial" w:cs="Arial"/>
          <w:sz w:val="24"/>
          <w:szCs w:val="24"/>
        </w:rPr>
        <w:t xml:space="preserve">and HLA-disease association study</w:t>
      </w:r>
    </w:p>
    <w:p>
      <w:pPr>
        <w:pStyle w:val="Sansinterligne"/>
        <w:numPr>
          <w:ilvl w:val="0"/>
          <w:numId w:val="1"/>
        </w:numPr>
        <w:spacing w:line="276" w:lineRule="auto"/>
        <w:jc w:val="both"/>
        <w:rPr>
          <w:rFonts w:ascii="Arial" w:hAnsi="Arial" w:cs="Arial"/>
          <w:sz w:val="24"/>
          <w:szCs w:val="24"/>
        </w:rPr>
      </w:pPr>
      <w:r w:rsidRPr="003A0137">
        <w:rPr>
          <w:rFonts w:ascii="Arial" w:hAnsi="Arial" w:cs="Arial"/>
          <w:sz w:val="24"/>
          <w:szCs w:val="24"/>
        </w:rPr>
        <w:t xml:space="preserve">MO/SFHI/04: Preparation and dispatch of DNAs for the Chemicals EQA</w:t>
      </w:r>
    </w:p>
    <w:p>
      <w:pPr>
        <w:pStyle w:val="Paragraphedeliste"/>
        <w:numPr>
          <w:ilvl w:val="0"/>
          <w:numId w:val="1"/>
        </w:numPr>
        <w:rPr>
          <w:rFonts w:ascii="Arial" w:hAnsi="Arial" w:cs="Arial"/>
          <w:sz w:val="24"/>
          <w:szCs w:val="24"/>
        </w:rPr>
      </w:pPr>
      <w:r w:rsidRPr="00640F2F">
        <w:rPr>
          <w:rFonts w:ascii="Arial" w:hAnsi="Arial" w:cs="Arial"/>
          <w:sz w:val="24"/>
          <w:szCs w:val="24"/>
        </w:rPr>
        <w:t xml:space="preserve">MO/SFHI/05/cell and serum preparation for XM CMF</w:t>
      </w:r>
    </w:p>
    <w:p w:rsidR="00640F2F" w:rsidP="009378E2" w:rsidRDefault="00640F2F" w14:paraId="4243FB7C" w14:textId="77777777">
      <w:pPr>
        <w:pStyle w:val="Sansinterligne"/>
        <w:spacing w:line="276" w:lineRule="auto"/>
        <w:ind w:start="1636"/>
        <w:jc w:val="both"/>
        <w:rPr>
          <w:rFonts w:ascii="Arial" w:hAnsi="Arial" w:cs="Arial"/>
          <w:sz w:val="24"/>
          <w:szCs w:val="24"/>
        </w:rPr>
      </w:pPr>
    </w:p>
    <w:p w:rsidRPr="00CA42B6" w:rsidR="003A0137" w:rsidP="00CA42B6" w:rsidRDefault="003A0137" w14:paraId="30A4328C" w14:textId="07432010">
      <w:pPr>
        <w:jc w:val="both"/>
        <w:rPr>
          <w:rFonts w:ascii="Arial" w:hAnsi="Arial" w:cs="Arial"/>
          <w:sz w:val="24"/>
          <w:szCs w:val="24"/>
        </w:rPr>
      </w:pPr>
    </w:p>
    <w:p>
      <w:pPr>
        <w:pStyle w:val="Titre1"/>
        <w:jc w:val="both"/>
        <w:rPr>
          <w:rFonts w:ascii="Arial" w:hAnsi="Arial" w:cs="Arial"/>
          <w:color w:val="auto"/>
        </w:rPr>
      </w:pPr>
      <w:bookmarkStart w:name="_Toc33798769" w:id="58"/>
      <w:bookmarkStart w:name="_Toc142470865" w:id="59"/>
      <w:r w:rsidR="00C95D29">
        <w:rPr>
          <w:rFonts w:ascii="Arial" w:hAnsi="Arial" w:cs="Arial"/>
          <w:color w:val="auto"/>
        </w:rPr>
        <w:t xml:space="preserve">Annual </w:t>
      </w:r>
      <w:r w:rsidRPr="006A46D8">
        <w:rPr>
          <w:rFonts w:ascii="Arial" w:hAnsi="Arial" w:cs="Arial"/>
          <w:color w:val="auto"/>
        </w:rPr>
        <w:t xml:space="preserve">performance</w:t>
      </w:r>
      <w:bookmarkEnd w:id="58"/>
      <w:bookmarkEnd w:id="59"/>
    </w:p>
    <w:p w:rsidRPr="006A46D8" w:rsidR="006612CB" w:rsidP="006831FD" w:rsidRDefault="006612CB" w14:paraId="558B9C00" w14:textId="77777777">
      <w:pPr>
        <w:keepNext/>
        <w:rPr>
          <w:rFonts w:ascii="Arial" w:hAnsi="Arial" w:cs="Arial"/>
        </w:rPr>
      </w:pPr>
    </w:p>
    <w:p>
      <w:pPr>
        <w:pStyle w:val="Paragraphedeliste"/>
        <w:keepNext/>
        <w:numPr>
          <w:ilvl w:val="0"/>
          <w:numId w:val="2"/>
        </w:numPr>
        <w:jc w:val="both"/>
        <w:rPr>
          <w:rFonts w:ascii="Arial" w:hAnsi="Arial" w:cs="Arial"/>
          <w:sz w:val="24"/>
          <w:szCs w:val="24"/>
        </w:rPr>
      </w:pPr>
      <w:r w:rsidRPr="006A46D8">
        <w:rPr>
          <w:rFonts w:ascii="Arial" w:hAnsi="Arial" w:cs="Arial"/>
          <w:sz w:val="24"/>
          <w:szCs w:val="24"/>
        </w:rPr>
        <w:t xml:space="preserve">It is established for </w:t>
      </w:r>
      <w:r w:rsidRPr="006A46D8" w:rsidR="00225C5E">
        <w:rPr>
          <w:rFonts w:ascii="Arial" w:hAnsi="Arial" w:cs="Arial"/>
          <w:sz w:val="24"/>
          <w:szCs w:val="24"/>
        </w:rPr>
        <w:t xml:space="preserve">a Participant on the basis of </w:t>
      </w:r>
      <w:r w:rsidRPr="006A46D8">
        <w:rPr>
          <w:rFonts w:ascii="Arial" w:hAnsi="Arial" w:cs="Arial"/>
          <w:sz w:val="24"/>
          <w:szCs w:val="24"/>
        </w:rPr>
        <w:t xml:space="preserve">the samples </w:t>
      </w:r>
      <w:r w:rsidRPr="006A46D8" w:rsidR="00225C5E">
        <w:rPr>
          <w:rFonts w:ascii="Arial" w:hAnsi="Arial" w:cs="Arial"/>
          <w:sz w:val="24"/>
          <w:szCs w:val="24"/>
        </w:rPr>
        <w:t xml:space="preserve">and/or analytes contained in the </w:t>
      </w:r>
      <w:r w:rsidRPr="006A46D8">
        <w:rPr>
          <w:rFonts w:ascii="Arial" w:hAnsi="Arial" w:cs="Arial"/>
          <w:sz w:val="24"/>
          <w:szCs w:val="24"/>
        </w:rPr>
        <w:t xml:space="preserve">sample</w:t>
      </w:r>
      <w:r w:rsidRPr="006A46D8" w:rsidR="00225C5E">
        <w:rPr>
          <w:rFonts w:ascii="Arial" w:hAnsi="Arial" w:cs="Arial"/>
          <w:sz w:val="24"/>
          <w:szCs w:val="24"/>
        </w:rPr>
        <w:t xml:space="preserve">, </w:t>
      </w:r>
      <w:r w:rsidRPr="006A46D8">
        <w:rPr>
          <w:rFonts w:ascii="Arial" w:hAnsi="Arial" w:cs="Arial"/>
          <w:sz w:val="24"/>
          <w:szCs w:val="24"/>
        </w:rPr>
        <w:t xml:space="preserve">for which a consensus has been reached, according to the procedures specified for each EQA program.</w:t>
      </w:r>
    </w:p>
    <w:p>
      <w:pPr>
        <w:pStyle w:val="Paragraphedeliste"/>
        <w:numPr>
          <w:ilvl w:val="0"/>
          <w:numId w:val="2"/>
        </w:numPr>
        <w:ind w:start="714" w:hanging="357"/>
        <w:jc w:val="both"/>
        <w:rPr>
          <w:rFonts w:ascii="Arial" w:hAnsi="Arial" w:cs="Arial"/>
        </w:rPr>
      </w:pPr>
      <w:r w:rsidRPr="006A46D8">
        <w:rPr>
          <w:rFonts w:ascii="Arial" w:hAnsi="Arial" w:cs="Arial"/>
          <w:sz w:val="24"/>
          <w:szCs w:val="24"/>
        </w:rPr>
        <w:t xml:space="preserve">It is communicated at the end of the </w:t>
      </w:r>
      <w:r w:rsidRPr="006A46D8" w:rsidR="00991369">
        <w:rPr>
          <w:rFonts w:ascii="Arial" w:hAnsi="Arial" w:cs="Arial"/>
          <w:sz w:val="24"/>
          <w:szCs w:val="24"/>
        </w:rPr>
        <w:t xml:space="preserve">Fiscal Year</w:t>
      </w:r>
      <w:r w:rsidRPr="006A46D8">
        <w:rPr>
          <w:rFonts w:ascii="Arial" w:hAnsi="Arial" w:cs="Arial"/>
          <w:sz w:val="24"/>
          <w:szCs w:val="24"/>
        </w:rPr>
        <w:t xml:space="preserve">, in the form of an </w:t>
      </w:r>
      <w:r w:rsidRPr="006A46D8" w:rsidR="008704B7">
        <w:rPr>
          <w:rFonts w:ascii="Arial" w:hAnsi="Arial" w:cs="Arial"/>
          <w:sz w:val="24"/>
          <w:szCs w:val="24"/>
        </w:rPr>
        <w:t xml:space="preserve">individual </w:t>
      </w:r>
      <w:r w:rsidRPr="006A46D8">
        <w:rPr>
          <w:rFonts w:ascii="Arial" w:hAnsi="Arial" w:cs="Arial"/>
          <w:sz w:val="24"/>
          <w:szCs w:val="24"/>
        </w:rPr>
        <w:t xml:space="preserve">nominative </w:t>
      </w:r>
      <w:r w:rsidRPr="006A46D8" w:rsidR="008704B7">
        <w:rPr>
          <w:rFonts w:ascii="Arial" w:hAnsi="Arial" w:cs="Arial"/>
          <w:sz w:val="24"/>
          <w:szCs w:val="24"/>
        </w:rPr>
        <w:t xml:space="preserve">report</w:t>
      </w:r>
      <w:r w:rsidRPr="006A46D8" w:rsidR="008704B7">
        <w:rPr>
          <w:rFonts w:ascii="Arial" w:hAnsi="Arial" w:cs="Arial"/>
          <w:sz w:val="24"/>
          <w:szCs w:val="24"/>
        </w:rPr>
        <w:t xml:space="preserve">, mentioning the </w:t>
      </w:r>
      <w:r w:rsidRPr="006A46D8" w:rsidR="008704B7">
        <w:rPr>
          <w:rFonts w:ascii="Arial" w:hAnsi="Arial" w:cs="Arial"/>
          <w:sz w:val="24"/>
          <w:szCs w:val="24"/>
        </w:rPr>
        <w:t xml:space="preserve">Participant</w:t>
      </w:r>
      <w:r w:rsidRPr="006A46D8" w:rsidR="008704B7">
        <w:rPr>
          <w:rFonts w:ascii="Arial" w:hAnsi="Arial" w:cs="Arial"/>
          <w:sz w:val="24"/>
          <w:szCs w:val="24"/>
        </w:rPr>
        <w:t xml:space="preserve">'s name </w:t>
      </w:r>
      <w:r w:rsidRPr="006A46D8" w:rsidR="008704B7">
        <w:rPr>
          <w:rFonts w:ascii="Arial" w:hAnsi="Arial" w:cs="Arial"/>
          <w:sz w:val="24"/>
          <w:szCs w:val="24"/>
        </w:rPr>
        <w:t xml:space="preserve">and confidential code</w:t>
      </w:r>
      <w:r w:rsidRPr="006A46D8">
        <w:rPr>
          <w:rFonts w:ascii="Arial" w:hAnsi="Arial" w:cs="Arial"/>
          <w:sz w:val="24"/>
          <w:szCs w:val="24"/>
        </w:rPr>
        <w:t xml:space="preserve">. </w:t>
      </w:r>
      <w:r w:rsidRPr="006A46D8">
        <w:rPr>
          <w:rFonts w:ascii="Arial" w:hAnsi="Arial" w:cs="Arial"/>
          <w:sz w:val="24"/>
          <w:szCs w:val="24"/>
        </w:rPr>
        <w:t xml:space="preserve">The report is </w:t>
      </w:r>
      <w:r w:rsidRPr="006A46D8" w:rsidR="008704B7">
        <w:rPr>
          <w:rFonts w:ascii="Arial" w:hAnsi="Arial" w:cs="Arial"/>
          <w:sz w:val="24"/>
          <w:szCs w:val="24"/>
        </w:rPr>
        <w:t xml:space="preserve">signed </w:t>
      </w:r>
      <w:r w:rsidRPr="006A46D8">
        <w:rPr>
          <w:rFonts w:ascii="Arial" w:hAnsi="Arial" w:cs="Arial"/>
          <w:sz w:val="24"/>
          <w:szCs w:val="24"/>
        </w:rPr>
        <w:t xml:space="preserve">by </w:t>
      </w:r>
      <w:r w:rsidRPr="00864924" w:rsidR="0022577C">
        <w:rPr>
          <w:rFonts w:ascii="Arial" w:hAnsi="Arial" w:cs="Arial"/>
          <w:sz w:val="24"/>
          <w:szCs w:val="24"/>
        </w:rPr>
        <w:t xml:space="preserve">the director of the Organizing Committee</w:t>
      </w:r>
      <w:r w:rsidRPr="00686A73">
        <w:rPr>
          <w:rFonts w:ascii="Arial" w:hAnsi="Arial" w:cs="Arial"/>
        </w:rPr>
        <w:t xml:space="preserve">. </w:t>
      </w:r>
    </w:p>
    <w:p>
      <w:pPr>
        <w:pStyle w:val="Paragraphedeliste"/>
        <w:numPr>
          <w:ilvl w:val="0"/>
          <w:numId w:val="2"/>
        </w:numPr>
        <w:ind w:start="714" w:hanging="357"/>
        <w:jc w:val="both"/>
        <w:rPr>
          <w:rFonts w:ascii="Arial" w:hAnsi="Arial" w:cs="Arial"/>
          <w:sz w:val="24"/>
          <w:szCs w:val="24"/>
        </w:rPr>
      </w:pPr>
      <w:r w:rsidR="001B7FD4">
        <w:rPr>
          <w:rFonts w:ascii="Arial" w:hAnsi="Arial" w:cs="Arial"/>
          <w:sz w:val="24"/>
          <w:szCs w:val="24"/>
        </w:rPr>
        <w:t xml:space="preserve">HLA Ac </w:t>
      </w:r>
      <w:r w:rsidRPr="003D0218">
        <w:rPr>
          <w:rFonts w:ascii="Arial" w:hAnsi="Arial" w:cs="Arial"/>
          <w:sz w:val="24"/>
          <w:szCs w:val="24"/>
        </w:rPr>
        <w:t xml:space="preserve">Screening/Identification </w:t>
      </w:r>
      <w:r w:rsidR="001B7FD4">
        <w:rPr>
          <w:rFonts w:ascii="Arial" w:hAnsi="Arial" w:cs="Arial"/>
          <w:sz w:val="24"/>
          <w:szCs w:val="24"/>
        </w:rPr>
        <w:t xml:space="preserve">and </w:t>
      </w:r>
      <w:r w:rsidRPr="003D0218">
        <w:rPr>
          <w:rFonts w:ascii="Arial" w:hAnsi="Arial" w:cs="Arial"/>
          <w:sz w:val="24"/>
          <w:szCs w:val="24"/>
        </w:rPr>
        <w:t xml:space="preserve">HLA Typing </w:t>
      </w:r>
      <w:r w:rsidR="004A751A">
        <w:rPr>
          <w:rFonts w:ascii="Arial" w:hAnsi="Arial" w:cs="Arial"/>
          <w:sz w:val="24"/>
          <w:szCs w:val="24"/>
        </w:rPr>
        <w:t xml:space="preserve">/ HLA Disease Association Study </w:t>
      </w:r>
      <w:r w:rsidRPr="003D0218">
        <w:rPr>
          <w:rFonts w:ascii="Arial" w:hAnsi="Arial" w:cs="Arial"/>
          <w:sz w:val="24"/>
          <w:szCs w:val="24"/>
        </w:rPr>
        <w:t xml:space="preserve">programs</w:t>
      </w:r>
      <w:r w:rsidRPr="003D0218">
        <w:rPr>
          <w:rFonts w:ascii="Arial" w:hAnsi="Arial" w:cs="Arial"/>
          <w:sz w:val="24"/>
          <w:szCs w:val="24"/>
        </w:rPr>
        <w:t xml:space="preserve">: the </w:t>
      </w:r>
      <w:r w:rsidRPr="003D0218" w:rsidR="002378C9">
        <w:rPr>
          <w:rFonts w:ascii="Arial" w:hAnsi="Arial" w:cs="Arial"/>
          <w:sz w:val="24"/>
          <w:szCs w:val="24"/>
        </w:rPr>
        <w:t xml:space="preserve">report is </w:t>
      </w:r>
      <w:r w:rsidRPr="003D0218" w:rsidR="008704B7">
        <w:rPr>
          <w:rFonts w:ascii="Arial" w:hAnsi="Arial" w:cs="Arial"/>
          <w:sz w:val="24"/>
          <w:szCs w:val="24"/>
        </w:rPr>
        <w:t xml:space="preserve">filed on the CQXplore website by 12/31 of each year at the latest, </w:t>
      </w:r>
      <w:r w:rsidRPr="003D0218" w:rsidR="003041AA">
        <w:rPr>
          <w:rFonts w:ascii="Arial" w:hAnsi="Arial" w:cs="Arial"/>
          <w:sz w:val="24"/>
          <w:szCs w:val="24"/>
        </w:rPr>
        <w:t xml:space="preserve">and is accessible </w:t>
      </w:r>
      <w:r w:rsidRPr="003D0218" w:rsidR="00FC2316">
        <w:rPr>
          <w:rFonts w:ascii="Arial" w:hAnsi="Arial" w:cs="Arial"/>
          <w:sz w:val="24"/>
          <w:szCs w:val="24"/>
        </w:rPr>
        <w:t xml:space="preserve">for </w:t>
      </w:r>
      <w:r w:rsidR="002378C9">
        <w:rPr>
          <w:rFonts w:ascii="Arial" w:hAnsi="Arial" w:cs="Arial"/>
          <w:sz w:val="24"/>
          <w:szCs w:val="24"/>
        </w:rPr>
        <w:t xml:space="preserve">at least </w:t>
      </w:r>
      <w:r w:rsidRPr="003D0218" w:rsidR="00FC2316">
        <w:rPr>
          <w:rFonts w:ascii="Arial" w:hAnsi="Arial" w:cs="Arial"/>
          <w:sz w:val="24"/>
          <w:szCs w:val="24"/>
        </w:rPr>
        <w:t xml:space="preserve">12 months </w:t>
      </w:r>
      <w:r w:rsidRPr="003D0218" w:rsidR="003041AA">
        <w:rPr>
          <w:rFonts w:ascii="Arial" w:hAnsi="Arial" w:cs="Arial"/>
          <w:sz w:val="24"/>
          <w:szCs w:val="24"/>
        </w:rPr>
        <w:t xml:space="preserve">only after entering a personal password</w:t>
      </w:r>
      <w:r w:rsidRPr="003D0218" w:rsidR="00225C5E">
        <w:rPr>
          <w:rFonts w:ascii="Arial" w:hAnsi="Arial" w:cs="Arial"/>
          <w:sz w:val="24"/>
          <w:szCs w:val="24"/>
        </w:rPr>
        <w:t xml:space="preserve">.</w:t>
      </w:r>
    </w:p>
    <w:p>
      <w:pPr>
        <w:pStyle w:val="Paragraphedeliste"/>
        <w:numPr>
          <w:ilvl w:val="0"/>
          <w:numId w:val="2"/>
        </w:numPr>
        <w:ind w:start="714" w:hanging="357"/>
        <w:jc w:val="both"/>
        <w:rPr>
          <w:rFonts w:ascii="Arial" w:hAnsi="Arial" w:cs="Arial"/>
          <w:sz w:val="24"/>
          <w:szCs w:val="24"/>
        </w:rPr>
      </w:pPr>
      <w:r w:rsidRPr="005E6D73">
        <w:rPr>
          <w:rFonts w:ascii="Arial" w:hAnsi="Arial" w:cs="Arial"/>
          <w:sz w:val="24"/>
          <w:szCs w:val="24"/>
        </w:rPr>
        <w:t xml:space="preserve">Chemistry program: the report is </w:t>
      </w:r>
      <w:r w:rsidR="001B7FD4">
        <w:rPr>
          <w:rFonts w:ascii="Arial" w:hAnsi="Arial" w:cs="Arial"/>
          <w:sz w:val="24"/>
          <w:szCs w:val="24"/>
        </w:rPr>
        <w:t xml:space="preserve">sent to each Participant by </w:t>
      </w:r>
      <w:r w:rsidRPr="005E6D73">
        <w:rPr>
          <w:rFonts w:ascii="Arial" w:hAnsi="Arial" w:cs="Arial"/>
          <w:sz w:val="24"/>
          <w:szCs w:val="24"/>
        </w:rPr>
        <w:t xml:space="preserve">e-mail.</w:t>
      </w:r>
    </w:p>
    <w:p>
      <w:pPr>
        <w:pStyle w:val="Sansinterligne"/>
        <w:numPr>
          <w:ilvl w:val="0"/>
          <w:numId w:val="2"/>
        </w:numPr>
        <w:spacing w:line="276" w:lineRule="auto"/>
        <w:ind w:start="714" w:hanging="357"/>
        <w:jc w:val="both"/>
        <w:rPr>
          <w:rFonts w:ascii="Arial" w:hAnsi="Arial" w:cs="Arial"/>
          <w:strike/>
          <w:sz w:val="24"/>
          <w:szCs w:val="24"/>
        </w:rPr>
      </w:pPr>
      <w:r w:rsidRPr="003D0218">
        <w:rPr>
          <w:rFonts w:ascii="Arial" w:hAnsi="Arial" w:cs="Arial"/>
          <w:sz w:val="24"/>
          <w:szCs w:val="24"/>
        </w:rPr>
        <w:t xml:space="preserve">In the event of </w:t>
      </w:r>
      <w:r w:rsidRPr="003D0218">
        <w:rPr>
          <w:rFonts w:ascii="Arial" w:hAnsi="Arial" w:cs="Arial"/>
          <w:sz w:val="24"/>
          <w:szCs w:val="24"/>
        </w:rPr>
        <w:t xml:space="preserve">unsatisfactory</w:t>
      </w:r>
      <w:r w:rsidRPr="003D0218">
        <w:rPr>
          <w:rFonts w:ascii="Arial" w:hAnsi="Arial" w:cs="Arial"/>
          <w:sz w:val="24"/>
          <w:szCs w:val="24"/>
        </w:rPr>
        <w:t xml:space="preserve"> performance, </w:t>
      </w:r>
      <w:r w:rsidR="001B7FD4">
        <w:rPr>
          <w:rFonts w:ascii="Arial" w:hAnsi="Arial" w:cs="Arial"/>
          <w:sz w:val="24"/>
          <w:szCs w:val="24"/>
        </w:rPr>
        <w:t xml:space="preserve">the </w:t>
      </w:r>
      <w:r w:rsidRPr="003D0218" w:rsidR="003041AA">
        <w:rPr>
          <w:rFonts w:ascii="Arial" w:hAnsi="Arial" w:cs="Arial"/>
          <w:sz w:val="24"/>
          <w:szCs w:val="24"/>
        </w:rPr>
        <w:t xml:space="preserve">person in charge of the program </w:t>
      </w:r>
      <w:r w:rsidRPr="003D0218" w:rsidR="006A46D8">
        <w:rPr>
          <w:rFonts w:ascii="Arial" w:hAnsi="Arial" w:cs="Arial"/>
          <w:sz w:val="24"/>
          <w:szCs w:val="24"/>
        </w:rPr>
        <w:t xml:space="preserve">concerned </w:t>
      </w:r>
      <w:r w:rsidRPr="003D0218" w:rsidR="003041AA">
        <w:rPr>
          <w:rFonts w:ascii="Arial" w:hAnsi="Arial" w:cs="Arial"/>
          <w:sz w:val="24"/>
          <w:szCs w:val="24"/>
        </w:rPr>
        <w:t xml:space="preserve">will </w:t>
      </w:r>
      <w:r w:rsidRPr="003D0218" w:rsidR="003041AA">
        <w:rPr>
          <w:rFonts w:ascii="Arial" w:hAnsi="Arial" w:cs="Arial"/>
          <w:sz w:val="24"/>
          <w:szCs w:val="24"/>
        </w:rPr>
        <w:t xml:space="preserve">notify </w:t>
      </w:r>
      <w:r w:rsidRPr="003D0218" w:rsidR="003041AA">
        <w:rPr>
          <w:rFonts w:ascii="Arial" w:hAnsi="Arial" w:cs="Arial"/>
          <w:sz w:val="24"/>
          <w:szCs w:val="24"/>
        </w:rPr>
        <w:t xml:space="preserve">the Participant of the unsatisfactory performance by e-mail </w:t>
      </w:r>
      <w:r w:rsidRPr="003D0218" w:rsidR="006A46D8">
        <w:rPr>
          <w:rFonts w:ascii="Arial" w:hAnsi="Arial" w:cs="Arial"/>
          <w:sz w:val="24"/>
          <w:szCs w:val="24"/>
        </w:rPr>
        <w:t xml:space="preserve">within 30 days of publication of the detailed results of the Exercise</w:t>
      </w:r>
      <w:r w:rsidRPr="003D0218" w:rsidR="003041AA">
        <w:rPr>
          <w:rFonts w:ascii="Arial" w:hAnsi="Arial" w:cs="Arial"/>
          <w:sz w:val="24"/>
          <w:szCs w:val="24"/>
        </w:rPr>
        <w:t xml:space="preserve">, enclosing </w:t>
      </w:r>
      <w:r w:rsidRPr="003D0218">
        <w:rPr>
          <w:rFonts w:ascii="Arial" w:hAnsi="Arial" w:cs="Arial"/>
          <w:sz w:val="24"/>
          <w:szCs w:val="24"/>
        </w:rPr>
        <w:t xml:space="preserve">a follow-up form. The </w:t>
      </w:r>
      <w:r w:rsidRPr="003D0218">
        <w:rPr>
          <w:rFonts w:ascii="Arial" w:hAnsi="Arial" w:cs="Arial"/>
          <w:sz w:val="24"/>
          <w:szCs w:val="24"/>
        </w:rPr>
        <w:t xml:space="preserve">Participant must </w:t>
      </w:r>
      <w:r w:rsidRPr="003D0218" w:rsidR="003041AA">
        <w:rPr>
          <w:rFonts w:ascii="Arial" w:hAnsi="Arial" w:cs="Arial"/>
          <w:sz w:val="24"/>
          <w:szCs w:val="24"/>
        </w:rPr>
        <w:t xml:space="preserve">complete and return </w:t>
      </w:r>
      <w:r w:rsidRPr="003D0218">
        <w:rPr>
          <w:rFonts w:ascii="Arial" w:hAnsi="Arial" w:cs="Arial"/>
          <w:sz w:val="24"/>
          <w:szCs w:val="24"/>
        </w:rPr>
        <w:t xml:space="preserve">this form </w:t>
      </w:r>
      <w:r w:rsidRPr="003D0218" w:rsidR="00492519">
        <w:rPr>
          <w:rFonts w:ascii="Arial" w:hAnsi="Arial" w:cs="Arial"/>
          <w:sz w:val="24"/>
          <w:szCs w:val="24"/>
        </w:rPr>
        <w:t xml:space="preserve">within 15 </w:t>
      </w:r>
      <w:r w:rsidRPr="003D0218" w:rsidR="003041AA">
        <w:rPr>
          <w:rFonts w:ascii="Arial" w:hAnsi="Arial" w:cs="Arial"/>
          <w:sz w:val="24"/>
          <w:szCs w:val="24"/>
        </w:rPr>
        <w:t xml:space="preserve">days. </w:t>
      </w:r>
    </w:p>
    <w:p w:rsidRPr="006A46D8" w:rsidR="000D730F" w:rsidP="006831FD" w:rsidRDefault="000D730F" w14:paraId="5472CC47" w14:textId="77777777">
      <w:pPr>
        <w:jc w:val="both"/>
        <w:rPr>
          <w:rFonts w:ascii="Arial" w:hAnsi="Arial" w:cs="Arial"/>
        </w:rPr>
      </w:pPr>
    </w:p>
    <w:p>
      <w:pPr>
        <w:pStyle w:val="Titre1"/>
        <w:jc w:val="both"/>
        <w:rPr>
          <w:rFonts w:ascii="Arial" w:hAnsi="Arial" w:cs="Arial"/>
          <w:color w:val="auto"/>
        </w:rPr>
      </w:pPr>
      <w:bookmarkStart w:name="_Toc33798770" w:id="60"/>
      <w:bookmarkStart w:name="_Toc142470866" w:id="61"/>
      <w:r w:rsidR="009F310B">
        <w:rPr>
          <w:rFonts w:ascii="Arial" w:hAnsi="Arial" w:cs="Arial"/>
          <w:color w:val="auto"/>
        </w:rPr>
        <w:t xml:space="preserve"> Luminex </w:t>
      </w:r>
      <w:r w:rsidRPr="006A46D8">
        <w:rPr>
          <w:rFonts w:ascii="Arial" w:hAnsi="Arial" w:cs="Arial"/>
          <w:color w:val="auto"/>
        </w:rPr>
        <w:t xml:space="preserve">anti-HLA screening </w:t>
      </w:r>
      <w:r w:rsidRPr="006A46D8" w:rsidR="004A751A">
        <w:rPr>
          <w:rFonts w:ascii="Arial" w:hAnsi="Arial" w:cs="Arial"/>
          <w:color w:val="auto"/>
        </w:rPr>
        <w:t xml:space="preserve">program</w:t>
      </w:r>
      <w:bookmarkEnd w:id="60"/>
      <w:bookmarkEnd w:id="61"/>
    </w:p>
    <w:p w:rsidRPr="006831FD" w:rsidR="006831FD" w:rsidP="006831FD" w:rsidRDefault="006831FD" w14:paraId="0D9884EB" w14:textId="77777777"/>
    <w:p>
      <w:pPr>
        <w:pStyle w:val="Titre2"/>
        <w:ind w:start="578" w:hanging="578"/>
        <w:jc w:val="both"/>
        <w:rPr>
          <w:rFonts w:ascii="Arial" w:hAnsi="Arial" w:cs="Arial"/>
          <w:color w:val="auto"/>
          <w:sz w:val="24"/>
          <w:szCs w:val="24"/>
        </w:rPr>
      </w:pPr>
      <w:bookmarkStart w:name="_Toc33798771" w:id="62"/>
      <w:bookmarkStart w:name="_Toc142470867" w:id="63"/>
      <w:r w:rsidRPr="006A46D8">
        <w:rPr>
          <w:rFonts w:ascii="Arial" w:hAnsi="Arial" w:cs="Arial"/>
          <w:color w:val="auto"/>
          <w:sz w:val="24"/>
          <w:szCs w:val="24"/>
        </w:rPr>
        <w:t xml:space="preserve">How</w:t>
      </w:r>
      <w:bookmarkEnd w:id="62"/>
      <w:r w:rsidRPr="006A46D8">
        <w:rPr>
          <w:rFonts w:ascii="Arial" w:hAnsi="Arial" w:cs="Arial"/>
          <w:color w:val="auto"/>
          <w:sz w:val="24"/>
          <w:szCs w:val="24"/>
        </w:rPr>
        <w:t xml:space="preserve"> works</w:t>
      </w:r>
      <w:bookmarkEnd w:id="63"/>
    </w:p>
    <w:p w:rsidRPr="006831FD" w:rsidR="006831FD" w:rsidP="006831FD" w:rsidRDefault="006831FD" w14:paraId="2F2FEA50" w14:textId="77777777"/>
    <w:p>
      <w:pPr>
        <w:pStyle w:val="Paragraphedeliste"/>
        <w:numPr>
          <w:ilvl w:val="0"/>
          <w:numId w:val="2"/>
        </w:numPr>
        <w:jc w:val="both"/>
        <w:rPr>
          <w:rFonts w:ascii="Arial" w:hAnsi="Arial" w:cs="Arial"/>
          <w:sz w:val="24"/>
          <w:szCs w:val="24"/>
        </w:rPr>
      </w:pPr>
      <w:r w:rsidRPr="006A46D8">
        <w:rPr>
          <w:rFonts w:ascii="Arial" w:hAnsi="Arial" w:cs="Arial"/>
          <w:sz w:val="24"/>
          <w:szCs w:val="24"/>
        </w:rPr>
        <w:t xml:space="preserve">Samples for the entire </w:t>
      </w:r>
      <w:r w:rsidRPr="006A46D8" w:rsidR="00991369">
        <w:rPr>
          <w:rFonts w:ascii="Arial" w:hAnsi="Arial" w:cs="Arial"/>
          <w:sz w:val="24"/>
          <w:szCs w:val="24"/>
        </w:rPr>
        <w:t xml:space="preserve">Financial Year </w:t>
      </w:r>
      <w:r w:rsidR="001B7FD4">
        <w:rPr>
          <w:rFonts w:ascii="Arial" w:hAnsi="Arial" w:cs="Arial"/>
          <w:sz w:val="24"/>
          <w:szCs w:val="24"/>
        </w:rPr>
        <w:t xml:space="preserve">are sent to </w:t>
      </w:r>
      <w:r w:rsidRPr="006A46D8">
        <w:rPr>
          <w:rFonts w:ascii="Arial" w:hAnsi="Arial" w:cs="Arial"/>
          <w:sz w:val="24"/>
          <w:szCs w:val="24"/>
        </w:rPr>
        <w:t xml:space="preserve">Participants in a </w:t>
      </w:r>
      <w:r w:rsidRPr="006A46D8">
        <w:rPr>
          <w:rFonts w:ascii="Arial" w:hAnsi="Arial" w:cs="Arial"/>
          <w:sz w:val="24"/>
          <w:szCs w:val="24"/>
        </w:rPr>
        <w:t xml:space="preserve">single mailing at the beginning of the year</w:t>
      </w:r>
      <w:r w:rsidR="0002596C">
        <w:rPr>
          <w:rFonts w:ascii="Arial" w:hAnsi="Arial" w:cs="Arial"/>
          <w:sz w:val="24"/>
          <w:szCs w:val="24"/>
        </w:rPr>
        <w:t xml:space="preserve">.</w:t>
      </w:r>
    </w:p>
    <w:p>
      <w:pPr>
        <w:pStyle w:val="Paragraphedeliste"/>
        <w:numPr>
          <w:ilvl w:val="0"/>
          <w:numId w:val="2"/>
        </w:numPr>
        <w:jc w:val="both"/>
        <w:rPr>
          <w:rFonts w:ascii="Arial" w:hAnsi="Arial" w:cs="Arial"/>
          <w:sz w:val="24"/>
          <w:szCs w:val="24"/>
        </w:rPr>
      </w:pPr>
      <w:r w:rsidRPr="006A46D8">
        <w:rPr>
          <w:rFonts w:ascii="Arial" w:hAnsi="Arial" w:cs="Arial"/>
          <w:sz w:val="24"/>
          <w:szCs w:val="24"/>
        </w:rPr>
        <w:lastRenderedPageBreak/>
        <w:t xml:space="preserve">The analyses </w:t>
      </w:r>
      <w:r w:rsidRPr="006A46D8" w:rsidR="003B5B60">
        <w:rPr>
          <w:rFonts w:ascii="Arial" w:hAnsi="Arial" w:cs="Arial"/>
          <w:sz w:val="24"/>
          <w:szCs w:val="24"/>
        </w:rPr>
        <w:t xml:space="preserve">to be carried out </w:t>
      </w:r>
      <w:r w:rsidRPr="006A46D8">
        <w:rPr>
          <w:rFonts w:ascii="Arial" w:hAnsi="Arial" w:cs="Arial"/>
          <w:sz w:val="24"/>
          <w:szCs w:val="24"/>
        </w:rPr>
        <w:t xml:space="preserve">are divided into two </w:t>
      </w:r>
      <w:r w:rsidRPr="006A46D8" w:rsidR="002245B7">
        <w:rPr>
          <w:rFonts w:ascii="Arial" w:hAnsi="Arial" w:cs="Arial"/>
          <w:sz w:val="24"/>
          <w:szCs w:val="24"/>
        </w:rPr>
        <w:t xml:space="preserve">batches </w:t>
      </w:r>
      <w:r w:rsidRPr="006A46D8">
        <w:rPr>
          <w:rFonts w:ascii="Arial" w:hAnsi="Arial" w:cs="Arial"/>
          <w:sz w:val="24"/>
          <w:szCs w:val="24"/>
        </w:rPr>
        <w:t xml:space="preserve">spaced several months apart, according to a </w:t>
      </w:r>
      <w:r w:rsidRPr="006A46D8" w:rsidR="004A751A">
        <w:rPr>
          <w:rFonts w:ascii="Arial" w:hAnsi="Arial" w:cs="Arial"/>
          <w:sz w:val="24"/>
          <w:szCs w:val="24"/>
        </w:rPr>
        <w:t xml:space="preserve">pre-established </w:t>
      </w:r>
      <w:r w:rsidRPr="006A46D8">
        <w:rPr>
          <w:rFonts w:ascii="Arial" w:hAnsi="Arial" w:cs="Arial"/>
          <w:sz w:val="24"/>
          <w:szCs w:val="24"/>
        </w:rPr>
        <w:t xml:space="preserve">schedule (sample identity and analysis dates) </w:t>
      </w:r>
      <w:r w:rsidRPr="006A46D8">
        <w:rPr>
          <w:rFonts w:ascii="Arial" w:hAnsi="Arial" w:cs="Arial"/>
          <w:sz w:val="24"/>
          <w:szCs w:val="24"/>
        </w:rPr>
        <w:t xml:space="preserve">communicated when the samples are sent</w:t>
      </w:r>
      <w:r w:rsidR="0002596C">
        <w:rPr>
          <w:rFonts w:ascii="Arial" w:hAnsi="Arial" w:cs="Arial"/>
          <w:sz w:val="24"/>
          <w:szCs w:val="24"/>
        </w:rPr>
        <w:t xml:space="preserve">.</w:t>
      </w:r>
    </w:p>
    <w:p>
      <w:pPr>
        <w:pStyle w:val="Paragraphedeliste"/>
        <w:numPr>
          <w:ilvl w:val="0"/>
          <w:numId w:val="2"/>
        </w:numPr>
        <w:ind w:hanging="328"/>
        <w:jc w:val="both"/>
        <w:rPr>
          <w:rFonts w:ascii="Arial" w:hAnsi="Arial" w:cs="Arial"/>
          <w:sz w:val="24"/>
          <w:szCs w:val="24"/>
        </w:rPr>
      </w:pPr>
      <w:r>
        <w:rPr>
          <w:rFonts w:ascii="Arial" w:hAnsi="Arial" w:cs="Arial"/>
          <w:sz w:val="24"/>
          <w:szCs w:val="24"/>
        </w:rPr>
        <w:t xml:space="preserve">Registration covers both class I and class II; it is not possible to register for just one class.</w:t>
      </w:r>
    </w:p>
    <w:p>
      <w:pPr>
        <w:pStyle w:val="Paragraphedeliste"/>
        <w:numPr>
          <w:ilvl w:val="0"/>
          <w:numId w:val="2"/>
        </w:numPr>
        <w:jc w:val="both"/>
        <w:rPr>
          <w:rFonts w:ascii="Arial" w:hAnsi="Arial" w:cs="Arial"/>
          <w:sz w:val="24"/>
          <w:szCs w:val="24"/>
        </w:rPr>
      </w:pPr>
      <w:r w:rsidRPr="00DE77C4">
        <w:rPr>
          <w:rFonts w:ascii="Arial" w:hAnsi="Arial" w:cs="Arial"/>
          <w:sz w:val="24"/>
          <w:szCs w:val="24"/>
        </w:rPr>
        <w:t xml:space="preserve">An interim </w:t>
      </w:r>
      <w:r w:rsidRPr="00DE77C4" w:rsidR="0063051D">
        <w:rPr>
          <w:rFonts w:ascii="Arial" w:hAnsi="Arial" w:cs="Arial"/>
          <w:sz w:val="24"/>
          <w:szCs w:val="24"/>
        </w:rPr>
        <w:t xml:space="preserve">consensus </w:t>
      </w:r>
      <w:r w:rsidRPr="00DE77C4">
        <w:rPr>
          <w:rFonts w:ascii="Arial" w:hAnsi="Arial" w:cs="Arial"/>
          <w:sz w:val="24"/>
          <w:szCs w:val="24"/>
        </w:rPr>
        <w:t xml:space="preserve">report </w:t>
      </w:r>
      <w:r w:rsidRPr="00DE77C4" w:rsidR="0063051D">
        <w:rPr>
          <w:rFonts w:ascii="Arial" w:hAnsi="Arial" w:cs="Arial"/>
          <w:sz w:val="24"/>
          <w:szCs w:val="24"/>
        </w:rPr>
        <w:t xml:space="preserve">and an interim detailed report </w:t>
      </w:r>
      <w:r w:rsidR="0063051D">
        <w:rPr>
          <w:rFonts w:ascii="Arial" w:hAnsi="Arial" w:cs="Arial"/>
          <w:sz w:val="24"/>
          <w:szCs w:val="24"/>
        </w:rPr>
        <w:t xml:space="preserve">are </w:t>
      </w:r>
      <w:r w:rsidRPr="006A46D8">
        <w:rPr>
          <w:rFonts w:ascii="Arial" w:hAnsi="Arial" w:cs="Arial"/>
          <w:sz w:val="24"/>
          <w:szCs w:val="24"/>
        </w:rPr>
        <w:t xml:space="preserve">issued after each </w:t>
      </w:r>
      <w:r w:rsidRPr="006A46D8" w:rsidR="002245B7">
        <w:rPr>
          <w:rFonts w:ascii="Arial" w:hAnsi="Arial" w:cs="Arial"/>
          <w:sz w:val="24"/>
          <w:szCs w:val="24"/>
        </w:rPr>
        <w:t xml:space="preserve">Tranche</w:t>
      </w:r>
      <w:r w:rsidRPr="006A46D8">
        <w:rPr>
          <w:rFonts w:ascii="Arial" w:hAnsi="Arial" w:cs="Arial"/>
          <w:sz w:val="24"/>
          <w:szCs w:val="24"/>
        </w:rPr>
        <w:t xml:space="preserve">, for the samples studied on the </w:t>
      </w:r>
      <w:r w:rsidRPr="006A46D8" w:rsidR="002245B7">
        <w:rPr>
          <w:rFonts w:ascii="Arial" w:hAnsi="Arial" w:cs="Arial"/>
          <w:sz w:val="24"/>
          <w:szCs w:val="24"/>
        </w:rPr>
        <w:t xml:space="preserve">Tranche </w:t>
      </w:r>
      <w:r w:rsidRPr="006A46D8">
        <w:rPr>
          <w:rFonts w:ascii="Arial" w:hAnsi="Arial" w:cs="Arial"/>
          <w:sz w:val="24"/>
          <w:szCs w:val="24"/>
        </w:rPr>
        <w:t xml:space="preserve">concerned.</w:t>
      </w:r>
    </w:p>
    <w:p>
      <w:pPr>
        <w:pStyle w:val="Paragraphedeliste"/>
        <w:numPr>
          <w:ilvl w:val="0"/>
          <w:numId w:val="2"/>
        </w:numPr>
        <w:jc w:val="both"/>
        <w:rPr>
          <w:rFonts w:ascii="Arial" w:hAnsi="Arial" w:cs="Arial"/>
          <w:sz w:val="24"/>
          <w:szCs w:val="24"/>
        </w:rPr>
      </w:pPr>
      <w:r w:rsidRPr="00DE77C4">
        <w:rPr>
          <w:rFonts w:ascii="Arial" w:hAnsi="Arial" w:cs="Arial"/>
          <w:sz w:val="24"/>
          <w:szCs w:val="24"/>
        </w:rPr>
        <w:t xml:space="preserve">Consensus and performance are determined in a single way, common to both EFI and SFHI</w:t>
      </w:r>
      <w:r w:rsidRPr="00DE77C4" w:rsidDel="007E6F6F">
        <w:rPr>
          <w:rFonts w:ascii="Arial" w:hAnsi="Arial" w:cs="Arial"/>
          <w:sz w:val="24"/>
          <w:szCs w:val="24"/>
        </w:rPr>
        <w:t xml:space="preserve">. </w:t>
      </w:r>
    </w:p>
    <w:p w:rsidRPr="006A46D8" w:rsidR="00CA2422" w:rsidP="006831FD" w:rsidRDefault="00CA2422" w14:paraId="03676EE3" w14:textId="77777777">
      <w:pPr>
        <w:jc w:val="both"/>
        <w:rPr>
          <w:rFonts w:ascii="Arial" w:hAnsi="Arial" w:cs="Arial"/>
          <w:sz w:val="24"/>
          <w:szCs w:val="24"/>
        </w:rPr>
      </w:pPr>
    </w:p>
    <w:p>
      <w:pPr>
        <w:pStyle w:val="Titre2"/>
        <w:ind w:start="578" w:hanging="578"/>
        <w:jc w:val="both"/>
        <w:rPr>
          <w:rFonts w:ascii="Arial" w:hAnsi="Arial" w:cs="Arial"/>
          <w:color w:val="auto"/>
          <w:sz w:val="24"/>
          <w:szCs w:val="24"/>
        </w:rPr>
      </w:pPr>
      <w:bookmarkStart w:name="_Toc33798772" w:id="64"/>
      <w:bookmarkStart w:name="_Toc142470868" w:id="65"/>
      <w:r w:rsidRPr="003A08F0">
        <w:rPr>
          <w:rFonts w:ascii="Arial" w:hAnsi="Arial" w:cs="Arial"/>
          <w:color w:val="auto"/>
          <w:sz w:val="24"/>
          <w:szCs w:val="24"/>
        </w:rPr>
        <w:t xml:space="preserve">Results to be entered by the Participant</w:t>
      </w:r>
      <w:bookmarkEnd w:id="64"/>
      <w:bookmarkEnd w:id="65"/>
    </w:p>
    <w:p w:rsidRPr="006831FD" w:rsidR="006831FD" w:rsidP="006831FD" w:rsidRDefault="006831FD" w14:paraId="33F9B4C4" w14:textId="77777777">
      <w:pPr>
        <w:rPr>
          <w:highlight w:val="yellow"/>
        </w:rPr>
      </w:pPr>
    </w:p>
    <w:p>
      <w:pPr>
        <w:pStyle w:val="Paragraphedeliste"/>
        <w:numPr>
          <w:ilvl w:val="0"/>
          <w:numId w:val="2"/>
        </w:numPr>
        <w:jc w:val="both"/>
        <w:rPr>
          <w:rFonts w:ascii="Arial" w:hAnsi="Arial" w:cs="Arial"/>
          <w:sz w:val="24"/>
          <w:szCs w:val="24"/>
        </w:rPr>
      </w:pPr>
      <w:r>
        <w:rPr>
          <w:rFonts w:ascii="Arial" w:hAnsi="Arial" w:cs="Arial"/>
          <w:sz w:val="24"/>
          <w:szCs w:val="24"/>
        </w:rPr>
        <w:t xml:space="preserve">The term Result refers to the Participant's response entered for a class for a sample. Two Results are therefore expected per sample.</w:t>
      </w:r>
    </w:p>
    <w:p>
      <w:pPr>
        <w:pStyle w:val="Paragraphedeliste"/>
        <w:numPr>
          <w:ilvl w:val="0"/>
          <w:numId w:val="2"/>
        </w:numPr>
        <w:jc w:val="both"/>
        <w:rPr>
          <w:rFonts w:ascii="Arial" w:hAnsi="Arial" w:cs="Arial"/>
          <w:sz w:val="24"/>
          <w:szCs w:val="24"/>
        </w:rPr>
      </w:pPr>
      <w:r>
        <w:rPr>
          <w:rFonts w:ascii="Arial" w:hAnsi="Arial" w:cs="Arial"/>
          <w:sz w:val="24"/>
          <w:szCs w:val="24"/>
        </w:rPr>
        <w:t xml:space="preserve">If the Participant wishes to point out that the Result he/she has entered does not correspond to his/her wishes or requires further information, he/she can do so in a dedicated comment area.</w:t>
      </w:r>
    </w:p>
    <w:p>
      <w:pPr>
        <w:pStyle w:val="Paragraphedeliste"/>
        <w:numPr>
          <w:ilvl w:val="0"/>
          <w:numId w:val="2"/>
        </w:numPr>
        <w:jc w:val="both"/>
        <w:rPr>
          <w:rFonts w:ascii="Arial" w:hAnsi="Arial" w:cs="Arial"/>
          <w:sz w:val="24"/>
          <w:szCs w:val="24"/>
        </w:rPr>
      </w:pPr>
      <w:r w:rsidRPr="004A751A">
        <w:rPr>
          <w:rFonts w:ascii="Arial" w:hAnsi="Arial" w:cs="Arial"/>
          <w:sz w:val="24"/>
          <w:szCs w:val="24"/>
        </w:rPr>
        <w:t xml:space="preserve">There are only three possible results: positive, negative or uninterpretable. The mention "grey zone" is not part of the possible Results. </w:t>
      </w:r>
      <w:r w:rsidR="00D87F4D">
        <w:rPr>
          <w:rFonts w:ascii="Arial" w:hAnsi="Arial" w:cs="Arial"/>
          <w:sz w:val="24"/>
          <w:szCs w:val="24"/>
        </w:rPr>
        <w:t xml:space="preserve">A result that is outside the consensus but is accompanied by a comment justifying the choice is generally considered favorably by accreditors.</w:t>
      </w:r>
    </w:p>
    <w:p w:rsidRPr="00D87F4D" w:rsidR="00D87F4D" w:rsidP="006831FD" w:rsidRDefault="00D87F4D" w14:paraId="7787C700" w14:textId="77777777"/>
    <w:p>
      <w:pPr>
        <w:pStyle w:val="Titre2"/>
        <w:ind w:start="578" w:hanging="578"/>
        <w:jc w:val="both"/>
        <w:rPr>
          <w:rFonts w:ascii="Arial" w:hAnsi="Arial" w:cs="Arial"/>
          <w:color w:val="auto"/>
          <w:sz w:val="24"/>
          <w:szCs w:val="24"/>
        </w:rPr>
      </w:pPr>
      <w:bookmarkStart w:name="_Toc33798773" w:id="66"/>
      <w:bookmarkStart w:name="_Toc142470869" w:id="67"/>
      <w:r w:rsidRPr="006A46D8">
        <w:rPr>
          <w:rFonts w:ascii="Arial" w:hAnsi="Arial" w:cs="Arial"/>
          <w:color w:val="auto"/>
          <w:sz w:val="24"/>
          <w:szCs w:val="24"/>
        </w:rPr>
        <w:t xml:space="preserve">Consensus</w:t>
      </w:r>
      <w:bookmarkEnd w:id="66"/>
      <w:bookmarkEnd w:id="67"/>
    </w:p>
    <w:p w:rsidRPr="006831FD" w:rsidR="006831FD" w:rsidP="006831FD" w:rsidRDefault="006831FD" w14:paraId="5313A6FA" w14:textId="77777777"/>
    <w:p>
      <w:pPr>
        <w:pStyle w:val="Sansinterligne"/>
        <w:numPr>
          <w:ilvl w:val="0"/>
          <w:numId w:val="59"/>
        </w:numPr>
        <w:spacing w:line="276" w:lineRule="auto"/>
        <w:jc w:val="both"/>
        <w:rPr>
          <w:rFonts w:ascii="Arial" w:hAnsi="Arial" w:cs="Arial"/>
          <w:sz w:val="24"/>
          <w:szCs w:val="24"/>
        </w:rPr>
      </w:pPr>
      <w:r>
        <w:rPr>
          <w:rFonts w:ascii="Arial" w:hAnsi="Arial" w:cs="Arial"/>
          <w:sz w:val="24"/>
          <w:szCs w:val="24"/>
        </w:rPr>
        <w:t xml:space="preserve">If a Participant registers for the Exercise under 2 codes, because he wishes to evaluate his performance with 2 different reagents, his results will only be included in the consensus calculation for one of the reagents, defined as the main one by the Participant.</w:t>
      </w:r>
    </w:p>
    <w:p>
      <w:pPr>
        <w:pStyle w:val="Sansinterligne"/>
        <w:numPr>
          <w:ilvl w:val="0"/>
          <w:numId w:val="2"/>
        </w:numPr>
        <w:spacing w:line="276" w:lineRule="auto"/>
        <w:ind w:start="708" w:hanging="316"/>
        <w:jc w:val="both"/>
        <w:rPr>
          <w:rFonts w:ascii="Arial" w:hAnsi="Arial" w:cs="Arial"/>
          <w:sz w:val="24"/>
          <w:szCs w:val="24"/>
        </w:rPr>
      </w:pPr>
      <w:r w:rsidRPr="006A46D8">
        <w:rPr>
          <w:rFonts w:ascii="Arial" w:hAnsi="Arial" w:cs="Arial"/>
          <w:sz w:val="24"/>
          <w:szCs w:val="24"/>
        </w:rPr>
        <w:t xml:space="preserve">A </w:t>
      </w:r>
      <w:r w:rsidRPr="006A46D8">
        <w:rPr>
          <w:rFonts w:ascii="Arial" w:hAnsi="Arial" w:cs="Arial"/>
          <w:b/>
          <w:sz w:val="24"/>
          <w:szCs w:val="24"/>
        </w:rPr>
        <w:t xml:space="preserve">consensus </w:t>
      </w:r>
      <w:r w:rsidRPr="006A46D8" w:rsidR="008B3471">
        <w:rPr>
          <w:rFonts w:ascii="Arial" w:hAnsi="Arial" w:cs="Arial"/>
          <w:sz w:val="24"/>
          <w:szCs w:val="24"/>
        </w:rPr>
        <w:t xml:space="preserve">for a </w:t>
      </w:r>
      <w:r w:rsidRPr="006A46D8" w:rsidR="008B3471">
        <w:rPr>
          <w:rFonts w:ascii="Arial" w:hAnsi="Arial" w:cs="Arial"/>
          <w:sz w:val="24"/>
          <w:szCs w:val="24"/>
        </w:rPr>
        <w:t xml:space="preserve">given sample in a given class </w:t>
      </w:r>
      <w:r w:rsidRPr="006A46D8">
        <w:rPr>
          <w:rFonts w:ascii="Arial" w:hAnsi="Arial" w:cs="Arial"/>
          <w:sz w:val="24"/>
          <w:szCs w:val="24"/>
        </w:rPr>
        <w:t xml:space="preserve">is achieved when 75% of the </w:t>
      </w:r>
      <w:r w:rsidRPr="006A46D8">
        <w:rPr>
          <w:rFonts w:ascii="Arial" w:hAnsi="Arial" w:cs="Arial"/>
          <w:sz w:val="24"/>
          <w:szCs w:val="24"/>
        </w:rPr>
        <w:t xml:space="preserve">Participants obtain the same </w:t>
      </w:r>
      <w:r w:rsidRPr="006A46D8">
        <w:rPr>
          <w:rFonts w:ascii="Arial" w:hAnsi="Arial" w:cs="Arial"/>
          <w:sz w:val="24"/>
          <w:szCs w:val="24"/>
        </w:rPr>
        <w:t xml:space="preserve">Result</w:t>
      </w:r>
      <w:r w:rsidR="00B9685D">
        <w:rPr>
          <w:rFonts w:ascii="Arial" w:hAnsi="Arial" w:cs="Arial"/>
          <w:sz w:val="24"/>
          <w:szCs w:val="24"/>
        </w:rPr>
        <w:t xml:space="preserve">. </w:t>
      </w:r>
      <w:r w:rsidRPr="006F1DAF" w:rsidR="00D87F4D">
        <w:rPr>
          <w:rFonts w:ascii="Arial" w:hAnsi="Arial" w:cs="Arial"/>
          <w:sz w:val="24"/>
          <w:szCs w:val="24"/>
        </w:rPr>
        <w:t xml:space="preserve">There are therefore four possibilities for consensus: positive Class I, negative Class I, positive Class II and negative Class II.</w:t>
      </w:r>
    </w:p>
    <w:p>
      <w:pPr>
        <w:pStyle w:val="Sansinterligne"/>
        <w:numPr>
          <w:ilvl w:val="0"/>
          <w:numId w:val="2"/>
        </w:numPr>
        <w:spacing w:line="276" w:lineRule="auto"/>
        <w:jc w:val="both"/>
        <w:rPr>
          <w:rFonts w:ascii="Arial" w:hAnsi="Arial" w:cs="Arial"/>
          <w:sz w:val="24"/>
          <w:szCs w:val="24"/>
        </w:rPr>
      </w:pPr>
      <w:r w:rsidRPr="006A46D8">
        <w:rPr>
          <w:rFonts w:ascii="Arial" w:hAnsi="Arial" w:cs="Arial"/>
          <w:sz w:val="24"/>
          <w:szCs w:val="24"/>
        </w:rPr>
        <w:t xml:space="preserve">If </w:t>
      </w:r>
      <w:r w:rsidRPr="006A46D8" w:rsidR="006A186D">
        <w:rPr>
          <w:rFonts w:ascii="Arial" w:hAnsi="Arial" w:cs="Arial"/>
          <w:sz w:val="24"/>
          <w:szCs w:val="24"/>
        </w:rPr>
        <w:t xml:space="preserve">no </w:t>
      </w:r>
      <w:r w:rsidRPr="006A46D8">
        <w:rPr>
          <w:rFonts w:ascii="Arial" w:hAnsi="Arial" w:cs="Arial"/>
          <w:sz w:val="24"/>
          <w:szCs w:val="24"/>
        </w:rPr>
        <w:t xml:space="preserve">consensus is reached, the </w:t>
      </w:r>
      <w:r w:rsidRPr="006A46D8">
        <w:rPr>
          <w:rFonts w:ascii="Arial" w:hAnsi="Arial" w:cs="Arial"/>
          <w:sz w:val="24"/>
          <w:szCs w:val="24"/>
        </w:rPr>
        <w:t xml:space="preserve">Results </w:t>
      </w:r>
      <w:r w:rsidRPr="006A46D8" w:rsidR="00683A32">
        <w:rPr>
          <w:rFonts w:ascii="Arial" w:hAnsi="Arial" w:cs="Arial"/>
          <w:sz w:val="24"/>
          <w:szCs w:val="24"/>
        </w:rPr>
        <w:t xml:space="preserve">for the sample in this </w:t>
      </w:r>
      <w:r w:rsidRPr="00030539" w:rsidR="00683A32">
        <w:rPr>
          <w:rFonts w:ascii="Arial" w:hAnsi="Arial" w:cs="Arial"/>
          <w:sz w:val="24"/>
          <w:szCs w:val="24"/>
        </w:rPr>
        <w:t xml:space="preserve">class </w:t>
      </w:r>
      <w:r w:rsidRPr="00030539">
        <w:rPr>
          <w:rFonts w:ascii="Arial" w:hAnsi="Arial" w:cs="Arial"/>
          <w:sz w:val="24"/>
          <w:szCs w:val="24"/>
        </w:rPr>
        <w:t xml:space="preserve">are not considered</w:t>
      </w:r>
      <w:r w:rsidRPr="00030539">
        <w:rPr>
          <w:rFonts w:ascii="Arial" w:hAnsi="Arial" w:cs="Arial"/>
          <w:sz w:val="24"/>
          <w:szCs w:val="24"/>
        </w:rPr>
        <w:t xml:space="preserve">. </w:t>
      </w:r>
    </w:p>
    <w:p>
      <w:pPr>
        <w:pStyle w:val="Sansinterligne"/>
        <w:numPr>
          <w:ilvl w:val="0"/>
          <w:numId w:val="2"/>
        </w:numPr>
        <w:spacing w:line="276" w:lineRule="auto"/>
        <w:jc w:val="both"/>
        <w:rPr>
          <w:rFonts w:ascii="Arial" w:hAnsi="Arial" w:cs="Arial"/>
          <w:sz w:val="24"/>
          <w:szCs w:val="24"/>
        </w:rPr>
      </w:pPr>
      <w:r w:rsidRPr="00686A73">
        <w:rPr>
          <w:rFonts w:ascii="Arial" w:hAnsi="Arial" w:cs="Arial"/>
          <w:sz w:val="24"/>
          <w:szCs w:val="24"/>
        </w:rPr>
        <w:t xml:space="preserve">A </w:t>
      </w:r>
      <w:r w:rsidRPr="00686A73" w:rsidR="009573AE">
        <w:rPr>
          <w:rFonts w:ascii="Arial" w:hAnsi="Arial" w:cs="Arial"/>
          <w:sz w:val="24"/>
          <w:szCs w:val="24"/>
        </w:rPr>
        <w:t xml:space="preserve">Participant </w:t>
      </w:r>
      <w:r w:rsidRPr="00686A73">
        <w:rPr>
          <w:rFonts w:ascii="Arial" w:hAnsi="Arial" w:cs="Arial"/>
          <w:sz w:val="24"/>
          <w:szCs w:val="24"/>
        </w:rPr>
        <w:t xml:space="preserve">who has </w:t>
      </w:r>
      <w:r w:rsidRPr="00686A73">
        <w:rPr>
          <w:rFonts w:ascii="Arial" w:hAnsi="Arial" w:cs="Arial"/>
          <w:sz w:val="24"/>
          <w:szCs w:val="24"/>
        </w:rPr>
        <w:t xml:space="preserve">submitted </w:t>
      </w:r>
      <w:r w:rsidRPr="00686A73" w:rsidR="00030539">
        <w:rPr>
          <w:rFonts w:ascii="Arial" w:hAnsi="Arial" w:cs="Arial"/>
          <w:sz w:val="24"/>
          <w:szCs w:val="24"/>
        </w:rPr>
        <w:t xml:space="preserve">no </w:t>
      </w:r>
      <w:r w:rsidRPr="00686A73" w:rsidR="0085449D">
        <w:rPr>
          <w:rFonts w:ascii="Arial" w:hAnsi="Arial" w:cs="Arial"/>
          <w:sz w:val="24"/>
          <w:szCs w:val="24"/>
        </w:rPr>
        <w:t xml:space="preserve">Result </w:t>
      </w:r>
      <w:r w:rsidRPr="004A751A" w:rsidR="003C2804">
        <w:rPr>
          <w:rFonts w:ascii="Arial" w:hAnsi="Arial" w:cs="Arial"/>
          <w:sz w:val="24"/>
          <w:szCs w:val="24"/>
        </w:rPr>
        <w:t xml:space="preserve">or the Result "uninterpretable" for the 2 classes </w:t>
      </w:r>
      <w:r w:rsidRPr="00686A73">
        <w:rPr>
          <w:rFonts w:ascii="Arial" w:hAnsi="Arial" w:cs="Arial"/>
          <w:sz w:val="24"/>
          <w:szCs w:val="24"/>
        </w:rPr>
        <w:t xml:space="preserve">for a sample </w:t>
      </w:r>
      <w:r w:rsidRPr="00686A73" w:rsidR="00AD676F">
        <w:rPr>
          <w:rFonts w:ascii="Arial" w:hAnsi="Arial" w:cs="Arial"/>
          <w:sz w:val="24"/>
          <w:szCs w:val="24"/>
        </w:rPr>
        <w:t xml:space="preserve">is excluded from the consensus calculation for that sample, but is not considered to have provided an inaccurate answer</w:t>
      </w:r>
      <w:r w:rsidRPr="00686A73" w:rsidR="0085449D">
        <w:rPr>
          <w:rFonts w:ascii="Arial" w:hAnsi="Arial" w:cs="Arial"/>
          <w:sz w:val="24"/>
          <w:szCs w:val="24"/>
        </w:rPr>
        <w:t xml:space="preserve">. </w:t>
      </w:r>
    </w:p>
    <w:p>
      <w:pPr>
        <w:pStyle w:val="Sansinterligne"/>
        <w:numPr>
          <w:ilvl w:val="0"/>
          <w:numId w:val="2"/>
        </w:numPr>
        <w:spacing w:line="276" w:lineRule="auto"/>
        <w:jc w:val="both"/>
        <w:rPr>
          <w:rFonts w:ascii="Arial" w:hAnsi="Arial" w:cs="Arial"/>
          <w:sz w:val="24"/>
          <w:szCs w:val="24"/>
        </w:rPr>
      </w:pPr>
      <w:r w:rsidRPr="00686A73">
        <w:rPr>
          <w:rFonts w:ascii="Arial" w:hAnsi="Arial" w:cs="Arial"/>
          <w:sz w:val="24"/>
          <w:szCs w:val="24"/>
        </w:rPr>
        <w:t xml:space="preserve">A Participant</w:t>
      </w:r>
      <w:r w:rsidR="000E4E0A">
        <w:rPr>
          <w:rFonts w:ascii="Arial" w:hAnsi="Arial" w:cs="Arial"/>
          <w:sz w:val="24"/>
          <w:szCs w:val="24"/>
        </w:rPr>
        <w:t xml:space="preserve">, </w:t>
      </w:r>
      <w:r w:rsidRPr="00686A73" w:rsidR="00912C53">
        <w:rPr>
          <w:rFonts w:ascii="Arial" w:hAnsi="Arial" w:cs="Arial"/>
          <w:sz w:val="24"/>
          <w:szCs w:val="24"/>
        </w:rPr>
        <w:t xml:space="preserve">who has submitted a </w:t>
      </w:r>
      <w:r w:rsidRPr="00686A73">
        <w:rPr>
          <w:rFonts w:ascii="Arial" w:hAnsi="Arial" w:cs="Arial"/>
          <w:sz w:val="24"/>
          <w:szCs w:val="24"/>
        </w:rPr>
        <w:t xml:space="preserve">Result for </w:t>
      </w:r>
      <w:r w:rsidRPr="00686A73" w:rsidR="00912C53">
        <w:rPr>
          <w:rFonts w:ascii="Arial" w:hAnsi="Arial" w:cs="Arial"/>
          <w:sz w:val="24"/>
          <w:szCs w:val="24"/>
        </w:rPr>
        <w:t xml:space="preserve">only </w:t>
      </w:r>
      <w:r w:rsidRPr="00686A73">
        <w:rPr>
          <w:rFonts w:ascii="Arial" w:hAnsi="Arial" w:cs="Arial"/>
          <w:sz w:val="24"/>
          <w:szCs w:val="24"/>
        </w:rPr>
        <w:t xml:space="preserve">one class of a sample</w:t>
      </w:r>
      <w:r w:rsidR="000E4E0A">
        <w:rPr>
          <w:rFonts w:ascii="Arial" w:hAnsi="Arial" w:cs="Arial"/>
          <w:sz w:val="24"/>
          <w:szCs w:val="24"/>
        </w:rPr>
        <w:t xml:space="preserve">, </w:t>
      </w:r>
      <w:r w:rsidRPr="00686A73">
        <w:rPr>
          <w:rFonts w:ascii="Arial" w:hAnsi="Arial" w:cs="Arial"/>
          <w:sz w:val="24"/>
          <w:szCs w:val="24"/>
        </w:rPr>
        <w:t xml:space="preserve">is considered to have provided an inaccurate answer for </w:t>
      </w:r>
      <w:r w:rsidRPr="00686A73" w:rsidR="00912C53">
        <w:rPr>
          <w:rFonts w:ascii="Arial" w:hAnsi="Arial" w:cs="Arial"/>
          <w:sz w:val="24"/>
          <w:szCs w:val="24"/>
        </w:rPr>
        <w:t xml:space="preserve">the </w:t>
      </w:r>
      <w:r w:rsidRPr="00686A73">
        <w:rPr>
          <w:rFonts w:ascii="Arial" w:hAnsi="Arial" w:cs="Arial"/>
          <w:sz w:val="24"/>
          <w:szCs w:val="24"/>
        </w:rPr>
        <w:t xml:space="preserve">class </w:t>
      </w:r>
      <w:r w:rsidRPr="00686A73" w:rsidR="00912C53">
        <w:rPr>
          <w:rFonts w:ascii="Arial" w:hAnsi="Arial" w:cs="Arial"/>
          <w:sz w:val="24"/>
          <w:szCs w:val="24"/>
        </w:rPr>
        <w:t xml:space="preserve">left unanswered</w:t>
      </w:r>
      <w:r w:rsidRPr="00686A73">
        <w:rPr>
          <w:rFonts w:ascii="Arial" w:hAnsi="Arial" w:cs="Arial"/>
          <w:sz w:val="24"/>
          <w:szCs w:val="24"/>
        </w:rPr>
        <w:t xml:space="preserve">. </w:t>
      </w:r>
    </w:p>
    <w:p>
      <w:pPr>
        <w:pStyle w:val="Sansinterligne"/>
        <w:numPr>
          <w:ilvl w:val="0"/>
          <w:numId w:val="2"/>
        </w:numPr>
        <w:spacing w:line="276" w:lineRule="auto"/>
        <w:jc w:val="both"/>
        <w:rPr>
          <w:rFonts w:ascii="Arial" w:hAnsi="Arial" w:cs="Arial"/>
          <w:sz w:val="24"/>
          <w:szCs w:val="24"/>
        </w:rPr>
      </w:pPr>
      <w:r w:rsidRPr="004A751A">
        <w:rPr>
          <w:rFonts w:ascii="Arial" w:hAnsi="Arial" w:cs="Arial"/>
          <w:sz w:val="24"/>
          <w:szCs w:val="24"/>
        </w:rPr>
        <w:t xml:space="preserve">A Participant who submits an "Uninterpretable" result for one of the 2 classes but a "Positive" or "Negative" result for the other class is excluded from the consensus for the class whose result is uninterpretable. Its response is taken into </w:t>
      </w:r>
      <w:r w:rsidRPr="004A751A">
        <w:rPr>
          <w:rFonts w:ascii="Arial" w:hAnsi="Arial" w:cs="Arial"/>
          <w:sz w:val="24"/>
          <w:szCs w:val="24"/>
        </w:rPr>
        <w:lastRenderedPageBreak/>
        <w:t xml:space="preserve">account when calculating the consensus for the other class</w:t>
      </w:r>
      <w:r w:rsidRPr="00686A73">
        <w:rPr>
          <w:rFonts w:ascii="Arial" w:hAnsi="Arial" w:cs="Arial"/>
          <w:sz w:val="24"/>
          <w:szCs w:val="24"/>
        </w:rPr>
        <w:t xml:space="preserve">. </w:t>
      </w:r>
      <w:r w:rsidR="004A751A">
        <w:rPr>
          <w:rFonts w:ascii="Arial" w:hAnsi="Arial" w:cs="Arial"/>
          <w:sz w:val="24"/>
          <w:szCs w:val="24"/>
        </w:rPr>
        <w:t xml:space="preserve">Different batches and </w:t>
      </w:r>
      <w:r w:rsidRPr="00686A73" w:rsidR="0002596C">
        <w:rPr>
          <w:rFonts w:ascii="Arial" w:hAnsi="Arial" w:cs="Arial"/>
          <w:sz w:val="24"/>
          <w:szCs w:val="24"/>
        </w:rPr>
        <w:t xml:space="preserve">kits </w:t>
      </w:r>
      <w:r w:rsidRPr="00686A73" w:rsidR="00590E0B">
        <w:rPr>
          <w:rFonts w:ascii="Arial" w:hAnsi="Arial" w:cs="Arial"/>
          <w:sz w:val="24"/>
          <w:szCs w:val="24"/>
        </w:rPr>
        <w:t xml:space="preserve">can be analyzed separately. A technique is only analyzed individually if there are at least 5 participants</w:t>
      </w:r>
      <w:r w:rsidRPr="00030539" w:rsidR="00590E0B">
        <w:rPr>
          <w:rFonts w:ascii="Arial" w:hAnsi="Arial" w:cs="Arial"/>
          <w:sz w:val="24"/>
          <w:szCs w:val="24"/>
        </w:rPr>
        <w:t xml:space="preserve">.</w:t>
      </w:r>
    </w:p>
    <w:p w:rsidRPr="006A46D8" w:rsidR="00590E0B" w:rsidP="006831FD" w:rsidRDefault="00590E0B" w14:paraId="7C9AF175" w14:textId="77777777">
      <w:pPr>
        <w:pStyle w:val="Sansinterligne"/>
        <w:spacing w:line="276" w:lineRule="auto"/>
        <w:jc w:val="both"/>
        <w:rPr>
          <w:rFonts w:ascii="Arial" w:hAnsi="Arial" w:cs="Arial"/>
          <w:sz w:val="24"/>
          <w:szCs w:val="24"/>
        </w:rPr>
      </w:pPr>
    </w:p>
    <w:p w:rsidRPr="006A46D8" w:rsidR="00EC0A0B" w:rsidP="006831FD" w:rsidRDefault="00EC0A0B" w14:paraId="088935C2" w14:textId="77777777">
      <w:pPr>
        <w:pStyle w:val="Sansinterligne"/>
        <w:spacing w:line="276" w:lineRule="auto"/>
        <w:jc w:val="both"/>
        <w:rPr>
          <w:rFonts w:ascii="Arial" w:hAnsi="Arial" w:cs="Arial"/>
          <w:sz w:val="24"/>
          <w:szCs w:val="24"/>
        </w:rPr>
      </w:pPr>
    </w:p>
    <w:p>
      <w:pPr>
        <w:pStyle w:val="Titre2"/>
        <w:ind w:start="578" w:hanging="578"/>
        <w:rPr>
          <w:rFonts w:ascii="Arial" w:hAnsi="Arial" w:cs="Arial"/>
          <w:color w:val="auto"/>
          <w:sz w:val="24"/>
          <w:szCs w:val="24"/>
        </w:rPr>
      </w:pPr>
      <w:bookmarkStart w:name="_Toc33798774" w:id="68"/>
      <w:bookmarkStart w:name="_Toc142470870" w:id="69"/>
      <w:r w:rsidRPr="006A46D8">
        <w:rPr>
          <w:rFonts w:ascii="Arial" w:hAnsi="Arial" w:cs="Arial"/>
          <w:color w:val="auto"/>
          <w:sz w:val="24"/>
          <w:szCs w:val="24"/>
        </w:rPr>
        <w:t xml:space="preserve">Participant performance</w:t>
      </w:r>
      <w:bookmarkEnd w:id="68"/>
      <w:bookmarkEnd w:id="69"/>
    </w:p>
    <w:p w:rsidRPr="006831FD" w:rsidR="006831FD" w:rsidP="006831FD" w:rsidRDefault="006831FD" w14:paraId="208CC2A3" w14:textId="77777777"/>
    <w:p>
      <w:pPr>
        <w:pStyle w:val="Sansinterligne"/>
        <w:numPr>
          <w:ilvl w:val="0"/>
          <w:numId w:val="2"/>
        </w:numPr>
        <w:spacing w:line="276" w:lineRule="auto"/>
        <w:jc w:val="both"/>
        <w:rPr>
          <w:rFonts w:ascii="Arial" w:hAnsi="Arial" w:cs="Arial"/>
          <w:sz w:val="24"/>
          <w:szCs w:val="24"/>
        </w:rPr>
      </w:pPr>
      <w:r w:rsidRPr="006A46D8" w:rsidR="006A186D">
        <w:rPr>
          <w:rFonts w:ascii="Arial" w:hAnsi="Arial" w:cs="Arial"/>
          <w:sz w:val="24"/>
          <w:szCs w:val="24"/>
        </w:rPr>
        <w:t xml:space="preserve">The Participant's </w:t>
      </w:r>
      <w:r w:rsidRPr="006A46D8" w:rsidR="006A186D">
        <w:rPr>
          <w:rFonts w:ascii="Arial" w:hAnsi="Arial" w:cs="Arial"/>
          <w:b/>
          <w:sz w:val="24"/>
          <w:szCs w:val="24"/>
        </w:rPr>
        <w:t xml:space="preserve">performance </w:t>
      </w:r>
      <w:r w:rsidRPr="006A46D8" w:rsidR="00AD676F">
        <w:rPr>
          <w:rFonts w:ascii="Arial" w:hAnsi="Arial" w:cs="Arial"/>
          <w:sz w:val="24"/>
          <w:szCs w:val="24"/>
        </w:rPr>
        <w:t xml:space="preserve">is </w:t>
      </w:r>
      <w:r w:rsidRPr="006A46D8" w:rsidR="00AD676F">
        <w:rPr>
          <w:rFonts w:ascii="Arial" w:hAnsi="Arial" w:cs="Arial"/>
          <w:sz w:val="24"/>
          <w:szCs w:val="24"/>
        </w:rPr>
        <w:t xml:space="preserve">defined </w:t>
      </w:r>
      <w:r w:rsidR="000968BB">
        <w:rPr>
          <w:rFonts w:ascii="Arial" w:hAnsi="Arial" w:cs="Arial"/>
          <w:sz w:val="24"/>
          <w:szCs w:val="24"/>
        </w:rPr>
        <w:t xml:space="preserve">by the ratio </w:t>
      </w:r>
      <w:r w:rsidR="00C425D5">
        <w:rPr>
          <w:rFonts w:ascii="Arial" w:hAnsi="Arial" w:cs="Arial"/>
          <w:sz w:val="24"/>
          <w:szCs w:val="24"/>
        </w:rPr>
        <w:t xml:space="preserve">"</w:t>
      </w:r>
      <w:r w:rsidRPr="006A46D8" w:rsidR="00AD676F">
        <w:rPr>
          <w:rFonts w:ascii="Arial" w:hAnsi="Arial" w:cs="Arial"/>
          <w:sz w:val="24"/>
          <w:szCs w:val="24"/>
        </w:rPr>
        <w:t xml:space="preserve">number of </w:t>
      </w:r>
      <w:r w:rsidR="002D782F">
        <w:rPr>
          <w:rFonts w:ascii="Arial" w:hAnsi="Arial" w:cs="Arial"/>
          <w:sz w:val="24"/>
          <w:szCs w:val="24"/>
        </w:rPr>
        <w:t xml:space="preserve">Participant's </w:t>
      </w:r>
      <w:r w:rsidRPr="006A46D8" w:rsidR="00AD676F">
        <w:rPr>
          <w:rFonts w:ascii="Arial" w:hAnsi="Arial" w:cs="Arial"/>
          <w:sz w:val="24"/>
          <w:szCs w:val="24"/>
        </w:rPr>
        <w:t xml:space="preserve">Results </w:t>
      </w:r>
      <w:r w:rsidR="0076588F">
        <w:rPr>
          <w:rFonts w:ascii="Arial" w:hAnsi="Arial" w:cs="Arial"/>
          <w:sz w:val="24"/>
          <w:szCs w:val="24"/>
        </w:rPr>
        <w:t xml:space="preserve">in agreement with the </w:t>
      </w:r>
      <w:r w:rsidRPr="006A46D8" w:rsidR="00AD676F">
        <w:rPr>
          <w:rFonts w:ascii="Arial" w:hAnsi="Arial" w:cs="Arial"/>
          <w:sz w:val="24"/>
          <w:szCs w:val="24"/>
        </w:rPr>
        <w:t xml:space="preserve">consensus </w:t>
      </w:r>
      <w:r w:rsidR="000968BB">
        <w:rPr>
          <w:rFonts w:ascii="Arial" w:hAnsi="Arial" w:cs="Arial"/>
          <w:sz w:val="24"/>
          <w:szCs w:val="24"/>
        </w:rPr>
        <w:t xml:space="preserve">/ </w:t>
      </w:r>
      <w:r w:rsidRPr="006A46D8" w:rsidR="00AD676F">
        <w:rPr>
          <w:rFonts w:ascii="Arial" w:hAnsi="Arial" w:cs="Arial"/>
          <w:sz w:val="24"/>
          <w:szCs w:val="24"/>
        </w:rPr>
        <w:t xml:space="preserve">set of </w:t>
      </w:r>
      <w:r w:rsidR="002D782F">
        <w:rPr>
          <w:rFonts w:ascii="Arial" w:hAnsi="Arial" w:cs="Arial"/>
          <w:sz w:val="24"/>
          <w:szCs w:val="24"/>
        </w:rPr>
        <w:t xml:space="preserve">Results </w:t>
      </w:r>
      <w:r w:rsidR="002D782F">
        <w:rPr>
          <w:rFonts w:ascii="Arial" w:hAnsi="Arial" w:cs="Arial"/>
          <w:sz w:val="24"/>
          <w:szCs w:val="24"/>
        </w:rPr>
        <w:t xml:space="preserve">having reached the consensus for </w:t>
      </w:r>
      <w:r w:rsidR="002D782F">
        <w:rPr>
          <w:rFonts w:ascii="Arial" w:hAnsi="Arial" w:cs="Arial"/>
          <w:sz w:val="24"/>
          <w:szCs w:val="24"/>
        </w:rPr>
        <w:t xml:space="preserve">the samples analyzed by the Participant as part of </w:t>
      </w:r>
      <w:r w:rsidRPr="006A46D8" w:rsidR="006A186D">
        <w:rPr>
          <w:rFonts w:ascii="Arial" w:hAnsi="Arial" w:cs="Arial"/>
          <w:sz w:val="24"/>
          <w:szCs w:val="24"/>
        </w:rPr>
        <w:t xml:space="preserve">the </w:t>
      </w:r>
      <w:r w:rsidRPr="006A46D8" w:rsidR="00991369">
        <w:rPr>
          <w:rFonts w:ascii="Arial" w:hAnsi="Arial" w:cs="Arial"/>
          <w:sz w:val="24"/>
          <w:szCs w:val="24"/>
        </w:rPr>
        <w:t xml:space="preserve">Exercise</w:t>
      </w:r>
      <w:r w:rsidR="00C425D5">
        <w:rPr>
          <w:rFonts w:ascii="Arial" w:hAnsi="Arial" w:cs="Arial"/>
          <w:sz w:val="24"/>
          <w:szCs w:val="24"/>
        </w:rPr>
        <w:t xml:space="preserve">"</w:t>
      </w:r>
      <w:r w:rsidRPr="006A46D8" w:rsidR="00AD676F">
        <w:rPr>
          <w:rFonts w:ascii="Arial" w:hAnsi="Arial" w:cs="Arial"/>
          <w:sz w:val="24"/>
          <w:szCs w:val="24"/>
        </w:rPr>
        <w:t xml:space="preserve">.</w:t>
      </w:r>
    </w:p>
    <w:p>
      <w:pPr>
        <w:pStyle w:val="Sansinterligne"/>
        <w:numPr>
          <w:ilvl w:val="0"/>
          <w:numId w:val="2"/>
        </w:numPr>
        <w:spacing w:line="276" w:lineRule="auto"/>
        <w:jc w:val="both"/>
        <w:rPr>
          <w:rFonts w:ascii="Arial" w:hAnsi="Arial" w:cs="Arial"/>
          <w:sz w:val="24"/>
          <w:szCs w:val="24"/>
        </w:rPr>
      </w:pPr>
      <w:r w:rsidRPr="009A0FE4">
        <w:rPr>
          <w:rFonts w:ascii="Arial" w:hAnsi="Arial" w:cs="Arial"/>
          <w:sz w:val="24"/>
          <w:szCs w:val="24"/>
        </w:rPr>
        <w:t xml:space="preserve">Example: for 12 samples, 24 Results are expected (12 per class), the calculation is made on 24 Results minus those without consensus and minus those for which the Participant has </w:t>
      </w:r>
      <w:r w:rsidR="00E04D52">
        <w:rPr>
          <w:rFonts w:ascii="Arial" w:hAnsi="Arial" w:cs="Arial"/>
          <w:sz w:val="24"/>
          <w:szCs w:val="24"/>
        </w:rPr>
        <w:t xml:space="preserve">not </w:t>
      </w:r>
      <w:r w:rsidRPr="009A0FE4">
        <w:rPr>
          <w:rFonts w:ascii="Arial" w:hAnsi="Arial" w:cs="Arial"/>
          <w:sz w:val="24"/>
          <w:szCs w:val="24"/>
        </w:rPr>
        <w:t xml:space="preserve">provided a Result for either of the two classes</w:t>
      </w:r>
      <w:r w:rsidRPr="004A751A" w:rsidR="00E04D52">
        <w:rPr>
          <w:rFonts w:ascii="Arial" w:hAnsi="Arial" w:cs="Arial"/>
          <w:sz w:val="24"/>
          <w:szCs w:val="24"/>
        </w:rPr>
        <w:t xml:space="preserve">, or has provided the "uninterpretable" Result.</w:t>
      </w:r>
    </w:p>
    <w:p>
      <w:pPr>
        <w:pStyle w:val="Sansinterligne"/>
        <w:numPr>
          <w:ilvl w:val="0"/>
          <w:numId w:val="20"/>
        </w:numPr>
        <w:spacing w:line="276" w:lineRule="auto"/>
        <w:jc w:val="both"/>
        <w:rPr>
          <w:rFonts w:ascii="Arial" w:hAnsi="Arial" w:cs="Arial"/>
          <w:sz w:val="24"/>
          <w:szCs w:val="24"/>
        </w:rPr>
      </w:pPr>
      <w:r w:rsidRPr="009A0FE4">
        <w:rPr>
          <w:rFonts w:ascii="Arial" w:hAnsi="Arial" w:cs="Arial"/>
          <w:b/>
          <w:sz w:val="24"/>
          <w:szCs w:val="24"/>
        </w:rPr>
        <w:t xml:space="preserve">Performance </w:t>
      </w:r>
      <w:r w:rsidRPr="009A0FE4">
        <w:rPr>
          <w:rFonts w:ascii="Arial" w:hAnsi="Arial" w:cs="Arial"/>
          <w:sz w:val="24"/>
          <w:szCs w:val="24"/>
        </w:rPr>
        <w:t xml:space="preserve">is </w:t>
      </w:r>
      <w:r w:rsidRPr="009A0FE4">
        <w:rPr>
          <w:rFonts w:ascii="Arial" w:hAnsi="Arial" w:cs="Arial"/>
          <w:sz w:val="24"/>
          <w:szCs w:val="24"/>
        </w:rPr>
        <w:t xml:space="preserve">considered </w:t>
      </w:r>
      <w:r w:rsidRPr="009A0FE4">
        <w:rPr>
          <w:rFonts w:ascii="Arial" w:hAnsi="Arial" w:cs="Arial"/>
          <w:b/>
          <w:sz w:val="24"/>
          <w:szCs w:val="24"/>
        </w:rPr>
        <w:t xml:space="preserve">satisfactory </w:t>
      </w:r>
      <w:r w:rsidRPr="009A0FE4" w:rsidR="0076588F">
        <w:rPr>
          <w:rFonts w:ascii="Arial" w:hAnsi="Arial" w:cs="Arial"/>
          <w:sz w:val="24"/>
          <w:szCs w:val="24"/>
        </w:rPr>
        <w:t xml:space="preserve">when </w:t>
      </w:r>
      <w:r w:rsidRPr="009A0FE4" w:rsidR="00313BC5">
        <w:rPr>
          <w:rFonts w:ascii="Arial" w:hAnsi="Arial" w:cs="Arial"/>
          <w:sz w:val="24"/>
          <w:szCs w:val="24"/>
        </w:rPr>
        <w:t xml:space="preserve">at least 80% </w:t>
      </w:r>
      <w:r w:rsidR="00F05463">
        <w:rPr>
          <w:rFonts w:ascii="Arial" w:hAnsi="Arial" w:cs="Arial"/>
          <w:sz w:val="24"/>
          <w:szCs w:val="24"/>
        </w:rPr>
        <w:t xml:space="preserve">of the </w:t>
      </w:r>
      <w:r w:rsidRPr="00EA22C6" w:rsidR="00313BC5">
        <w:rPr>
          <w:rFonts w:ascii="Arial" w:hAnsi="Arial" w:cs="Arial"/>
          <w:sz w:val="24"/>
          <w:szCs w:val="24"/>
        </w:rPr>
        <w:t xml:space="preserve">Results </w:t>
      </w:r>
      <w:r w:rsidR="00F05463">
        <w:rPr>
          <w:rFonts w:ascii="Arial" w:hAnsi="Arial" w:cs="Arial"/>
          <w:sz w:val="24"/>
          <w:szCs w:val="24"/>
        </w:rPr>
        <w:t xml:space="preserve">provided </w:t>
      </w:r>
      <w:r w:rsidRPr="00EA22C6" w:rsidR="00313BC5">
        <w:rPr>
          <w:rFonts w:ascii="Arial" w:hAnsi="Arial" w:cs="Arial"/>
          <w:sz w:val="24"/>
          <w:szCs w:val="24"/>
        </w:rPr>
        <w:t xml:space="preserve">(class I and class II analyzed as a whole) are in agreement with the consensus </w:t>
      </w:r>
      <w:r w:rsidRPr="00313BC5" w:rsidR="00313BC5">
        <w:rPr>
          <w:rFonts w:ascii="Arial" w:hAnsi="Arial" w:cs="Arial"/>
          <w:b/>
          <w:sz w:val="24"/>
          <w:szCs w:val="24"/>
          <w:u w:val="single"/>
        </w:rPr>
        <w:t xml:space="preserve">and </w:t>
      </w:r>
      <w:r w:rsidRPr="00313BC5">
        <w:rPr>
          <w:rFonts w:ascii="Arial" w:hAnsi="Arial" w:cs="Arial"/>
          <w:sz w:val="24"/>
          <w:szCs w:val="24"/>
        </w:rPr>
        <w:t xml:space="preserve">the </w:t>
      </w:r>
      <w:r w:rsidRPr="00313BC5">
        <w:rPr>
          <w:rFonts w:ascii="Arial" w:hAnsi="Arial" w:cs="Arial"/>
          <w:sz w:val="24"/>
          <w:szCs w:val="24"/>
        </w:rPr>
        <w:t xml:space="preserve">Results of at least 10 </w:t>
      </w:r>
      <w:r w:rsidRPr="00313BC5">
        <w:rPr>
          <w:rFonts w:ascii="Arial" w:hAnsi="Arial" w:cs="Arial"/>
          <w:sz w:val="24"/>
          <w:szCs w:val="24"/>
        </w:rPr>
        <w:t xml:space="preserve">samples have been submitted </w:t>
      </w:r>
      <w:r w:rsidR="00F05463">
        <w:rPr>
          <w:rFonts w:ascii="Arial" w:hAnsi="Arial" w:cs="Arial"/>
          <w:sz w:val="24"/>
          <w:szCs w:val="24"/>
        </w:rPr>
        <w:t xml:space="preserve">in the 2 classes </w:t>
      </w:r>
      <w:r w:rsidRPr="00313BC5">
        <w:rPr>
          <w:rFonts w:ascii="Arial" w:hAnsi="Arial" w:cs="Arial"/>
          <w:sz w:val="24"/>
          <w:szCs w:val="24"/>
        </w:rPr>
        <w:t xml:space="preserve">over the Exercise</w:t>
      </w:r>
      <w:r w:rsidR="00313BC5">
        <w:rPr>
          <w:rFonts w:ascii="Arial" w:hAnsi="Arial" w:cs="Arial"/>
          <w:sz w:val="24"/>
          <w:szCs w:val="24"/>
        </w:rPr>
        <w:t xml:space="preserve">.</w:t>
      </w:r>
    </w:p>
    <w:p>
      <w:pPr>
        <w:pStyle w:val="Sansinterligne"/>
        <w:numPr>
          <w:ilvl w:val="0"/>
          <w:numId w:val="2"/>
        </w:numPr>
        <w:spacing w:line="276" w:lineRule="auto"/>
        <w:jc w:val="both"/>
        <w:rPr>
          <w:rFonts w:ascii="Arial" w:hAnsi="Arial" w:cs="Arial"/>
          <w:sz w:val="24"/>
          <w:szCs w:val="24"/>
        </w:rPr>
      </w:pPr>
      <w:r w:rsidRPr="006A46D8">
        <w:rPr>
          <w:rFonts w:ascii="Arial" w:hAnsi="Arial" w:cs="Arial"/>
          <w:b/>
          <w:sz w:val="24"/>
          <w:szCs w:val="24"/>
        </w:rPr>
        <w:t xml:space="preserve">Performance </w:t>
      </w:r>
      <w:r w:rsidRPr="006A46D8">
        <w:rPr>
          <w:rFonts w:ascii="Arial" w:hAnsi="Arial" w:cs="Arial"/>
          <w:sz w:val="24"/>
          <w:szCs w:val="24"/>
        </w:rPr>
        <w:t xml:space="preserve">is </w:t>
      </w:r>
      <w:r w:rsidRPr="006A46D8">
        <w:rPr>
          <w:rFonts w:ascii="Arial" w:hAnsi="Arial" w:cs="Arial"/>
          <w:sz w:val="24"/>
          <w:szCs w:val="24"/>
        </w:rPr>
        <w:t xml:space="preserve">considered </w:t>
      </w:r>
      <w:r w:rsidRPr="006A46D8">
        <w:rPr>
          <w:rFonts w:ascii="Arial" w:hAnsi="Arial" w:cs="Arial"/>
          <w:b/>
          <w:sz w:val="24"/>
          <w:szCs w:val="24"/>
        </w:rPr>
        <w:t xml:space="preserve">unsatisfactory </w:t>
      </w:r>
      <w:r w:rsidRPr="006A46D8">
        <w:rPr>
          <w:rFonts w:ascii="Arial" w:hAnsi="Arial" w:cs="Arial"/>
          <w:sz w:val="24"/>
          <w:szCs w:val="24"/>
        </w:rPr>
        <w:t xml:space="preserve">in all other cases. </w:t>
      </w:r>
    </w:p>
    <w:p w:rsidRPr="006A46D8" w:rsidR="00563089" w:rsidP="006831FD" w:rsidRDefault="00563089" w14:paraId="464724D3" w14:textId="77777777">
      <w:pPr>
        <w:pStyle w:val="Sansinterligne"/>
        <w:spacing w:line="276" w:lineRule="auto"/>
        <w:jc w:val="both"/>
        <w:rPr>
          <w:rFonts w:ascii="Arial" w:hAnsi="Arial" w:cs="Arial"/>
          <w:sz w:val="24"/>
          <w:szCs w:val="24"/>
        </w:rPr>
      </w:pPr>
    </w:p>
    <w:p>
      <w:pPr>
        <w:pStyle w:val="Titre2"/>
        <w:ind w:start="578" w:hanging="578"/>
        <w:jc w:val="both"/>
        <w:rPr>
          <w:rFonts w:ascii="Arial" w:hAnsi="Arial" w:cs="Arial"/>
          <w:color w:val="auto"/>
          <w:sz w:val="24"/>
          <w:szCs w:val="24"/>
        </w:rPr>
      </w:pPr>
      <w:bookmarkStart w:name="_Toc33798775" w:id="70"/>
      <w:bookmarkStart w:name="_Toc142470871" w:id="71"/>
      <w:r w:rsidRPr="006A46D8">
        <w:rPr>
          <w:rFonts w:ascii="Arial" w:hAnsi="Arial" w:cs="Arial"/>
          <w:color w:val="auto"/>
          <w:sz w:val="24"/>
          <w:szCs w:val="24"/>
        </w:rPr>
        <w:t xml:space="preserve">Reports </w:t>
      </w:r>
      <w:r w:rsidR="00AD72BF">
        <w:rPr>
          <w:rFonts w:ascii="Arial" w:hAnsi="Arial" w:cs="Arial"/>
          <w:color w:val="auto"/>
          <w:sz w:val="24"/>
          <w:szCs w:val="24"/>
        </w:rPr>
        <w:t xml:space="preserve">and Certificates</w:t>
      </w:r>
      <w:bookmarkEnd w:id="70"/>
      <w:bookmarkEnd w:id="71"/>
    </w:p>
    <w:p w:rsidRPr="006831FD" w:rsidR="006831FD" w:rsidP="006831FD" w:rsidRDefault="006831FD" w14:paraId="775C0730" w14:textId="77777777"/>
    <w:p>
      <w:pPr>
        <w:rPr>
          <w:rFonts w:ascii="Arial" w:hAnsi="Arial" w:cs="Arial"/>
          <w:sz w:val="24"/>
          <w:szCs w:val="24"/>
          <w:u w:val="single"/>
        </w:rPr>
      </w:pPr>
      <w:r>
        <w:rPr>
          <w:rFonts w:ascii="Arial" w:hAnsi="Arial" w:cs="Arial"/>
          <w:sz w:val="24"/>
          <w:szCs w:val="24"/>
          <w:u w:val="single"/>
        </w:rPr>
        <w:t xml:space="preserve">9.5.</w:t>
      </w:r>
      <w:r w:rsidRPr="006A46D8" w:rsidR="003B5B60">
        <w:rPr>
          <w:rFonts w:ascii="Arial" w:hAnsi="Arial" w:cs="Arial"/>
          <w:sz w:val="24"/>
          <w:szCs w:val="24"/>
          <w:u w:val="single"/>
        </w:rPr>
        <w:t xml:space="preserve">1 </w:t>
      </w:r>
      <w:r w:rsidR="008E2DB2">
        <w:rPr>
          <w:rFonts w:ascii="Arial" w:hAnsi="Arial" w:cs="Arial"/>
          <w:sz w:val="24"/>
          <w:szCs w:val="24"/>
          <w:u w:val="single"/>
        </w:rPr>
        <w:t xml:space="preserve">Interim </w:t>
      </w:r>
      <w:r w:rsidR="00F90570">
        <w:rPr>
          <w:rFonts w:ascii="Arial" w:hAnsi="Arial" w:cs="Arial"/>
          <w:sz w:val="24"/>
          <w:szCs w:val="24"/>
          <w:u w:val="single"/>
        </w:rPr>
        <w:t xml:space="preserve">consensus </w:t>
      </w:r>
      <w:r w:rsidR="008E2DB2">
        <w:rPr>
          <w:rFonts w:ascii="Arial" w:hAnsi="Arial" w:cs="Arial"/>
          <w:sz w:val="24"/>
          <w:szCs w:val="24"/>
          <w:u w:val="single"/>
        </w:rPr>
        <w:t xml:space="preserve">report</w:t>
      </w:r>
    </w:p>
    <w:p>
      <w:pPr>
        <w:pStyle w:val="Paragraphedeliste"/>
        <w:numPr>
          <w:ilvl w:val="0"/>
          <w:numId w:val="7"/>
        </w:numPr>
        <w:ind w:start="709"/>
        <w:jc w:val="both"/>
        <w:rPr>
          <w:rFonts w:ascii="Arial" w:hAnsi="Arial" w:cs="Arial"/>
          <w:sz w:val="24"/>
          <w:szCs w:val="24"/>
        </w:rPr>
      </w:pPr>
      <w:r>
        <w:rPr>
          <w:rFonts w:ascii="Arial" w:hAnsi="Arial" w:cs="Arial"/>
          <w:sz w:val="24"/>
          <w:szCs w:val="24"/>
        </w:rPr>
        <w:t xml:space="preserve">A </w:t>
      </w:r>
      <w:r w:rsidRPr="006A46D8" w:rsidR="00880E0C">
        <w:rPr>
          <w:rFonts w:ascii="Arial" w:hAnsi="Arial" w:cs="Arial"/>
          <w:sz w:val="24"/>
          <w:szCs w:val="24"/>
        </w:rPr>
        <w:t xml:space="preserve">nominative </w:t>
      </w:r>
      <w:r w:rsidRPr="006A46D8" w:rsidR="00563089">
        <w:rPr>
          <w:rFonts w:ascii="Arial" w:hAnsi="Arial" w:cs="Arial"/>
          <w:sz w:val="24"/>
          <w:szCs w:val="24"/>
        </w:rPr>
        <w:t xml:space="preserve">individual </w:t>
      </w:r>
      <w:r>
        <w:rPr>
          <w:rFonts w:ascii="Arial" w:hAnsi="Arial" w:cs="Arial"/>
          <w:sz w:val="24"/>
          <w:szCs w:val="24"/>
        </w:rPr>
        <w:t xml:space="preserve">interim report </w:t>
      </w:r>
      <w:r>
        <w:rPr>
          <w:rFonts w:ascii="Arial" w:hAnsi="Arial" w:cs="Arial"/>
          <w:sz w:val="24"/>
          <w:szCs w:val="24"/>
        </w:rPr>
        <w:t xml:space="preserve">is </w:t>
      </w:r>
      <w:r w:rsidRPr="006A46D8" w:rsidR="00563089">
        <w:rPr>
          <w:rFonts w:ascii="Arial" w:hAnsi="Arial" w:cs="Arial"/>
          <w:sz w:val="24"/>
          <w:szCs w:val="24"/>
        </w:rPr>
        <w:t xml:space="preserve">filed on the CQXplore site </w:t>
      </w:r>
      <w:r>
        <w:rPr>
          <w:rFonts w:ascii="Arial" w:hAnsi="Arial" w:cs="Arial"/>
          <w:sz w:val="24"/>
          <w:szCs w:val="24"/>
        </w:rPr>
        <w:t xml:space="preserve">after each Tranche</w:t>
      </w:r>
      <w:r w:rsidR="00FC52DE">
        <w:rPr>
          <w:rFonts w:ascii="Arial" w:hAnsi="Arial" w:cs="Arial"/>
          <w:sz w:val="24"/>
          <w:szCs w:val="24"/>
        </w:rPr>
        <w:t xml:space="preserve">: </w:t>
      </w:r>
      <w:r w:rsidRPr="00686A73" w:rsidR="00940D84">
        <w:rPr>
          <w:rFonts w:ascii="Arial" w:hAnsi="Arial" w:cs="Arial"/>
          <w:sz w:val="24"/>
          <w:szCs w:val="24"/>
        </w:rPr>
        <w:t xml:space="preserve">"</w:t>
      </w:r>
      <w:r w:rsidRPr="00313693" w:rsidR="00FC52DE">
        <w:rPr>
          <w:rFonts w:ascii="Arial" w:hAnsi="Arial" w:cs="Arial"/>
          <w:sz w:val="24"/>
          <w:szCs w:val="24"/>
        </w:rPr>
        <w:t xml:space="preserve">Attestation SFHI Dépistage VILLE ANNEE</w:t>
      </w:r>
      <w:r w:rsidRPr="00686A73" w:rsidR="00940D84">
        <w:rPr>
          <w:rFonts w:ascii="Arial" w:hAnsi="Arial" w:cs="Arial"/>
          <w:sz w:val="24"/>
          <w:szCs w:val="24"/>
        </w:rPr>
        <w:t xml:space="preserve">"</w:t>
      </w:r>
      <w:r w:rsidRPr="00686A73" w:rsidR="00FC52DE">
        <w:rPr>
          <w:rFonts w:ascii="Arial" w:hAnsi="Arial" w:cs="Arial"/>
          <w:sz w:val="24"/>
          <w:szCs w:val="24"/>
        </w:rPr>
        <w:t xml:space="preserve">. </w:t>
      </w:r>
      <w:r w:rsidR="00E67F1F">
        <w:rPr>
          <w:rFonts w:ascii="Arial" w:hAnsi="Arial" w:cs="Arial"/>
          <w:sz w:val="24"/>
          <w:szCs w:val="24"/>
        </w:rPr>
        <w:t xml:space="preserve">It </w:t>
      </w:r>
      <w:r w:rsidRPr="006A46D8" w:rsidR="00880E0C">
        <w:rPr>
          <w:rFonts w:ascii="Arial" w:hAnsi="Arial" w:cs="Arial"/>
          <w:sz w:val="24"/>
          <w:szCs w:val="24"/>
        </w:rPr>
        <w:t xml:space="preserve">is </w:t>
      </w:r>
      <w:r w:rsidRPr="006A46D8" w:rsidR="00880E0C">
        <w:rPr>
          <w:rFonts w:ascii="Arial" w:hAnsi="Arial" w:cs="Arial"/>
          <w:sz w:val="24"/>
          <w:szCs w:val="24"/>
        </w:rPr>
        <w:t xml:space="preserve">accessible only to the </w:t>
      </w:r>
      <w:r w:rsidRPr="006A46D8" w:rsidR="00BD07AC">
        <w:rPr>
          <w:rFonts w:ascii="Arial" w:hAnsi="Arial" w:cs="Arial"/>
          <w:sz w:val="24"/>
          <w:szCs w:val="24"/>
        </w:rPr>
        <w:t xml:space="preserve">Participant</w:t>
      </w:r>
      <w:r w:rsidR="0063051D">
        <w:rPr>
          <w:rFonts w:ascii="Arial" w:hAnsi="Arial" w:cs="Arial"/>
          <w:sz w:val="24"/>
          <w:szCs w:val="24"/>
        </w:rPr>
        <w:t xml:space="preserve">.</w:t>
      </w:r>
    </w:p>
    <w:p>
      <w:pPr>
        <w:pStyle w:val="Sansinterligne"/>
        <w:numPr>
          <w:ilvl w:val="0"/>
          <w:numId w:val="7"/>
        </w:numPr>
        <w:spacing w:line="276" w:lineRule="auto"/>
        <w:ind w:start="709"/>
        <w:jc w:val="both"/>
        <w:rPr>
          <w:rFonts w:ascii="Arial" w:hAnsi="Arial" w:cs="Arial"/>
          <w:sz w:val="24"/>
          <w:szCs w:val="24"/>
        </w:rPr>
      </w:pPr>
      <w:r>
        <w:rPr>
          <w:rFonts w:ascii="Arial" w:hAnsi="Arial" w:cs="Arial"/>
          <w:sz w:val="24"/>
          <w:szCs w:val="24"/>
        </w:rPr>
        <w:t xml:space="preserve">It </w:t>
      </w:r>
      <w:r w:rsidRPr="006A46D8" w:rsidR="001F227C">
        <w:rPr>
          <w:rFonts w:ascii="Arial" w:hAnsi="Arial" w:cs="Arial"/>
          <w:sz w:val="24"/>
          <w:szCs w:val="24"/>
        </w:rPr>
        <w:t xml:space="preserve">states</w:t>
      </w:r>
      <w:r w:rsidR="00BC0A46">
        <w:rPr>
          <w:rFonts w:ascii="Arial" w:hAnsi="Arial" w:cs="Arial"/>
          <w:sz w:val="24"/>
          <w:szCs w:val="24"/>
        </w:rPr>
        <w:t xml:space="preserve">:</w:t>
      </w:r>
    </w:p>
    <w:p>
      <w:pPr>
        <w:pStyle w:val="Sansinterligne"/>
        <w:numPr>
          <w:ilvl w:val="0"/>
          <w:numId w:val="1"/>
        </w:numPr>
        <w:spacing w:line="276" w:lineRule="auto"/>
        <w:ind w:start="1560"/>
        <w:jc w:val="both"/>
        <w:rPr>
          <w:rFonts w:ascii="Arial" w:hAnsi="Arial" w:cs="Arial"/>
          <w:sz w:val="24"/>
          <w:szCs w:val="24"/>
        </w:rPr>
      </w:pPr>
      <w:r w:rsidRPr="006A46D8" w:rsidR="001F227C">
        <w:rPr>
          <w:rFonts w:ascii="Arial" w:hAnsi="Arial" w:cs="Arial"/>
          <w:sz w:val="24"/>
          <w:szCs w:val="24"/>
        </w:rPr>
        <w:t xml:space="preserve">Dates for sending </w:t>
      </w:r>
      <w:r w:rsidRPr="006A46D8" w:rsidR="001F227C">
        <w:rPr>
          <w:rFonts w:ascii="Arial" w:hAnsi="Arial" w:cs="Arial"/>
          <w:sz w:val="24"/>
          <w:szCs w:val="24"/>
        </w:rPr>
        <w:t xml:space="preserve">samples, closing the </w:t>
      </w:r>
      <w:r w:rsidR="008E3D45">
        <w:rPr>
          <w:rFonts w:ascii="Arial" w:hAnsi="Arial" w:cs="Arial"/>
          <w:sz w:val="24"/>
          <w:szCs w:val="24"/>
        </w:rPr>
        <w:t xml:space="preserve">Tranche</w:t>
      </w:r>
      <w:r w:rsidRPr="006A46D8" w:rsidR="001F227C">
        <w:rPr>
          <w:rFonts w:ascii="Arial" w:hAnsi="Arial" w:cs="Arial"/>
          <w:sz w:val="24"/>
          <w:szCs w:val="24"/>
        </w:rPr>
        <w:t xml:space="preserve">, and issuing </w:t>
      </w:r>
      <w:r w:rsidR="00E67F1F">
        <w:rPr>
          <w:rFonts w:ascii="Arial" w:hAnsi="Arial" w:cs="Arial"/>
          <w:sz w:val="24"/>
          <w:szCs w:val="24"/>
        </w:rPr>
        <w:t xml:space="preserve">reports </w:t>
      </w:r>
    </w:p>
    <w:p>
      <w:pPr>
        <w:pStyle w:val="Sansinterligne"/>
        <w:numPr>
          <w:ilvl w:val="0"/>
          <w:numId w:val="1"/>
        </w:numPr>
        <w:spacing w:line="276" w:lineRule="auto"/>
        <w:ind w:start="1560"/>
        <w:jc w:val="both"/>
        <w:rPr>
          <w:rFonts w:ascii="Arial" w:hAnsi="Arial" w:cs="Arial"/>
          <w:sz w:val="24"/>
          <w:szCs w:val="24"/>
        </w:rPr>
      </w:pPr>
      <w:r w:rsidRPr="006A46D8" w:rsidR="001F227C">
        <w:rPr>
          <w:rFonts w:ascii="Arial" w:hAnsi="Arial" w:cs="Arial"/>
          <w:sz w:val="24"/>
          <w:szCs w:val="24"/>
        </w:rPr>
        <w:t xml:space="preserve">The </w:t>
      </w:r>
      <w:r w:rsidRPr="006A46D8" w:rsidR="00BD07AC">
        <w:rPr>
          <w:rFonts w:ascii="Arial" w:hAnsi="Arial" w:cs="Arial"/>
          <w:sz w:val="24"/>
          <w:szCs w:val="24"/>
        </w:rPr>
        <w:t xml:space="preserve">total </w:t>
      </w:r>
      <w:r w:rsidRPr="006A46D8" w:rsidR="001F227C">
        <w:rPr>
          <w:rFonts w:ascii="Arial" w:hAnsi="Arial" w:cs="Arial"/>
          <w:sz w:val="24"/>
          <w:szCs w:val="24"/>
        </w:rPr>
        <w:t xml:space="preserve">number </w:t>
      </w:r>
      <w:r w:rsidRPr="006A46D8" w:rsidR="001F227C">
        <w:rPr>
          <w:rFonts w:ascii="Arial" w:hAnsi="Arial" w:cs="Arial"/>
          <w:sz w:val="24"/>
          <w:szCs w:val="24"/>
        </w:rPr>
        <w:t xml:space="preserve">of </w:t>
      </w:r>
      <w:r w:rsidRPr="006A46D8" w:rsidR="001F227C">
        <w:rPr>
          <w:rFonts w:ascii="Arial" w:hAnsi="Arial" w:cs="Arial"/>
          <w:sz w:val="24"/>
          <w:szCs w:val="24"/>
        </w:rPr>
        <w:t xml:space="preserve">Participants </w:t>
      </w:r>
      <w:r w:rsidR="003E3BFA">
        <w:rPr>
          <w:rFonts w:ascii="Arial" w:hAnsi="Arial" w:cs="Arial"/>
          <w:sz w:val="24"/>
          <w:szCs w:val="24"/>
        </w:rPr>
        <w:t xml:space="preserve">included in </w:t>
      </w:r>
      <w:r w:rsidR="003E3BFA">
        <w:rPr>
          <w:rFonts w:ascii="Arial" w:hAnsi="Arial" w:cs="Arial"/>
          <w:sz w:val="24"/>
          <w:szCs w:val="24"/>
        </w:rPr>
        <w:t xml:space="preserve">the consensus calculations</w:t>
      </w:r>
    </w:p>
    <w:p>
      <w:pPr>
        <w:pStyle w:val="Sansinterligne"/>
        <w:numPr>
          <w:ilvl w:val="0"/>
          <w:numId w:val="1"/>
        </w:numPr>
        <w:spacing w:line="276" w:lineRule="auto"/>
        <w:ind w:start="1560"/>
        <w:jc w:val="both"/>
        <w:rPr>
          <w:rFonts w:ascii="Arial" w:hAnsi="Arial" w:cs="Arial"/>
          <w:sz w:val="24"/>
          <w:szCs w:val="24"/>
        </w:rPr>
      </w:pPr>
      <w:r w:rsidRPr="006A46D8" w:rsidR="00C323E9">
        <w:rPr>
          <w:rFonts w:ascii="Arial" w:hAnsi="Arial" w:cs="Arial"/>
          <w:sz w:val="24"/>
          <w:szCs w:val="24"/>
        </w:rPr>
        <w:t xml:space="preserve">Participant's </w:t>
      </w:r>
      <w:r w:rsidRPr="006A46D8" w:rsidR="00E67F1F">
        <w:rPr>
          <w:rFonts w:ascii="Arial" w:hAnsi="Arial" w:cs="Arial"/>
          <w:sz w:val="24"/>
          <w:szCs w:val="24"/>
        </w:rPr>
        <w:t xml:space="preserve">result </w:t>
      </w:r>
      <w:r w:rsidRPr="006A46D8" w:rsidR="00C323E9">
        <w:rPr>
          <w:rFonts w:ascii="Arial" w:hAnsi="Arial" w:cs="Arial"/>
          <w:sz w:val="24"/>
          <w:szCs w:val="24"/>
        </w:rPr>
        <w:t xml:space="preserve">by sample and class</w:t>
      </w:r>
    </w:p>
    <w:p>
      <w:pPr>
        <w:pStyle w:val="Sansinterligne"/>
        <w:numPr>
          <w:ilvl w:val="0"/>
          <w:numId w:val="1"/>
        </w:numPr>
        <w:spacing w:line="276" w:lineRule="auto"/>
        <w:ind w:start="1560"/>
        <w:jc w:val="both"/>
        <w:rPr>
          <w:rFonts w:ascii="Arial" w:hAnsi="Arial" w:cs="Arial"/>
          <w:sz w:val="24"/>
          <w:szCs w:val="24"/>
        </w:rPr>
      </w:pPr>
      <w:r w:rsidRPr="006A46D8" w:rsidR="001F227C">
        <w:rPr>
          <w:rFonts w:ascii="Arial" w:hAnsi="Arial" w:cs="Arial"/>
          <w:sz w:val="24"/>
          <w:szCs w:val="24"/>
        </w:rPr>
        <w:t xml:space="preserve">The 75% consensus by </w:t>
      </w:r>
      <w:r w:rsidRPr="006A46D8" w:rsidR="00563089">
        <w:rPr>
          <w:rFonts w:ascii="Arial" w:hAnsi="Arial" w:cs="Arial"/>
          <w:sz w:val="24"/>
          <w:szCs w:val="24"/>
        </w:rPr>
        <w:t xml:space="preserve">sample </w:t>
      </w:r>
      <w:r w:rsidRPr="006A46D8" w:rsidR="001F227C">
        <w:rPr>
          <w:rFonts w:ascii="Arial" w:hAnsi="Arial" w:cs="Arial"/>
          <w:sz w:val="24"/>
          <w:szCs w:val="24"/>
        </w:rPr>
        <w:t xml:space="preserve">and class</w:t>
      </w:r>
    </w:p>
    <w:p>
      <w:pPr>
        <w:pStyle w:val="Sansinterligne"/>
        <w:numPr>
          <w:ilvl w:val="0"/>
          <w:numId w:val="1"/>
        </w:numPr>
        <w:spacing w:line="276" w:lineRule="auto"/>
        <w:ind w:start="1560"/>
        <w:jc w:val="both"/>
        <w:rPr>
          <w:rFonts w:ascii="Arial" w:hAnsi="Arial" w:cs="Arial"/>
          <w:sz w:val="24"/>
          <w:szCs w:val="24"/>
        </w:rPr>
      </w:pPr>
      <w:r w:rsidRPr="006A46D8" w:rsidR="00C323E9">
        <w:rPr>
          <w:rFonts w:ascii="Arial" w:hAnsi="Arial" w:cs="Arial"/>
          <w:sz w:val="24"/>
          <w:szCs w:val="24"/>
        </w:rPr>
        <w:t xml:space="preserve">Percentage of </w:t>
      </w:r>
      <w:r w:rsidRPr="006A46D8" w:rsidR="00C323E9">
        <w:rPr>
          <w:rFonts w:ascii="Arial" w:hAnsi="Arial" w:cs="Arial"/>
          <w:sz w:val="24"/>
          <w:szCs w:val="24"/>
        </w:rPr>
        <w:t xml:space="preserve">Participant Results in agreement with the 75% consensus </w:t>
      </w:r>
      <w:r w:rsidRPr="006A46D8" w:rsidR="00563089">
        <w:rPr>
          <w:rFonts w:ascii="Arial" w:hAnsi="Arial" w:cs="Arial"/>
          <w:sz w:val="24"/>
          <w:szCs w:val="24"/>
        </w:rPr>
        <w:t xml:space="preserve">on all samples for each class</w:t>
      </w:r>
    </w:p>
    <w:p w:rsidRPr="006A46D8" w:rsidR="00D904BF" w:rsidP="006831FD" w:rsidRDefault="00D904BF" w14:paraId="64120B5C" w14:textId="77777777">
      <w:pPr>
        <w:pStyle w:val="Sansinterligne"/>
        <w:spacing w:line="276" w:lineRule="auto"/>
        <w:jc w:val="both"/>
        <w:rPr>
          <w:rFonts w:ascii="Arial" w:hAnsi="Arial" w:cs="Arial"/>
          <w:sz w:val="24"/>
          <w:szCs w:val="24"/>
        </w:rPr>
      </w:pPr>
    </w:p>
    <w:p w:rsidR="00E24C38" w:rsidP="006831FD" w:rsidRDefault="00E24C38" w14:paraId="16D05D6F" w14:textId="77777777">
      <w:pPr>
        <w:pStyle w:val="Sansinterligne"/>
        <w:spacing w:line="276" w:lineRule="auto"/>
        <w:jc w:val="both"/>
        <w:rPr>
          <w:rFonts w:ascii="Arial" w:hAnsi="Arial" w:cs="Arial"/>
          <w:sz w:val="24"/>
          <w:szCs w:val="24"/>
        </w:rPr>
      </w:pPr>
    </w:p>
    <w:p>
      <w:pPr>
        <w:jc w:val="both"/>
        <w:rPr>
          <w:rFonts w:ascii="Arial" w:hAnsi="Arial" w:cs="Arial"/>
          <w:sz w:val="24"/>
          <w:szCs w:val="24"/>
          <w:u w:val="single"/>
        </w:rPr>
      </w:pPr>
      <w:r w:rsidRPr="003A08F0">
        <w:rPr>
          <w:rFonts w:ascii="Arial" w:hAnsi="Arial" w:cs="Arial"/>
          <w:sz w:val="24"/>
          <w:szCs w:val="24"/>
          <w:u w:val="single"/>
        </w:rPr>
        <w:t xml:space="preserve">9.</w:t>
      </w:r>
      <w:r w:rsidRPr="003A08F0" w:rsidR="007E7F1E">
        <w:rPr>
          <w:rFonts w:ascii="Arial" w:hAnsi="Arial" w:cs="Arial"/>
          <w:sz w:val="24"/>
          <w:szCs w:val="24"/>
          <w:u w:val="single"/>
        </w:rPr>
        <w:t xml:space="preserve">5.</w:t>
      </w:r>
      <w:r w:rsidRPr="003A08F0">
        <w:rPr>
          <w:rFonts w:ascii="Arial" w:hAnsi="Arial" w:cs="Arial"/>
          <w:sz w:val="24"/>
          <w:szCs w:val="24"/>
          <w:u w:val="single"/>
        </w:rPr>
        <w:t xml:space="preserve">2 </w:t>
      </w:r>
      <w:r w:rsidRPr="003A08F0">
        <w:rPr>
          <w:rFonts w:ascii="Arial" w:hAnsi="Arial" w:cs="Arial"/>
          <w:sz w:val="24"/>
          <w:szCs w:val="24"/>
          <w:u w:val="single"/>
        </w:rPr>
        <w:t xml:space="preserve">Detailed </w:t>
      </w:r>
      <w:r w:rsidR="00323AEB">
        <w:rPr>
          <w:rFonts w:ascii="Arial" w:hAnsi="Arial" w:cs="Arial"/>
          <w:sz w:val="24"/>
          <w:szCs w:val="24"/>
          <w:u w:val="single"/>
        </w:rPr>
        <w:t xml:space="preserve">interim </w:t>
      </w:r>
      <w:r w:rsidR="00323AEB">
        <w:rPr>
          <w:rFonts w:ascii="Arial" w:hAnsi="Arial" w:cs="Arial"/>
          <w:sz w:val="24"/>
          <w:szCs w:val="24"/>
          <w:u w:val="single"/>
        </w:rPr>
        <w:t xml:space="preserve">reports </w:t>
      </w:r>
    </w:p>
    <w:p>
      <w:pPr>
        <w:pStyle w:val="Paragraphedeliste"/>
        <w:numPr>
          <w:ilvl w:val="0"/>
          <w:numId w:val="9"/>
        </w:numPr>
        <w:ind w:start="709"/>
        <w:jc w:val="both"/>
        <w:rPr>
          <w:rFonts w:ascii="Arial" w:hAnsi="Arial" w:cs="Arial"/>
          <w:sz w:val="24"/>
          <w:szCs w:val="24"/>
        </w:rPr>
      </w:pPr>
      <w:r w:rsidR="00323AEB">
        <w:rPr>
          <w:rFonts w:ascii="Arial" w:hAnsi="Arial" w:cs="Arial"/>
          <w:sz w:val="24"/>
          <w:szCs w:val="24"/>
        </w:rPr>
        <w:t xml:space="preserve">They </w:t>
      </w:r>
      <w:r w:rsidR="00323AEB">
        <w:rPr>
          <w:rFonts w:ascii="Arial" w:hAnsi="Arial" w:cs="Arial"/>
          <w:sz w:val="24"/>
          <w:szCs w:val="24"/>
        </w:rPr>
        <w:t xml:space="preserve">are </w:t>
      </w:r>
      <w:r w:rsidR="00323AEB">
        <w:rPr>
          <w:rFonts w:ascii="Arial" w:hAnsi="Arial" w:cs="Arial"/>
          <w:sz w:val="24"/>
          <w:szCs w:val="24"/>
        </w:rPr>
        <w:t xml:space="preserve">prepared </w:t>
      </w:r>
      <w:r w:rsidRPr="003A08F0">
        <w:rPr>
          <w:rFonts w:ascii="Arial" w:hAnsi="Arial" w:cs="Arial"/>
          <w:sz w:val="24"/>
          <w:szCs w:val="24"/>
        </w:rPr>
        <w:t xml:space="preserve">after each Slice</w:t>
      </w:r>
    </w:p>
    <w:p>
      <w:pPr>
        <w:pStyle w:val="Paragraphedeliste"/>
        <w:numPr>
          <w:ilvl w:val="0"/>
          <w:numId w:val="9"/>
        </w:numPr>
        <w:jc w:val="both"/>
        <w:rPr>
          <w:rFonts w:ascii="Arial" w:hAnsi="Arial" w:cs="Arial"/>
          <w:sz w:val="24"/>
          <w:szCs w:val="24"/>
        </w:rPr>
      </w:pPr>
      <w:r w:rsidRPr="002D7C04" w:rsidR="00323AEB">
        <w:rPr>
          <w:rFonts w:ascii="Arial" w:hAnsi="Arial" w:cs="Arial"/>
          <w:sz w:val="24"/>
          <w:szCs w:val="24"/>
        </w:rPr>
        <w:t xml:space="preserve">  They </w:t>
      </w:r>
      <w:r w:rsidRPr="002D7C04" w:rsidR="00323AEB">
        <w:rPr>
          <w:rFonts w:ascii="Arial" w:hAnsi="Arial" w:cs="Arial"/>
          <w:sz w:val="24"/>
          <w:szCs w:val="24"/>
        </w:rPr>
        <w:t xml:space="preserve">are </w:t>
      </w:r>
      <w:r w:rsidRPr="002D7C04" w:rsidR="00323AEB">
        <w:rPr>
          <w:rFonts w:ascii="Arial" w:hAnsi="Arial" w:cs="Arial"/>
          <w:sz w:val="24"/>
          <w:szCs w:val="24"/>
        </w:rPr>
        <w:t xml:space="preserve">anonymized </w:t>
      </w:r>
      <w:r w:rsidRPr="002D7C04" w:rsidR="00F9314D">
        <w:rPr>
          <w:rFonts w:ascii="Arial" w:hAnsi="Arial" w:cs="Arial"/>
          <w:sz w:val="24"/>
          <w:szCs w:val="24"/>
        </w:rPr>
        <w:t xml:space="preserve">and </w:t>
      </w:r>
      <w:r w:rsidRPr="002D7C04" w:rsidR="00323AEB">
        <w:rPr>
          <w:rFonts w:ascii="Arial" w:hAnsi="Arial" w:cs="Arial"/>
          <w:sz w:val="24"/>
          <w:szCs w:val="24"/>
        </w:rPr>
        <w:t xml:space="preserve">posted on the </w:t>
      </w:r>
      <w:r w:rsidRPr="002D7C04">
        <w:rPr>
          <w:rStyle w:val="Lienhypertexte"/>
          <w:rFonts w:ascii="Arial" w:hAnsi="Arial" w:cs="Arial"/>
          <w:sz w:val="24"/>
          <w:szCs w:val="24"/>
        </w:rPr>
        <w:t xml:space="preserve">SFHI </w:t>
      </w:r>
      <w:r w:rsidRPr="002D7C04" w:rsidR="00F9314D">
        <w:rPr>
          <w:rFonts w:ascii="Arial" w:hAnsi="Arial" w:cs="Arial"/>
          <w:sz w:val="24"/>
          <w:szCs w:val="24"/>
        </w:rPr>
        <w:t xml:space="preserve">website </w:t>
      </w:r>
      <w:hyperlink w:history="1" r:id="rId23">
        <w:r w:rsidRPr="002D7C04">
          <w:rPr>
            <w:rStyle w:val="Lienhypertexte"/>
            <w:rFonts w:ascii="Arial" w:hAnsi="Arial" w:cs="Arial"/>
            <w:sz w:val="24"/>
            <w:szCs w:val="24"/>
          </w:rPr>
          <w:t xml:space="preserve">(</w:t>
        </w:r>
      </w:hyperlink>
      <w:r w:rsidRPr="002D7C04">
        <w:rPr>
          <w:rStyle w:val="Lienhypertexte"/>
          <w:rFonts w:ascii="Arial" w:hAnsi="Arial" w:cs="Arial"/>
          <w:sz w:val="24"/>
          <w:szCs w:val="24"/>
        </w:rPr>
        <w:t xml:space="preserve">https://www.sfhi.eu/controle-qualite/controle-qualite-externe/depistage-des-anticorps) </w:t>
      </w:r>
      <w:r w:rsidRPr="00686A73" w:rsidR="00F9314D">
        <w:rPr>
          <w:rFonts w:ascii="Arial" w:hAnsi="Arial" w:cs="Arial"/>
          <w:sz w:val="24"/>
          <w:szCs w:val="24"/>
        </w:rPr>
        <w:t xml:space="preserve">before the analysis start date of the next Tranche during the </w:t>
      </w:r>
      <w:r w:rsidRPr="00686A73" w:rsidR="00F9314D">
        <w:rPr>
          <w:rFonts w:ascii="Arial" w:hAnsi="Arial" w:cs="Arial"/>
          <w:sz w:val="24"/>
          <w:szCs w:val="24"/>
        </w:rPr>
        <w:lastRenderedPageBreak/>
        <w:t xml:space="preserve">Fiscal Year, and before December 31 following the last Tranche</w:t>
      </w:r>
      <w:r w:rsidRPr="00686A73" w:rsidR="007C78C4">
        <w:rPr>
          <w:rFonts w:ascii="Arial" w:hAnsi="Arial" w:cs="Arial"/>
          <w:sz w:val="24"/>
          <w:szCs w:val="24"/>
        </w:rPr>
        <w:t xml:space="preserve">. </w:t>
      </w:r>
      <w:r w:rsidRPr="00686A73" w:rsidR="00323AEB">
        <w:rPr>
          <w:rFonts w:ascii="Arial" w:hAnsi="Arial" w:cs="Arial"/>
          <w:sz w:val="24"/>
          <w:szCs w:val="24"/>
        </w:rPr>
        <w:t xml:space="preserve">They are </w:t>
      </w:r>
      <w:r w:rsidRPr="00686A73" w:rsidR="00323AEB">
        <w:rPr>
          <w:rFonts w:ascii="Arial" w:hAnsi="Arial" w:cs="Arial"/>
          <w:sz w:val="24"/>
          <w:szCs w:val="24"/>
        </w:rPr>
        <w:t xml:space="preserve">accessible </w:t>
      </w:r>
      <w:r w:rsidRPr="00686A73" w:rsidR="00F9314D">
        <w:rPr>
          <w:rFonts w:ascii="Arial" w:hAnsi="Arial" w:cs="Arial"/>
          <w:sz w:val="24"/>
          <w:szCs w:val="24"/>
        </w:rPr>
        <w:t xml:space="preserve">to all Participants.</w:t>
      </w:r>
    </w:p>
    <w:p>
      <w:pPr>
        <w:pStyle w:val="Paragraphedeliste"/>
        <w:numPr>
          <w:ilvl w:val="0"/>
          <w:numId w:val="9"/>
        </w:numPr>
        <w:ind w:start="709"/>
        <w:jc w:val="both"/>
        <w:rPr>
          <w:rFonts w:ascii="Arial" w:hAnsi="Arial" w:cs="Arial"/>
          <w:sz w:val="24"/>
          <w:szCs w:val="24"/>
        </w:rPr>
      </w:pPr>
      <w:r w:rsidRPr="00686A73" w:rsidR="00323AEB">
        <w:rPr>
          <w:rFonts w:ascii="Arial" w:hAnsi="Arial" w:cs="Arial"/>
          <w:sz w:val="24"/>
          <w:szCs w:val="24"/>
        </w:rPr>
        <w:t xml:space="preserve">They </w:t>
      </w:r>
      <w:r w:rsidRPr="00686A73" w:rsidR="00323AEB">
        <w:rPr>
          <w:rFonts w:ascii="Arial" w:hAnsi="Arial" w:cs="Arial"/>
          <w:sz w:val="24"/>
          <w:szCs w:val="24"/>
        </w:rPr>
        <w:t xml:space="preserve">contain </w:t>
      </w:r>
      <w:r w:rsidRPr="00686A73">
        <w:rPr>
          <w:rFonts w:ascii="Arial" w:hAnsi="Arial" w:cs="Arial"/>
          <w:sz w:val="24"/>
          <w:szCs w:val="24"/>
        </w:rPr>
        <w:t xml:space="preserve">the synthesis </w:t>
      </w:r>
      <w:r w:rsidRPr="00686A73" w:rsidR="00B37C52">
        <w:rPr>
          <w:rFonts w:ascii="Arial" w:hAnsi="Arial" w:cs="Arial"/>
          <w:sz w:val="24"/>
          <w:szCs w:val="24"/>
        </w:rPr>
        <w:t xml:space="preserve">and detailed analysis of </w:t>
      </w:r>
      <w:r w:rsidRPr="00686A73">
        <w:rPr>
          <w:rFonts w:ascii="Arial" w:hAnsi="Arial" w:cs="Arial"/>
          <w:sz w:val="24"/>
          <w:szCs w:val="24"/>
        </w:rPr>
        <w:t xml:space="preserve">the </w:t>
      </w:r>
      <w:r w:rsidRPr="00686A73">
        <w:rPr>
          <w:rFonts w:ascii="Arial" w:hAnsi="Arial" w:cs="Arial"/>
          <w:sz w:val="24"/>
          <w:szCs w:val="24"/>
        </w:rPr>
        <w:t xml:space="preserve">Results of the Participants </w:t>
      </w:r>
      <w:r w:rsidRPr="00686A73" w:rsidR="00B37C52">
        <w:rPr>
          <w:rFonts w:ascii="Arial" w:hAnsi="Arial" w:cs="Arial"/>
          <w:sz w:val="24"/>
          <w:szCs w:val="24"/>
        </w:rPr>
        <w:t xml:space="preserve">included in the consensus calculations</w:t>
      </w:r>
      <w:r w:rsidRPr="00686A73">
        <w:rPr>
          <w:rFonts w:ascii="Arial" w:hAnsi="Arial" w:cs="Arial"/>
          <w:sz w:val="24"/>
          <w:szCs w:val="24"/>
        </w:rPr>
        <w:t xml:space="preserve">.</w:t>
      </w:r>
    </w:p>
    <w:p>
      <w:pPr>
        <w:pStyle w:val="Paragraphedeliste"/>
        <w:numPr>
          <w:ilvl w:val="0"/>
          <w:numId w:val="2"/>
        </w:numPr>
        <w:ind w:start="709"/>
        <w:jc w:val="both"/>
        <w:rPr>
          <w:rFonts w:ascii="Arial" w:hAnsi="Arial" w:cs="Arial"/>
          <w:sz w:val="24"/>
          <w:szCs w:val="24"/>
        </w:rPr>
      </w:pPr>
      <w:r w:rsidRPr="002D7C04">
        <w:rPr>
          <w:rFonts w:ascii="Arial" w:hAnsi="Arial" w:cs="Arial"/>
          <w:sz w:val="24"/>
          <w:szCs w:val="24"/>
        </w:rPr>
        <w:t xml:space="preserve">They </w:t>
      </w:r>
      <w:r w:rsidRPr="002D7C04" w:rsidR="003A6CBD">
        <w:rPr>
          <w:rFonts w:ascii="Arial" w:hAnsi="Arial" w:cs="Arial"/>
          <w:sz w:val="24"/>
          <w:szCs w:val="24"/>
        </w:rPr>
        <w:t xml:space="preserve">consist of </w:t>
      </w:r>
      <w:r w:rsidRPr="002D7C04">
        <w:rPr>
          <w:rFonts w:ascii="Arial" w:hAnsi="Arial" w:cs="Arial"/>
          <w:sz w:val="24"/>
          <w:szCs w:val="24"/>
        </w:rPr>
        <w:t xml:space="preserve">3 </w:t>
      </w:r>
      <w:r w:rsidRPr="002D7C04">
        <w:rPr>
          <w:rFonts w:ascii="Arial" w:hAnsi="Arial" w:cs="Arial"/>
          <w:sz w:val="24"/>
          <w:szCs w:val="24"/>
        </w:rPr>
        <w:t xml:space="preserve">downloadable </w:t>
      </w:r>
      <w:r w:rsidRPr="002D7C04" w:rsidR="00686C7E">
        <w:rPr>
          <w:rFonts w:ascii="Arial" w:hAnsi="Arial" w:cs="Arial"/>
          <w:sz w:val="24"/>
          <w:szCs w:val="24"/>
        </w:rPr>
        <w:t xml:space="preserve">Results</w:t>
      </w:r>
      <w:r w:rsidRPr="00686A73" w:rsidR="00F9314D">
        <w:rPr>
          <w:rFonts w:ascii="Arial" w:hAnsi="Arial" w:cs="Arial"/>
          <w:sz w:val="24"/>
          <w:szCs w:val="24"/>
        </w:rPr>
        <w:t xml:space="preserve">:</w:t>
      </w:r>
    </w:p>
    <w:p w:rsidRPr="00686A73" w:rsidR="003D79BC" w:rsidP="003D79BC" w:rsidRDefault="003D79BC" w14:paraId="64313F67" w14:textId="77777777">
      <w:pPr>
        <w:pStyle w:val="Paragraphedeliste"/>
        <w:ind w:start="709"/>
        <w:jc w:val="both"/>
        <w:rPr>
          <w:rFonts w:ascii="Arial" w:hAnsi="Arial" w:cs="Arial"/>
          <w:sz w:val="24"/>
          <w:szCs w:val="24"/>
        </w:rPr>
      </w:pPr>
    </w:p>
    <w:p>
      <w:pPr>
        <w:pStyle w:val="Paragraphedeliste"/>
        <w:numPr>
          <w:ilvl w:val="0"/>
          <w:numId w:val="46"/>
        </w:numPr>
        <w:jc w:val="both"/>
        <w:rPr>
          <w:rFonts w:ascii="Arial" w:hAnsi="Arial" w:cs="Arial"/>
          <w:sz w:val="24"/>
          <w:szCs w:val="24"/>
        </w:rPr>
      </w:pPr>
      <w:r w:rsidRPr="002D7C04">
        <w:rPr>
          <w:rFonts w:ascii="Arial" w:hAnsi="Arial" w:cs="Arial"/>
          <w:sz w:val="24"/>
          <w:szCs w:val="24"/>
        </w:rPr>
        <w:t xml:space="preserve">The 1</w:t>
      </w:r>
      <w:r w:rsidRPr="002D7C04">
        <w:rPr>
          <w:rFonts w:ascii="Arial" w:hAnsi="Arial" w:cs="Arial"/>
          <w:sz w:val="24"/>
          <w:szCs w:val="24"/>
          <w:vertAlign w:val="superscript"/>
        </w:rPr>
        <w:t xml:space="preserve">er</w:t>
      </w:r>
      <w:r w:rsidRPr="002D7C04">
        <w:rPr>
          <w:rFonts w:ascii="Arial" w:hAnsi="Arial" w:cs="Arial"/>
          <w:sz w:val="24"/>
          <w:szCs w:val="24"/>
        </w:rPr>
        <w:t xml:space="preserve"> Results, which can be downloaded from the </w:t>
      </w:r>
      <w:r w:rsidRPr="002D7C04">
        <w:rPr>
          <w:rFonts w:ascii="Arial" w:hAnsi="Arial" w:cs="Arial"/>
          <w:sz w:val="24"/>
          <w:szCs w:val="24"/>
        </w:rPr>
        <w:t xml:space="preserve">"YEAR </w:t>
      </w:r>
      <w:r w:rsidRPr="002D7C04" w:rsidR="00AA5B53">
        <w:rPr>
          <w:rFonts w:ascii="Arial" w:hAnsi="Arial" w:cs="Arial"/>
          <w:sz w:val="24"/>
          <w:szCs w:val="24"/>
        </w:rPr>
        <w:t xml:space="preserve">Screening </w:t>
      </w:r>
      <w:r w:rsidR="00AA5B53">
        <w:rPr>
          <w:rFonts w:ascii="Arial" w:hAnsi="Arial" w:cs="Arial"/>
          <w:sz w:val="24"/>
          <w:szCs w:val="24"/>
        </w:rPr>
        <w:t xml:space="preserve">Results </w:t>
      </w:r>
      <w:r w:rsidRPr="002D7C04" w:rsidR="00AA5B53">
        <w:rPr>
          <w:rFonts w:ascii="Arial" w:hAnsi="Arial" w:cs="Arial"/>
          <w:sz w:val="24"/>
          <w:szCs w:val="24"/>
        </w:rPr>
        <w:t xml:space="preserve">Nth Tranche </w:t>
      </w:r>
      <w:r w:rsidR="00AA5B53">
        <w:rPr>
          <w:rFonts w:ascii="Arial" w:hAnsi="Arial" w:cs="Arial"/>
          <w:sz w:val="24"/>
          <w:szCs w:val="24"/>
        </w:rPr>
        <w:t xml:space="preserve">MFI </w:t>
      </w:r>
      <w:r w:rsidRPr="002D7C04">
        <w:rPr>
          <w:rFonts w:ascii="Arial" w:hAnsi="Arial" w:cs="Arial"/>
          <w:sz w:val="24"/>
          <w:szCs w:val="24"/>
        </w:rPr>
        <w:t xml:space="preserve">Supplier Lot XX" </w:t>
      </w:r>
      <w:r w:rsidR="00AA5B53">
        <w:rPr>
          <w:rFonts w:ascii="Arial" w:hAnsi="Arial" w:cs="Arial"/>
          <w:sz w:val="24"/>
          <w:szCs w:val="24"/>
        </w:rPr>
        <w:t xml:space="preserve">section, </w:t>
      </w:r>
      <w:r w:rsidRPr="002D7C04">
        <w:rPr>
          <w:rFonts w:ascii="Arial" w:hAnsi="Arial" w:cs="Arial"/>
          <w:sz w:val="24"/>
          <w:szCs w:val="24"/>
        </w:rPr>
        <w:t xml:space="preserve">correspond to :</w:t>
      </w:r>
    </w:p>
    <w:p>
      <w:pPr>
        <w:pStyle w:val="Paragraphedeliste"/>
        <w:numPr>
          <w:ilvl w:val="0"/>
          <w:numId w:val="47"/>
        </w:numPr>
        <w:ind w:start="1560"/>
        <w:jc w:val="both"/>
        <w:rPr>
          <w:rFonts w:ascii="Arial" w:hAnsi="Arial" w:cs="Arial"/>
          <w:sz w:val="24"/>
          <w:szCs w:val="24"/>
        </w:rPr>
      </w:pPr>
      <w:r w:rsidRPr="002D7C04">
        <w:rPr>
          <w:rFonts w:ascii="Arial" w:hAnsi="Arial" w:cs="Arial"/>
          <w:sz w:val="24"/>
          <w:szCs w:val="24"/>
        </w:rPr>
        <w:t xml:space="preserve">1 "Detailed MFI analysis" cover page </w:t>
      </w:r>
    </w:p>
    <w:p>
      <w:pPr>
        <w:pStyle w:val="Paragraphedeliste"/>
        <w:numPr>
          <w:ilvl w:val="0"/>
          <w:numId w:val="47"/>
        </w:numPr>
        <w:ind w:start="1560"/>
        <w:jc w:val="both"/>
        <w:rPr>
          <w:rFonts w:ascii="Arial" w:hAnsi="Arial" w:cs="Arial"/>
          <w:sz w:val="24"/>
          <w:szCs w:val="24"/>
        </w:rPr>
      </w:pPr>
      <w:r w:rsidRPr="002D7C04">
        <w:rPr>
          <w:rFonts w:ascii="Arial" w:hAnsi="Arial" w:cs="Arial"/>
          <w:sz w:val="24"/>
          <w:szCs w:val="24"/>
        </w:rPr>
        <w:t xml:space="preserve">A summary for each serum tested, for all </w:t>
      </w:r>
      <w:r w:rsidRPr="002D7C04" w:rsidR="002D7C04">
        <w:rPr>
          <w:rFonts w:ascii="Arial" w:hAnsi="Arial" w:cs="Arial"/>
          <w:sz w:val="24"/>
          <w:szCs w:val="24"/>
        </w:rPr>
        <w:t xml:space="preserve">Participants including </w:t>
      </w:r>
      <w:r w:rsidRPr="002D7C04">
        <w:rPr>
          <w:rFonts w:ascii="Arial" w:hAnsi="Arial" w:cs="Arial"/>
          <w:sz w:val="24"/>
          <w:szCs w:val="24"/>
        </w:rPr>
        <w:t xml:space="preserve">:</w:t>
      </w:r>
    </w:p>
    <w:p>
      <w:pPr>
        <w:pStyle w:val="Paragraphedeliste"/>
        <w:numPr>
          <w:ilvl w:val="1"/>
          <w:numId w:val="58"/>
        </w:numPr>
        <w:jc w:val="both"/>
        <w:rPr>
          <w:rFonts w:ascii="Arial" w:hAnsi="Arial" w:cs="Arial"/>
          <w:sz w:val="24"/>
          <w:szCs w:val="24"/>
        </w:rPr>
      </w:pPr>
      <w:r w:rsidRPr="002D7C04" w:rsidR="00686C7E">
        <w:rPr>
          <w:rFonts w:ascii="Arial" w:hAnsi="Arial" w:cs="Arial"/>
          <w:sz w:val="24"/>
          <w:szCs w:val="24"/>
        </w:rPr>
        <w:t xml:space="preserve">Raw </w:t>
      </w:r>
      <w:r w:rsidRPr="002D7C04" w:rsidR="008D4F7E">
        <w:rPr>
          <w:rFonts w:ascii="Arial" w:hAnsi="Arial" w:cs="Arial"/>
          <w:sz w:val="24"/>
          <w:szCs w:val="24"/>
        </w:rPr>
        <w:t xml:space="preserve">and normalized </w:t>
      </w:r>
      <w:r w:rsidRPr="002D7C04" w:rsidR="008D4F7E">
        <w:rPr>
          <w:rFonts w:ascii="Arial" w:hAnsi="Arial" w:cs="Arial"/>
          <w:sz w:val="24"/>
          <w:szCs w:val="24"/>
        </w:rPr>
        <w:t xml:space="preserve">MFI </w:t>
      </w:r>
      <w:r w:rsidRPr="002D7C04" w:rsidR="00686C7E">
        <w:rPr>
          <w:rFonts w:ascii="Arial" w:hAnsi="Arial" w:cs="Arial"/>
          <w:sz w:val="24"/>
          <w:szCs w:val="24"/>
        </w:rPr>
        <w:t xml:space="preserve">for each bead </w:t>
      </w:r>
    </w:p>
    <w:p>
      <w:pPr>
        <w:pStyle w:val="Paragraphedeliste"/>
        <w:numPr>
          <w:ilvl w:val="1"/>
          <w:numId w:val="58"/>
        </w:numPr>
        <w:jc w:val="both"/>
        <w:rPr>
          <w:rFonts w:ascii="Arial" w:hAnsi="Arial" w:cs="Arial"/>
          <w:sz w:val="24"/>
          <w:szCs w:val="24"/>
        </w:rPr>
      </w:pPr>
      <w:r w:rsidRPr="002D7C04" w:rsidR="008D4F7E">
        <w:rPr>
          <w:rFonts w:ascii="Arial" w:hAnsi="Arial" w:cs="Arial"/>
          <w:sz w:val="24"/>
          <w:szCs w:val="24"/>
        </w:rPr>
        <w:t xml:space="preserve">MFI raw </w:t>
      </w:r>
      <w:r w:rsidRPr="002D7C04" w:rsidR="00686C7E">
        <w:rPr>
          <w:rFonts w:ascii="Arial" w:hAnsi="Arial" w:cs="Arial"/>
          <w:sz w:val="24"/>
          <w:szCs w:val="24"/>
        </w:rPr>
        <w:t xml:space="preserve">of </w:t>
      </w:r>
      <w:r w:rsidRPr="002D7C04" w:rsidR="008D4F7E">
        <w:rPr>
          <w:rFonts w:ascii="Arial" w:hAnsi="Arial" w:cs="Arial"/>
          <w:sz w:val="24"/>
          <w:szCs w:val="24"/>
        </w:rPr>
        <w:t xml:space="preserve">each </w:t>
      </w:r>
      <w:r w:rsidRPr="002D7C04" w:rsidR="00686C7E">
        <w:rPr>
          <w:rFonts w:ascii="Arial" w:hAnsi="Arial" w:cs="Arial"/>
          <w:sz w:val="24"/>
          <w:szCs w:val="24"/>
        </w:rPr>
        <w:t xml:space="preserve">bead of the </w:t>
      </w:r>
      <w:r w:rsidRPr="002D7C04" w:rsidR="00686C7E">
        <w:rPr>
          <w:rFonts w:ascii="Arial" w:hAnsi="Arial" w:cs="Arial"/>
          <w:sz w:val="24"/>
          <w:szCs w:val="24"/>
        </w:rPr>
        <w:t xml:space="preserve">associated negative control </w:t>
      </w:r>
      <w:r w:rsidRPr="002D7C04" w:rsidR="008D4F7E">
        <w:rPr>
          <w:rFonts w:ascii="Arial" w:hAnsi="Arial" w:cs="Arial"/>
          <w:sz w:val="24"/>
          <w:szCs w:val="24"/>
        </w:rPr>
        <w:t xml:space="preserve">serum</w:t>
      </w:r>
    </w:p>
    <w:p>
      <w:pPr>
        <w:pStyle w:val="Paragraphedeliste"/>
        <w:numPr>
          <w:ilvl w:val="1"/>
          <w:numId w:val="58"/>
        </w:numPr>
        <w:jc w:val="both"/>
        <w:rPr>
          <w:rFonts w:ascii="Arial" w:hAnsi="Arial" w:cs="Arial"/>
          <w:sz w:val="24"/>
          <w:szCs w:val="24"/>
        </w:rPr>
      </w:pPr>
      <w:r w:rsidRPr="002D7C04" w:rsidR="00686C7E">
        <w:rPr>
          <w:rFonts w:ascii="Arial" w:hAnsi="Arial" w:cs="Arial"/>
          <w:sz w:val="24"/>
          <w:szCs w:val="24"/>
        </w:rPr>
        <w:t xml:space="preserve">results of associated calculations of means, medians, standard deviations, CVs and z-scores </w:t>
      </w:r>
      <w:r w:rsidRPr="002D7C04" w:rsidR="00721D93">
        <w:rPr>
          <w:rFonts w:ascii="Arial" w:hAnsi="Arial" w:cs="Arial"/>
          <w:sz w:val="24"/>
          <w:szCs w:val="24"/>
        </w:rPr>
        <w:t xml:space="preserve">obtained</w:t>
      </w:r>
      <w:r w:rsidRPr="002D7C04" w:rsidR="00686C7E">
        <w:rPr>
          <w:rFonts w:ascii="Arial" w:hAnsi="Arial" w:cs="Arial"/>
          <w:sz w:val="24"/>
          <w:szCs w:val="24"/>
        </w:rPr>
        <w:t xml:space="preserve">. </w:t>
      </w:r>
    </w:p>
    <w:p>
      <w:pPr>
        <w:pStyle w:val="Paragraphedeliste"/>
        <w:numPr>
          <w:ilvl w:val="0"/>
          <w:numId w:val="47"/>
        </w:numPr>
        <w:jc w:val="both"/>
        <w:rPr>
          <w:rFonts w:ascii="Arial" w:hAnsi="Arial" w:cs="Arial"/>
          <w:sz w:val="24"/>
          <w:szCs w:val="24"/>
        </w:rPr>
      </w:pPr>
      <w:r w:rsidRPr="00686A73" w:rsidDel="008A016F">
        <w:rPr>
          <w:rFonts w:ascii="Arial" w:hAnsi="Arial" w:cs="Arial"/>
          <w:sz w:val="24"/>
          <w:szCs w:val="24"/>
        </w:rPr>
        <w:t xml:space="preserve">Participants are ranked by </w:t>
      </w:r>
      <w:r>
        <w:rPr>
          <w:rFonts w:ascii="Arial" w:hAnsi="Arial" w:cs="Arial"/>
          <w:sz w:val="24"/>
          <w:szCs w:val="24"/>
        </w:rPr>
        <w:t xml:space="preserve">z-score</w:t>
      </w:r>
      <w:r w:rsidRPr="00686A73" w:rsidDel="008A016F">
        <w:rPr>
          <w:rFonts w:ascii="Arial" w:hAnsi="Arial" w:cs="Arial"/>
          <w:sz w:val="24"/>
          <w:szCs w:val="24"/>
        </w:rPr>
        <w:t xml:space="preserve">.</w:t>
      </w:r>
    </w:p>
    <w:p w:rsidRPr="00686A73" w:rsidR="00686C7E" w:rsidP="00686C7E" w:rsidRDefault="00686C7E" w14:paraId="5CCAA6CB" w14:textId="77777777">
      <w:pPr>
        <w:pStyle w:val="Paragraphedeliste"/>
        <w:ind w:start="709"/>
        <w:jc w:val="both"/>
        <w:rPr>
          <w:rFonts w:ascii="Arial" w:hAnsi="Arial" w:cs="Arial"/>
          <w:sz w:val="24"/>
          <w:szCs w:val="24"/>
        </w:rPr>
      </w:pPr>
    </w:p>
    <w:p>
      <w:pPr>
        <w:pStyle w:val="Paragraphedeliste"/>
        <w:numPr>
          <w:ilvl w:val="0"/>
          <w:numId w:val="46"/>
        </w:numPr>
        <w:jc w:val="both"/>
        <w:rPr>
          <w:rFonts w:ascii="Arial" w:hAnsi="Arial" w:cs="Arial"/>
          <w:sz w:val="24"/>
          <w:szCs w:val="24"/>
        </w:rPr>
      </w:pPr>
      <w:r w:rsidRPr="00AA5B53">
        <w:rPr>
          <w:rFonts w:ascii="Arial" w:hAnsi="Arial" w:cs="Arial"/>
          <w:sz w:val="24"/>
          <w:szCs w:val="24"/>
        </w:rPr>
        <w:t xml:space="preserve">The 2</w:t>
      </w:r>
      <w:r w:rsidRPr="00AA5B53">
        <w:rPr>
          <w:rFonts w:ascii="Arial" w:hAnsi="Arial" w:cs="Arial"/>
          <w:sz w:val="24"/>
          <w:szCs w:val="24"/>
          <w:vertAlign w:val="superscript"/>
        </w:rPr>
        <w:t xml:space="preserve">ème</w:t>
      </w:r>
      <w:r w:rsidRPr="00AA5B53">
        <w:rPr>
          <w:rFonts w:ascii="Arial" w:hAnsi="Arial" w:cs="Arial"/>
          <w:sz w:val="24"/>
          <w:szCs w:val="24"/>
        </w:rPr>
        <w:t xml:space="preserve"> results, which can be downloaded </w:t>
      </w:r>
      <w:r w:rsidRPr="00AA5B53" w:rsidR="0080169A">
        <w:rPr>
          <w:rFonts w:ascii="Arial" w:hAnsi="Arial" w:cs="Arial"/>
          <w:sz w:val="24"/>
          <w:szCs w:val="24"/>
        </w:rPr>
        <w:t xml:space="preserve">from the </w:t>
      </w:r>
      <w:r w:rsidRPr="00AA5B53" w:rsidR="0080169A">
        <w:rPr>
          <w:rFonts w:ascii="Arial" w:hAnsi="Arial" w:cs="Arial"/>
          <w:sz w:val="24"/>
          <w:szCs w:val="24"/>
        </w:rPr>
        <w:t xml:space="preserve">"ANNEE Résultat </w:t>
      </w:r>
      <w:r w:rsidRPr="00AA5B53" w:rsidR="00AA5B53">
        <w:rPr>
          <w:rFonts w:ascii="Arial" w:hAnsi="Arial" w:cs="Arial"/>
          <w:sz w:val="24"/>
          <w:szCs w:val="24"/>
        </w:rPr>
        <w:t xml:space="preserve">dépistage </w:t>
      </w:r>
      <w:r w:rsidRPr="00AA5B53" w:rsidR="00452EAF">
        <w:rPr>
          <w:rFonts w:ascii="Arial" w:hAnsi="Arial" w:cs="Arial"/>
          <w:sz w:val="24"/>
          <w:szCs w:val="24"/>
        </w:rPr>
        <w:t xml:space="preserve">Nème </w:t>
      </w:r>
      <w:r w:rsidRPr="00AA5B53" w:rsidR="0080169A">
        <w:rPr>
          <w:rFonts w:ascii="Arial" w:hAnsi="Arial" w:cs="Arial"/>
          <w:sz w:val="24"/>
          <w:szCs w:val="24"/>
        </w:rPr>
        <w:t xml:space="preserve">Tranche" </w:t>
      </w:r>
      <w:r w:rsidR="00AA5B53">
        <w:rPr>
          <w:rFonts w:ascii="Arial" w:hAnsi="Arial" w:cs="Arial"/>
          <w:sz w:val="24"/>
          <w:szCs w:val="24"/>
        </w:rPr>
        <w:t xml:space="preserve">section, </w:t>
      </w:r>
      <w:r w:rsidRPr="00AA5B53" w:rsidR="003D79BC">
        <w:rPr>
          <w:rFonts w:ascii="Arial" w:hAnsi="Arial" w:cs="Arial"/>
          <w:sz w:val="24"/>
          <w:szCs w:val="24"/>
        </w:rPr>
        <w:t xml:space="preserve">correspond to </w:t>
      </w:r>
      <w:r w:rsidRPr="00686A73" w:rsidR="003D79BC">
        <w:rPr>
          <w:rFonts w:ascii="Arial" w:hAnsi="Arial" w:cs="Arial"/>
          <w:sz w:val="24"/>
          <w:szCs w:val="24"/>
        </w:rPr>
        <w:t xml:space="preserve">: </w:t>
      </w:r>
    </w:p>
    <w:p>
      <w:pPr>
        <w:pStyle w:val="Paragraphedeliste"/>
        <w:numPr>
          <w:ilvl w:val="0"/>
          <w:numId w:val="1"/>
        </w:numPr>
        <w:ind w:start="1560"/>
        <w:jc w:val="both"/>
        <w:rPr>
          <w:rFonts w:ascii="Arial" w:hAnsi="Arial" w:cs="Arial"/>
          <w:sz w:val="24"/>
          <w:szCs w:val="24"/>
        </w:rPr>
      </w:pPr>
      <w:r w:rsidRPr="00686A73">
        <w:rPr>
          <w:rFonts w:ascii="Arial" w:hAnsi="Arial" w:cs="Arial"/>
          <w:sz w:val="24"/>
          <w:szCs w:val="24"/>
        </w:rPr>
        <w:t xml:space="preserve">1 "</w:t>
      </w:r>
      <w:r w:rsidRPr="00686A73" w:rsidR="00465726">
        <w:rPr>
          <w:rFonts w:ascii="Arial" w:hAnsi="Arial" w:cs="Arial"/>
          <w:sz w:val="24"/>
          <w:szCs w:val="24"/>
        </w:rPr>
        <w:t xml:space="preserve">Detailed </w:t>
      </w:r>
      <w:r w:rsidRPr="00686A73">
        <w:rPr>
          <w:rFonts w:ascii="Arial" w:hAnsi="Arial" w:cs="Arial"/>
          <w:sz w:val="24"/>
          <w:szCs w:val="24"/>
        </w:rPr>
        <w:t xml:space="preserve">EQA Analysis</w:t>
      </w:r>
      <w:r w:rsidRPr="00686A73">
        <w:rPr>
          <w:rFonts w:ascii="Arial" w:hAnsi="Arial" w:cs="Arial"/>
          <w:sz w:val="24"/>
          <w:szCs w:val="24"/>
        </w:rPr>
        <w:t xml:space="preserve">" </w:t>
      </w:r>
      <w:r w:rsidRPr="00686A73">
        <w:rPr>
          <w:rFonts w:ascii="Arial" w:hAnsi="Arial" w:cs="Arial"/>
          <w:sz w:val="24"/>
          <w:szCs w:val="24"/>
        </w:rPr>
        <w:t xml:space="preserve">cover page </w:t>
      </w:r>
      <w:r w:rsidRPr="00686A73">
        <w:rPr>
          <w:rFonts w:ascii="Arial" w:hAnsi="Arial" w:cs="Arial"/>
          <w:sz w:val="24"/>
          <w:szCs w:val="24"/>
        </w:rPr>
        <w:t xml:space="preserve">with information on </w:t>
      </w:r>
      <w:r w:rsidRPr="00686A73" w:rsidR="00883D70">
        <w:rPr>
          <w:rFonts w:ascii="Arial" w:hAnsi="Arial" w:cs="Arial"/>
          <w:sz w:val="24"/>
          <w:szCs w:val="24"/>
        </w:rPr>
        <w:t xml:space="preserve">the Tranche</w:t>
      </w:r>
    </w:p>
    <w:p>
      <w:pPr>
        <w:pStyle w:val="Paragraphedeliste"/>
        <w:numPr>
          <w:ilvl w:val="0"/>
          <w:numId w:val="1"/>
        </w:numPr>
        <w:ind w:start="1560"/>
        <w:jc w:val="both"/>
        <w:rPr>
          <w:rFonts w:ascii="Arial" w:hAnsi="Arial" w:cs="Arial"/>
          <w:sz w:val="24"/>
          <w:szCs w:val="24"/>
        </w:rPr>
      </w:pPr>
      <w:r w:rsidRPr="00663411">
        <w:rPr>
          <w:rFonts w:ascii="Arial" w:hAnsi="Arial" w:cs="Arial"/>
          <w:sz w:val="24"/>
          <w:szCs w:val="24"/>
        </w:rPr>
        <w:t xml:space="preserve">1 page </w:t>
      </w:r>
      <w:r w:rsidRPr="00663411" w:rsidR="006F1DAF">
        <w:rPr>
          <w:rFonts w:ascii="Arial" w:hAnsi="Arial" w:cs="Arial"/>
          <w:sz w:val="24"/>
          <w:szCs w:val="24"/>
        </w:rPr>
        <w:t xml:space="preserve">describing all Results and consensus calculations performed </w:t>
      </w:r>
      <w:r w:rsidR="0080169A">
        <w:rPr>
          <w:rFonts w:ascii="Arial" w:hAnsi="Arial" w:cs="Arial"/>
          <w:sz w:val="24"/>
          <w:szCs w:val="24"/>
        </w:rPr>
        <w:t xml:space="preserve">: </w:t>
      </w:r>
    </w:p>
    <w:p>
      <w:pPr>
        <w:pStyle w:val="Paragraphedeliste"/>
        <w:numPr>
          <w:ilvl w:val="1"/>
          <w:numId w:val="1"/>
        </w:numPr>
        <w:ind w:start="2552"/>
        <w:jc w:val="both"/>
        <w:rPr>
          <w:rFonts w:ascii="Arial" w:hAnsi="Arial" w:cs="Arial"/>
          <w:sz w:val="24"/>
          <w:szCs w:val="24"/>
        </w:rPr>
      </w:pPr>
      <w:r w:rsidRPr="003D79BC" w:rsidR="006F1DAF">
        <w:rPr>
          <w:rFonts w:ascii="Arial" w:hAnsi="Arial" w:cs="Arial"/>
          <w:sz w:val="24"/>
          <w:szCs w:val="24"/>
        </w:rPr>
        <w:t xml:space="preserve">All Results for each Participant in each class</w:t>
      </w:r>
    </w:p>
    <w:p>
      <w:pPr>
        <w:pStyle w:val="Paragraphedeliste"/>
        <w:numPr>
          <w:ilvl w:val="1"/>
          <w:numId w:val="1"/>
        </w:numPr>
        <w:ind w:start="2552"/>
        <w:jc w:val="both"/>
        <w:rPr>
          <w:rFonts w:ascii="Arial" w:hAnsi="Arial" w:cs="Arial"/>
          <w:sz w:val="24"/>
          <w:szCs w:val="24"/>
        </w:rPr>
      </w:pPr>
      <w:r w:rsidRPr="00663411" w:rsidR="00014F7E">
        <w:rPr>
          <w:rFonts w:ascii="Arial" w:hAnsi="Arial" w:cs="Arial"/>
          <w:sz w:val="24"/>
          <w:szCs w:val="24"/>
        </w:rPr>
        <w:t xml:space="preserve">Summary by Participant of the number of samples studied, the number of interpretable Results, the number and percentage of Results outside consensus and the percentage of Results in agreement with consensus (both classes combined).</w:t>
      </w:r>
    </w:p>
    <w:p>
      <w:pPr>
        <w:pStyle w:val="Paragraphedeliste"/>
        <w:numPr>
          <w:ilvl w:val="1"/>
          <w:numId w:val="1"/>
        </w:numPr>
        <w:ind w:start="2552"/>
        <w:jc w:val="both"/>
        <w:rPr>
          <w:rFonts w:ascii="Arial" w:hAnsi="Arial" w:cs="Arial"/>
          <w:sz w:val="24"/>
          <w:szCs w:val="24"/>
        </w:rPr>
      </w:pPr>
      <w:r w:rsidRPr="00663411" w:rsidR="00014F7E">
        <w:rPr>
          <w:rFonts w:ascii="Arial" w:hAnsi="Arial" w:cs="Arial"/>
          <w:sz w:val="24"/>
          <w:szCs w:val="24"/>
        </w:rPr>
        <w:t xml:space="preserve">Percentage of positive and negative results that lead to consensus, and the nature of the consensus (positive or negative).</w:t>
      </w:r>
    </w:p>
    <w:p>
      <w:pPr>
        <w:pStyle w:val="Paragraphedeliste"/>
        <w:numPr>
          <w:ilvl w:val="0"/>
          <w:numId w:val="1"/>
        </w:numPr>
        <w:jc w:val="both"/>
        <w:rPr>
          <w:rFonts w:ascii="Arial" w:hAnsi="Arial" w:cs="Arial"/>
          <w:sz w:val="24"/>
          <w:szCs w:val="24"/>
        </w:rPr>
      </w:pPr>
      <w:r w:rsidRPr="00686A73" w:rsidDel="008A016F">
        <w:rPr>
          <w:rFonts w:ascii="Arial" w:hAnsi="Arial" w:cs="Arial"/>
          <w:sz w:val="24"/>
          <w:szCs w:val="24"/>
        </w:rPr>
        <w:t xml:space="preserve">Participants are not ranked by performance.</w:t>
      </w:r>
    </w:p>
    <w:p w:rsidR="003D79BC" w:rsidP="003D79BC" w:rsidRDefault="003D79BC" w14:paraId="20087F42" w14:textId="77777777">
      <w:pPr>
        <w:pStyle w:val="Paragraphedeliste"/>
        <w:ind w:start="2865"/>
        <w:jc w:val="both"/>
        <w:rPr>
          <w:rFonts w:ascii="Arial" w:hAnsi="Arial" w:cs="Arial"/>
          <w:sz w:val="24"/>
          <w:szCs w:val="24"/>
        </w:rPr>
      </w:pPr>
    </w:p>
    <w:p>
      <w:pPr>
        <w:pStyle w:val="Paragraphedeliste"/>
        <w:numPr>
          <w:ilvl w:val="0"/>
          <w:numId w:val="46"/>
        </w:numPr>
        <w:jc w:val="both"/>
        <w:rPr>
          <w:rFonts w:ascii="Arial" w:hAnsi="Arial" w:cs="Arial"/>
          <w:sz w:val="24"/>
          <w:szCs w:val="24"/>
        </w:rPr>
      </w:pPr>
      <w:r w:rsidRPr="00AA5B53" w:rsidR="003D79BC">
        <w:rPr>
          <w:rFonts w:ascii="Arial" w:hAnsi="Arial" w:cs="Arial"/>
          <w:sz w:val="24"/>
          <w:szCs w:val="24"/>
        </w:rPr>
        <w:t xml:space="preserve">The 3</w:t>
      </w:r>
      <w:r w:rsidRPr="00AA5B53" w:rsidR="003D79BC">
        <w:rPr>
          <w:rFonts w:ascii="Arial" w:hAnsi="Arial" w:cs="Arial"/>
          <w:sz w:val="24"/>
          <w:szCs w:val="24"/>
          <w:vertAlign w:val="superscript"/>
        </w:rPr>
        <w:t xml:space="preserve">ème</w:t>
      </w:r>
      <w:r w:rsidRPr="00AA5B53" w:rsidR="003D79BC">
        <w:rPr>
          <w:rFonts w:ascii="Arial" w:hAnsi="Arial" w:cs="Arial"/>
          <w:sz w:val="24"/>
          <w:szCs w:val="24"/>
        </w:rPr>
        <w:t xml:space="preserve"> results can be downloaded via the "ANNEE </w:t>
      </w:r>
      <w:r w:rsidR="00AA5B53">
        <w:rPr>
          <w:rFonts w:ascii="Arial" w:hAnsi="Arial" w:cs="Arial"/>
          <w:sz w:val="24"/>
          <w:szCs w:val="24"/>
        </w:rPr>
        <w:t xml:space="preserve">Résultats dépistage </w:t>
      </w:r>
      <w:r w:rsidRPr="005E72B8" w:rsidR="00AA5B53">
        <w:rPr>
          <w:rFonts w:ascii="Arial" w:hAnsi="Arial" w:cs="Arial"/>
          <w:sz w:val="24"/>
          <w:szCs w:val="24"/>
        </w:rPr>
        <w:t xml:space="preserve">Nème tranche </w:t>
      </w:r>
      <w:r w:rsidRPr="00AA5B53" w:rsidR="003D79BC">
        <w:rPr>
          <w:rFonts w:ascii="Arial" w:hAnsi="Arial" w:cs="Arial"/>
          <w:sz w:val="24"/>
          <w:szCs w:val="24"/>
        </w:rPr>
        <w:t xml:space="preserve">Paramètres" </w:t>
      </w:r>
      <w:r w:rsidRPr="00AA5B53" w:rsidR="003D79BC">
        <w:rPr>
          <w:rFonts w:ascii="Arial" w:hAnsi="Arial" w:cs="Arial"/>
          <w:sz w:val="24"/>
          <w:szCs w:val="24"/>
        </w:rPr>
        <w:t xml:space="preserve">link and </w:t>
      </w:r>
      <w:r w:rsidRPr="00AA5B53" w:rsidR="003D79BC">
        <w:rPr>
          <w:rFonts w:ascii="Arial" w:hAnsi="Arial" w:cs="Arial"/>
          <w:sz w:val="24"/>
          <w:szCs w:val="24"/>
        </w:rPr>
        <w:t xml:space="preserve">correspond to :</w:t>
      </w:r>
    </w:p>
    <w:p>
      <w:pPr>
        <w:pStyle w:val="Paragraphedeliste"/>
        <w:numPr>
          <w:ilvl w:val="0"/>
          <w:numId w:val="1"/>
        </w:numPr>
        <w:jc w:val="both"/>
        <w:rPr>
          <w:rFonts w:ascii="Arial" w:hAnsi="Arial" w:cs="Arial"/>
          <w:sz w:val="24"/>
          <w:szCs w:val="24"/>
        </w:rPr>
      </w:pPr>
      <w:r w:rsidRPr="00686A73">
        <w:rPr>
          <w:rFonts w:ascii="Arial" w:hAnsi="Arial" w:cs="Arial"/>
          <w:sz w:val="24"/>
          <w:szCs w:val="24"/>
        </w:rPr>
        <w:t xml:space="preserve">1 "Detailed Parameter Analysis" cover page </w:t>
      </w:r>
    </w:p>
    <w:p>
      <w:pPr>
        <w:pStyle w:val="Paragraphedeliste"/>
        <w:numPr>
          <w:ilvl w:val="0"/>
          <w:numId w:val="1"/>
        </w:numPr>
        <w:spacing w:line="276" w:lineRule="auto"/>
        <w:jc w:val="both"/>
        <w:rPr>
          <w:rFonts w:ascii="Arial" w:hAnsi="Arial" w:cs="Arial"/>
          <w:sz w:val="24"/>
          <w:szCs w:val="24"/>
        </w:rPr>
      </w:pPr>
      <w:r w:rsidRPr="00AA5B53">
        <w:rPr>
          <w:rFonts w:ascii="Arial" w:hAnsi="Arial" w:cs="Arial"/>
          <w:sz w:val="24"/>
          <w:szCs w:val="24"/>
        </w:rPr>
        <w:t xml:space="preserve">1 page detailing all </w:t>
      </w:r>
      <w:r w:rsidRPr="00AA5B53">
        <w:rPr>
          <w:rFonts w:ascii="Arial" w:hAnsi="Arial" w:cs="Arial"/>
          <w:sz w:val="24"/>
          <w:szCs w:val="24"/>
        </w:rPr>
        <w:t xml:space="preserve">reagent </w:t>
      </w:r>
      <w:r w:rsidRPr="00AA5B53">
        <w:rPr>
          <w:rFonts w:ascii="Arial" w:hAnsi="Arial" w:cs="Arial"/>
          <w:sz w:val="24"/>
          <w:szCs w:val="24"/>
        </w:rPr>
        <w:t xml:space="preserve">batches and </w:t>
      </w:r>
      <w:r w:rsidRPr="00AA5B53">
        <w:rPr>
          <w:rFonts w:ascii="Arial" w:hAnsi="Arial" w:cs="Arial"/>
          <w:sz w:val="24"/>
          <w:szCs w:val="24"/>
        </w:rPr>
        <w:t xml:space="preserve">technical parameters for all participants</w:t>
      </w:r>
      <w:r w:rsidR="008C25C9">
        <w:rPr>
          <w:rFonts w:ascii="Arial" w:hAnsi="Arial" w:cs="Arial"/>
          <w:sz w:val="24"/>
          <w:szCs w:val="24"/>
        </w:rPr>
        <w:t xml:space="preserve">.</w:t>
      </w:r>
    </w:p>
    <w:p w:rsidRPr="00686A73" w:rsidR="00F9314D" w:rsidP="006831FD" w:rsidRDefault="00F9314D" w14:paraId="53457D0D" w14:textId="77777777">
      <w:pPr>
        <w:pStyle w:val="Sansinterligne"/>
        <w:spacing w:line="276" w:lineRule="auto"/>
        <w:jc w:val="both"/>
        <w:rPr>
          <w:rFonts w:ascii="Arial" w:hAnsi="Arial" w:cs="Arial"/>
          <w:sz w:val="24"/>
          <w:szCs w:val="24"/>
        </w:rPr>
      </w:pPr>
    </w:p>
    <w:p>
      <w:pPr>
        <w:pStyle w:val="Sansinterligne"/>
        <w:spacing w:line="276" w:lineRule="auto"/>
        <w:jc w:val="both"/>
        <w:rPr>
          <w:rFonts w:ascii="Arial" w:hAnsi="Arial" w:cs="Arial"/>
          <w:sz w:val="24"/>
          <w:szCs w:val="24"/>
        </w:rPr>
      </w:pPr>
      <w:r w:rsidRPr="00686A73">
        <w:rPr>
          <w:rFonts w:ascii="Arial" w:hAnsi="Arial" w:cs="Arial"/>
          <w:sz w:val="24"/>
          <w:szCs w:val="24"/>
          <w:u w:val="single"/>
        </w:rPr>
        <w:t xml:space="preserve">9.5</w:t>
      </w:r>
      <w:r w:rsidRPr="00686A73" w:rsidR="00B31E3B">
        <w:rPr>
          <w:rFonts w:ascii="Arial" w:hAnsi="Arial" w:cs="Arial"/>
          <w:sz w:val="24"/>
          <w:szCs w:val="24"/>
          <w:u w:val="single"/>
        </w:rPr>
        <w:t xml:space="preserve">.</w:t>
      </w:r>
      <w:r w:rsidRPr="00686A73" w:rsidR="00BC0A46">
        <w:rPr>
          <w:rFonts w:ascii="Arial" w:hAnsi="Arial" w:cs="Arial"/>
          <w:sz w:val="24"/>
          <w:szCs w:val="24"/>
          <w:u w:val="single"/>
        </w:rPr>
        <w:t xml:space="preserve">3 </w:t>
      </w:r>
      <w:r w:rsidRPr="00686A73" w:rsidR="00B31E3B">
        <w:rPr>
          <w:rFonts w:ascii="Arial" w:hAnsi="Arial" w:cs="Arial"/>
          <w:sz w:val="24"/>
          <w:szCs w:val="24"/>
          <w:u w:val="single"/>
        </w:rPr>
        <w:t xml:space="preserve">Annual performance certificate</w:t>
      </w:r>
    </w:p>
    <w:p w:rsidRPr="00686A73" w:rsidR="000742F4" w:rsidP="006831FD" w:rsidRDefault="000742F4" w14:paraId="749E2FBE" w14:textId="77777777">
      <w:pPr>
        <w:pStyle w:val="Sansinterligne"/>
        <w:spacing w:line="276" w:lineRule="auto"/>
        <w:ind w:start="720"/>
        <w:jc w:val="both"/>
        <w:rPr>
          <w:rFonts w:ascii="Arial" w:hAnsi="Arial" w:cs="Arial"/>
          <w:sz w:val="24"/>
          <w:szCs w:val="24"/>
        </w:rPr>
      </w:pPr>
    </w:p>
    <w:p>
      <w:pPr>
        <w:pStyle w:val="Paragraphedeliste"/>
        <w:numPr>
          <w:ilvl w:val="0"/>
          <w:numId w:val="2"/>
        </w:numPr>
        <w:jc w:val="both"/>
        <w:rPr>
          <w:rFonts w:ascii="Arial" w:hAnsi="Arial" w:cs="Arial"/>
          <w:sz w:val="24"/>
          <w:szCs w:val="24"/>
        </w:rPr>
      </w:pPr>
      <w:r w:rsidRPr="00686A73">
        <w:rPr>
          <w:rFonts w:ascii="Arial" w:hAnsi="Arial" w:cs="Arial"/>
          <w:sz w:val="24"/>
          <w:szCs w:val="24"/>
        </w:rPr>
        <w:t xml:space="preserve">A </w:t>
      </w:r>
      <w:r w:rsidRPr="00686A73" w:rsidR="003B5B60">
        <w:rPr>
          <w:rFonts w:ascii="Arial" w:hAnsi="Arial" w:cs="Arial"/>
          <w:sz w:val="24"/>
          <w:szCs w:val="24"/>
        </w:rPr>
        <w:t xml:space="preserve">nominative individual </w:t>
      </w:r>
      <w:r w:rsidRPr="00686A73">
        <w:rPr>
          <w:rFonts w:ascii="Arial" w:hAnsi="Arial" w:cs="Arial"/>
          <w:sz w:val="24"/>
          <w:szCs w:val="24"/>
        </w:rPr>
        <w:t xml:space="preserve">annual </w:t>
      </w:r>
      <w:r w:rsidRPr="00686A73">
        <w:rPr>
          <w:rFonts w:ascii="Arial" w:hAnsi="Arial" w:cs="Arial"/>
          <w:sz w:val="24"/>
          <w:szCs w:val="24"/>
        </w:rPr>
        <w:t xml:space="preserve">performance </w:t>
      </w:r>
      <w:r w:rsidRPr="00686A73">
        <w:rPr>
          <w:rFonts w:ascii="Arial" w:hAnsi="Arial" w:cs="Arial"/>
          <w:sz w:val="24"/>
          <w:szCs w:val="24"/>
        </w:rPr>
        <w:t xml:space="preserve">certificate </w:t>
      </w:r>
      <w:r w:rsidRPr="00686A73">
        <w:rPr>
          <w:rFonts w:ascii="Arial" w:hAnsi="Arial" w:cs="Arial"/>
          <w:sz w:val="24"/>
          <w:szCs w:val="24"/>
        </w:rPr>
        <w:t xml:space="preserve">is </w:t>
      </w:r>
      <w:r w:rsidRPr="00686A73" w:rsidR="00535A12">
        <w:rPr>
          <w:rFonts w:ascii="Arial" w:hAnsi="Arial" w:cs="Arial"/>
          <w:sz w:val="24"/>
          <w:szCs w:val="24"/>
        </w:rPr>
        <w:t xml:space="preserve">published and </w:t>
      </w:r>
      <w:r w:rsidRPr="00686A73">
        <w:rPr>
          <w:rFonts w:ascii="Arial" w:hAnsi="Arial" w:cs="Arial"/>
          <w:sz w:val="24"/>
          <w:szCs w:val="24"/>
        </w:rPr>
        <w:t xml:space="preserve">posted on the CQXplore website before December 31st of each </w:t>
      </w:r>
      <w:r w:rsidRPr="00686A73" w:rsidR="00991369">
        <w:rPr>
          <w:rFonts w:ascii="Arial" w:hAnsi="Arial" w:cs="Arial"/>
          <w:sz w:val="24"/>
          <w:szCs w:val="24"/>
        </w:rPr>
        <w:t xml:space="preserve">Financial Year</w:t>
      </w:r>
      <w:r w:rsidRPr="00686A73">
        <w:rPr>
          <w:rFonts w:ascii="Arial" w:hAnsi="Arial" w:cs="Arial"/>
          <w:sz w:val="24"/>
          <w:szCs w:val="24"/>
        </w:rPr>
        <w:t xml:space="preserve">. </w:t>
      </w:r>
      <w:r w:rsidRPr="00686A73" w:rsidR="00A52D16">
        <w:rPr>
          <w:rFonts w:ascii="Arial" w:hAnsi="Arial" w:cs="Arial"/>
          <w:sz w:val="24"/>
          <w:szCs w:val="24"/>
        </w:rPr>
        <w:t xml:space="preserve">It is accessible only </w:t>
      </w:r>
      <w:r w:rsidRPr="003A08F0" w:rsidR="00A52D16">
        <w:rPr>
          <w:rFonts w:ascii="Arial" w:hAnsi="Arial" w:cs="Arial"/>
          <w:sz w:val="24"/>
          <w:szCs w:val="24"/>
        </w:rPr>
        <w:t xml:space="preserve">to the Participant. </w:t>
      </w:r>
      <w:r w:rsidRPr="003A08F0" w:rsidR="00535A12">
        <w:rPr>
          <w:rFonts w:ascii="Arial" w:hAnsi="Arial" w:cs="Arial"/>
          <w:sz w:val="24"/>
          <w:szCs w:val="24"/>
        </w:rPr>
        <w:t xml:space="preserve">It contains :</w:t>
      </w:r>
    </w:p>
    <w:p>
      <w:pPr>
        <w:pStyle w:val="Sansinterligne"/>
        <w:numPr>
          <w:ilvl w:val="0"/>
          <w:numId w:val="28"/>
        </w:numPr>
        <w:spacing w:line="276" w:lineRule="auto"/>
        <w:ind w:start="1440"/>
        <w:jc w:val="both"/>
        <w:rPr>
          <w:rFonts w:ascii="Arial" w:hAnsi="Arial" w:cs="Arial"/>
          <w:sz w:val="24"/>
          <w:szCs w:val="24"/>
        </w:rPr>
      </w:pPr>
      <w:r w:rsidR="0065610A">
        <w:rPr>
          <w:rFonts w:ascii="Arial" w:hAnsi="Arial" w:cs="Arial"/>
          <w:sz w:val="24"/>
          <w:szCs w:val="24"/>
        </w:rPr>
        <w:t xml:space="preserve">Fiscal year</w:t>
      </w:r>
    </w:p>
    <w:p>
      <w:pPr>
        <w:pStyle w:val="Sansinterligne"/>
        <w:numPr>
          <w:ilvl w:val="0"/>
          <w:numId w:val="28"/>
        </w:numPr>
        <w:spacing w:line="276" w:lineRule="auto"/>
        <w:ind w:start="1440"/>
        <w:jc w:val="both"/>
        <w:rPr>
          <w:rFonts w:ascii="Arial" w:hAnsi="Arial" w:cs="Arial"/>
          <w:sz w:val="24"/>
          <w:szCs w:val="24"/>
        </w:rPr>
      </w:pPr>
      <w:r w:rsidRPr="003A08F0" w:rsidR="00535A12">
        <w:rPr>
          <w:rFonts w:ascii="Arial" w:hAnsi="Arial" w:cs="Arial"/>
          <w:sz w:val="24"/>
          <w:szCs w:val="24"/>
        </w:rPr>
        <w:t xml:space="preserve">Participant name and code</w:t>
      </w:r>
    </w:p>
    <w:p>
      <w:pPr>
        <w:pStyle w:val="Sansinterligne"/>
        <w:numPr>
          <w:ilvl w:val="0"/>
          <w:numId w:val="28"/>
        </w:numPr>
        <w:spacing w:line="276" w:lineRule="auto"/>
        <w:ind w:start="1440"/>
        <w:jc w:val="both"/>
        <w:rPr>
          <w:rFonts w:ascii="Arial" w:hAnsi="Arial" w:cs="Arial"/>
          <w:sz w:val="24"/>
          <w:szCs w:val="24"/>
        </w:rPr>
      </w:pPr>
      <w:r w:rsidRPr="003A08F0" w:rsidR="00535A12">
        <w:rPr>
          <w:rFonts w:ascii="Arial" w:hAnsi="Arial" w:cs="Arial"/>
          <w:sz w:val="24"/>
          <w:szCs w:val="24"/>
        </w:rPr>
        <w:t xml:space="preserve">Number of participants</w:t>
      </w:r>
    </w:p>
    <w:p>
      <w:pPr>
        <w:pStyle w:val="Sansinterligne"/>
        <w:numPr>
          <w:ilvl w:val="0"/>
          <w:numId w:val="28"/>
        </w:numPr>
        <w:spacing w:line="276" w:lineRule="auto"/>
        <w:ind w:start="1440"/>
        <w:jc w:val="both"/>
        <w:rPr>
          <w:rFonts w:ascii="Arial" w:hAnsi="Arial" w:cs="Arial"/>
          <w:sz w:val="24"/>
          <w:szCs w:val="24"/>
        </w:rPr>
      </w:pPr>
      <w:r w:rsidRPr="003A08F0" w:rsidR="00535A12">
        <w:rPr>
          <w:rFonts w:ascii="Arial" w:hAnsi="Arial" w:cs="Arial"/>
          <w:sz w:val="24"/>
          <w:szCs w:val="24"/>
        </w:rPr>
        <w:t xml:space="preserve">Number of samples studied by the Participant</w:t>
      </w:r>
    </w:p>
    <w:p>
      <w:pPr>
        <w:pStyle w:val="Sansinterligne"/>
        <w:numPr>
          <w:ilvl w:val="0"/>
          <w:numId w:val="28"/>
        </w:numPr>
        <w:spacing w:line="276" w:lineRule="auto"/>
        <w:ind w:start="1440"/>
        <w:jc w:val="both"/>
        <w:rPr>
          <w:rFonts w:ascii="Arial" w:hAnsi="Arial" w:cs="Arial"/>
          <w:sz w:val="24"/>
          <w:szCs w:val="24"/>
        </w:rPr>
      </w:pPr>
      <w:r w:rsidRPr="003A08F0" w:rsidR="00535A12">
        <w:rPr>
          <w:rFonts w:ascii="Arial" w:hAnsi="Arial" w:cs="Arial"/>
          <w:sz w:val="24"/>
          <w:szCs w:val="24"/>
        </w:rPr>
        <w:t xml:space="preserve">Consensus and Participant Results (per sample)</w:t>
      </w:r>
    </w:p>
    <w:p>
      <w:pPr>
        <w:pStyle w:val="Sansinterligne"/>
        <w:numPr>
          <w:ilvl w:val="0"/>
          <w:numId w:val="28"/>
        </w:numPr>
        <w:spacing w:line="276" w:lineRule="auto"/>
        <w:ind w:start="1440"/>
        <w:jc w:val="both"/>
        <w:rPr>
          <w:rFonts w:ascii="Arial" w:hAnsi="Arial" w:cs="Arial"/>
          <w:sz w:val="24"/>
          <w:szCs w:val="24"/>
        </w:rPr>
      </w:pPr>
      <w:r w:rsidRPr="003A08F0" w:rsidR="00535A12">
        <w:rPr>
          <w:rFonts w:ascii="Arial" w:hAnsi="Arial" w:cs="Arial"/>
          <w:sz w:val="24"/>
          <w:szCs w:val="24"/>
        </w:rPr>
        <w:t xml:space="preserve">Conclusion for the Participant (compliance with </w:t>
      </w:r>
      <w:r w:rsidRPr="003A08F0" w:rsidR="005D78CF">
        <w:rPr>
          <w:rFonts w:ascii="Arial" w:hAnsi="Arial" w:cs="Arial"/>
          <w:sz w:val="24"/>
          <w:szCs w:val="24"/>
        </w:rPr>
        <w:t xml:space="preserve">reference </w:t>
      </w:r>
      <w:r w:rsidRPr="003A08F0" w:rsidR="00535A12">
        <w:rPr>
          <w:rFonts w:ascii="Arial" w:hAnsi="Arial" w:cs="Arial"/>
          <w:sz w:val="24"/>
          <w:szCs w:val="24"/>
        </w:rPr>
        <w:t xml:space="preserve">criteria</w:t>
      </w:r>
      <w:r w:rsidRPr="003A08F0" w:rsidR="005D78CF">
        <w:rPr>
          <w:rFonts w:ascii="Arial" w:hAnsi="Arial" w:cs="Arial"/>
          <w:sz w:val="24"/>
          <w:szCs w:val="24"/>
        </w:rPr>
        <w:t xml:space="preserve">), in the form of a percentage of Participant Results in line with the consensus among all the consensuses achieved.</w:t>
      </w:r>
    </w:p>
    <w:p>
      <w:pPr>
        <w:pStyle w:val="Sansinterligne"/>
        <w:numPr>
          <w:ilvl w:val="0"/>
          <w:numId w:val="28"/>
        </w:numPr>
        <w:spacing w:line="276" w:lineRule="auto"/>
        <w:ind w:start="1440"/>
        <w:jc w:val="both"/>
        <w:rPr>
          <w:rFonts w:ascii="Arial" w:hAnsi="Arial" w:cs="Arial"/>
          <w:sz w:val="24"/>
          <w:szCs w:val="24"/>
        </w:rPr>
      </w:pPr>
      <w:r w:rsidRPr="003A08F0" w:rsidR="005D78CF">
        <w:rPr>
          <w:rFonts w:ascii="Arial" w:hAnsi="Arial" w:cs="Arial"/>
          <w:sz w:val="24"/>
          <w:szCs w:val="24"/>
        </w:rPr>
        <w:t xml:space="preserve">Participant performance, in the form of </w:t>
      </w:r>
      <w:r w:rsidRPr="003A08F0" w:rsidR="005D78CF">
        <w:rPr>
          <w:rFonts w:ascii="Arial" w:hAnsi="Arial" w:cs="Arial"/>
          <w:sz w:val="24"/>
          <w:szCs w:val="24"/>
        </w:rPr>
        <w:t xml:space="preserve">a "satisfactory" or "unsatisfactory" rating</w:t>
      </w:r>
    </w:p>
    <w:p>
      <w:pPr>
        <w:pStyle w:val="Sansinterligne"/>
        <w:numPr>
          <w:ilvl w:val="0"/>
          <w:numId w:val="2"/>
        </w:numPr>
        <w:spacing w:line="276" w:lineRule="auto"/>
        <w:jc w:val="both"/>
        <w:rPr>
          <w:rFonts w:ascii="Arial" w:hAnsi="Arial" w:cs="Arial"/>
          <w:sz w:val="24"/>
          <w:szCs w:val="24"/>
        </w:rPr>
      </w:pPr>
      <w:r w:rsidRPr="006A46D8">
        <w:rPr>
          <w:rFonts w:ascii="Arial" w:hAnsi="Arial" w:cs="Arial"/>
          <w:sz w:val="24"/>
          <w:szCs w:val="24"/>
        </w:rPr>
        <w:t xml:space="preserve">It </w:t>
      </w:r>
      <w:r w:rsidRPr="006A46D8" w:rsidR="00880E0C">
        <w:rPr>
          <w:rFonts w:ascii="Arial" w:hAnsi="Arial" w:cs="Arial"/>
          <w:sz w:val="24"/>
          <w:szCs w:val="24"/>
        </w:rPr>
        <w:t xml:space="preserve">is </w:t>
      </w:r>
      <w:r w:rsidR="00354A67">
        <w:rPr>
          <w:rFonts w:ascii="Arial" w:hAnsi="Arial" w:cs="Arial"/>
          <w:sz w:val="24"/>
          <w:szCs w:val="24"/>
        </w:rPr>
        <w:t xml:space="preserve">also supplied </w:t>
      </w:r>
      <w:r w:rsidRPr="006A46D8" w:rsidR="00880E0C">
        <w:rPr>
          <w:rFonts w:ascii="Arial" w:hAnsi="Arial" w:cs="Arial"/>
          <w:sz w:val="24"/>
          <w:szCs w:val="24"/>
        </w:rPr>
        <w:t xml:space="preserve">in English to facilitate the work of EFI inspectors.</w:t>
      </w:r>
    </w:p>
    <w:p w:rsidR="0026643E" w:rsidP="006831FD" w:rsidRDefault="0026643E" w14:paraId="71E8C8B2" w14:textId="77777777">
      <w:pPr>
        <w:pStyle w:val="Sansinterligne"/>
        <w:spacing w:line="276" w:lineRule="auto"/>
        <w:ind w:firstLine="576"/>
        <w:jc w:val="both"/>
        <w:rPr>
          <w:rFonts w:ascii="Arial" w:hAnsi="Arial" w:cs="Arial"/>
        </w:rPr>
      </w:pPr>
    </w:p>
    <w:p w:rsidRPr="006A46D8" w:rsidR="005D78CF" w:rsidP="006831FD" w:rsidRDefault="005D78CF" w14:paraId="2FB2984E" w14:textId="77777777">
      <w:pPr>
        <w:pStyle w:val="Sansinterligne"/>
        <w:spacing w:line="276" w:lineRule="auto"/>
        <w:ind w:firstLine="576"/>
        <w:jc w:val="both"/>
        <w:rPr>
          <w:rFonts w:ascii="Arial" w:hAnsi="Arial" w:cs="Arial"/>
        </w:rPr>
      </w:pPr>
    </w:p>
    <w:p>
      <w:pPr>
        <w:pStyle w:val="Titre1"/>
        <w:spacing w:before="120"/>
        <w:ind w:start="431" w:hanging="431"/>
        <w:jc w:val="both"/>
        <w:rPr>
          <w:rFonts w:ascii="Arial" w:hAnsi="Arial" w:cs="Arial"/>
          <w:color w:val="auto"/>
        </w:rPr>
      </w:pPr>
      <w:bookmarkStart w:name="_Toc33798776" w:id="72"/>
      <w:bookmarkStart w:name="_Toc142470872" w:id="73"/>
      <w:bookmarkStart w:name="_Toc514415083" w:id="74"/>
      <w:bookmarkStart w:name="_Toc514415426" w:id="75"/>
      <w:r w:rsidR="00DA1713">
        <w:rPr>
          <w:rFonts w:ascii="Arial" w:hAnsi="Arial" w:cs="Arial"/>
          <w:color w:val="auto"/>
        </w:rPr>
        <w:t xml:space="preserve">Luminex </w:t>
      </w:r>
      <w:r w:rsidRPr="006A46D8">
        <w:rPr>
          <w:rFonts w:ascii="Arial" w:hAnsi="Arial" w:cs="Arial"/>
          <w:color w:val="auto"/>
        </w:rPr>
        <w:t xml:space="preserve">"Anti-HLA Acid Identification" program</w:t>
      </w:r>
      <w:bookmarkEnd w:id="72"/>
      <w:bookmarkEnd w:id="73"/>
    </w:p>
    <w:p w:rsidRPr="005E6D73" w:rsidR="00387722" w:rsidP="006831FD" w:rsidRDefault="00387722" w14:paraId="16A0C1B0" w14:textId="77777777"/>
    <w:p>
      <w:pPr>
        <w:pStyle w:val="Titre2"/>
        <w:spacing w:before="0"/>
        <w:ind w:start="578" w:hanging="578"/>
        <w:rPr>
          <w:rFonts w:ascii="Arial" w:hAnsi="Arial" w:cs="Arial"/>
          <w:color w:val="auto"/>
          <w:sz w:val="24"/>
          <w:szCs w:val="24"/>
        </w:rPr>
      </w:pPr>
      <w:bookmarkStart w:name="_Toc33798777" w:id="76"/>
      <w:bookmarkStart w:name="_Toc142470873" w:id="77"/>
      <w:r w:rsidRPr="005E6D73" w:rsidR="00991369">
        <w:rPr>
          <w:rFonts w:ascii="Arial" w:hAnsi="Arial" w:cs="Arial"/>
          <w:color w:val="auto"/>
          <w:sz w:val="24"/>
          <w:szCs w:val="24"/>
        </w:rPr>
        <w:t xml:space="preserve">Exercise </w:t>
      </w:r>
      <w:r w:rsidRPr="005E6D73">
        <w:rPr>
          <w:rFonts w:ascii="Arial" w:hAnsi="Arial" w:cs="Arial"/>
          <w:color w:val="auto"/>
          <w:sz w:val="24"/>
          <w:szCs w:val="24"/>
        </w:rPr>
        <w:t xml:space="preserve">sequence</w:t>
      </w:r>
      <w:bookmarkEnd w:id="76"/>
      <w:bookmarkEnd w:id="77"/>
    </w:p>
    <w:p w:rsidRPr="006831FD" w:rsidR="006831FD" w:rsidP="006831FD" w:rsidRDefault="006831FD" w14:paraId="5C3CC8B7" w14:textId="77777777"/>
    <w:p>
      <w:pPr>
        <w:pStyle w:val="Paragraphedeliste"/>
        <w:numPr>
          <w:ilvl w:val="0"/>
          <w:numId w:val="2"/>
        </w:numPr>
        <w:jc w:val="both"/>
        <w:rPr>
          <w:rFonts w:ascii="Arial" w:hAnsi="Arial" w:cs="Arial"/>
          <w:sz w:val="24"/>
          <w:szCs w:val="24"/>
        </w:rPr>
      </w:pPr>
      <w:r>
        <w:rPr>
          <w:rFonts w:ascii="Arial" w:hAnsi="Arial" w:cs="Arial"/>
          <w:sz w:val="24"/>
          <w:szCs w:val="24"/>
        </w:rPr>
        <w:t xml:space="preserve">The </w:t>
      </w:r>
      <w:r w:rsidRPr="00976793">
        <w:rPr>
          <w:rFonts w:ascii="Arial" w:hAnsi="Arial" w:cs="Arial"/>
          <w:sz w:val="24"/>
          <w:szCs w:val="24"/>
        </w:rPr>
        <w:t xml:space="preserve">program concerns only the "single antigen" technique</w:t>
      </w:r>
    </w:p>
    <w:p>
      <w:pPr>
        <w:pStyle w:val="Paragraphedeliste"/>
        <w:numPr>
          <w:ilvl w:val="0"/>
          <w:numId w:val="2"/>
        </w:numPr>
        <w:jc w:val="both"/>
        <w:rPr>
          <w:rFonts w:ascii="Arial" w:hAnsi="Arial" w:cs="Arial"/>
          <w:sz w:val="24"/>
          <w:szCs w:val="24"/>
        </w:rPr>
      </w:pPr>
      <w:r>
        <w:rPr>
          <w:rFonts w:ascii="Arial" w:hAnsi="Arial" w:cs="Arial"/>
          <w:sz w:val="24"/>
          <w:szCs w:val="24"/>
        </w:rPr>
        <w:t xml:space="preserve">Registration covers class I and class II; it is not possible to register for just one class.</w:t>
      </w:r>
    </w:p>
    <w:p>
      <w:pPr>
        <w:pStyle w:val="Paragraphedeliste"/>
        <w:numPr>
          <w:ilvl w:val="0"/>
          <w:numId w:val="2"/>
        </w:numPr>
        <w:jc w:val="both"/>
        <w:rPr>
          <w:rFonts w:ascii="Arial" w:hAnsi="Arial" w:cs="Arial"/>
          <w:sz w:val="24"/>
          <w:szCs w:val="24"/>
        </w:rPr>
      </w:pPr>
      <w:r w:rsidRPr="006A46D8">
        <w:rPr>
          <w:rFonts w:ascii="Arial" w:hAnsi="Arial" w:cs="Arial"/>
          <w:sz w:val="24"/>
          <w:szCs w:val="24"/>
        </w:rPr>
        <w:t xml:space="preserve">Samples for the entire </w:t>
      </w:r>
      <w:r w:rsidRPr="006A46D8" w:rsidR="00991369">
        <w:rPr>
          <w:rFonts w:ascii="Arial" w:hAnsi="Arial" w:cs="Arial"/>
          <w:sz w:val="24"/>
          <w:szCs w:val="24"/>
        </w:rPr>
        <w:t xml:space="preserve">Financial Year </w:t>
      </w:r>
      <w:r w:rsidRPr="006A46D8" w:rsidR="009573AE">
        <w:rPr>
          <w:rFonts w:ascii="Arial" w:hAnsi="Arial" w:cs="Arial"/>
          <w:sz w:val="24"/>
          <w:szCs w:val="24"/>
        </w:rPr>
        <w:t xml:space="preserve">are sent to </w:t>
      </w:r>
      <w:r w:rsidRPr="006A46D8">
        <w:rPr>
          <w:rFonts w:ascii="Arial" w:hAnsi="Arial" w:cs="Arial"/>
          <w:sz w:val="24"/>
          <w:szCs w:val="24"/>
        </w:rPr>
        <w:t xml:space="preserve">Participants in a </w:t>
      </w:r>
      <w:r w:rsidRPr="006A46D8">
        <w:rPr>
          <w:rFonts w:ascii="Arial" w:hAnsi="Arial" w:cs="Arial"/>
          <w:sz w:val="24"/>
          <w:szCs w:val="24"/>
        </w:rPr>
        <w:t xml:space="preserve">single mailing at the beginning of the year</w:t>
      </w:r>
      <w:r w:rsidRPr="006A46D8" w:rsidR="00BD07AC">
        <w:rPr>
          <w:rFonts w:ascii="Arial" w:hAnsi="Arial" w:cs="Arial"/>
          <w:sz w:val="24"/>
          <w:szCs w:val="24"/>
        </w:rPr>
        <w:t xml:space="preserve">.</w:t>
      </w:r>
    </w:p>
    <w:p>
      <w:pPr>
        <w:pStyle w:val="Paragraphedeliste"/>
        <w:numPr>
          <w:ilvl w:val="0"/>
          <w:numId w:val="2"/>
        </w:numPr>
        <w:jc w:val="both"/>
        <w:rPr>
          <w:rFonts w:ascii="Arial" w:hAnsi="Arial" w:cs="Arial"/>
          <w:sz w:val="24"/>
          <w:szCs w:val="24"/>
        </w:rPr>
      </w:pPr>
      <w:r w:rsidRPr="006A46D8">
        <w:rPr>
          <w:rFonts w:ascii="Arial" w:hAnsi="Arial" w:cs="Arial"/>
          <w:sz w:val="24"/>
          <w:szCs w:val="24"/>
        </w:rPr>
        <w:t xml:space="preserve">Analyses are divided into two </w:t>
      </w:r>
      <w:r w:rsidRPr="006A46D8" w:rsidR="00D953EB">
        <w:rPr>
          <w:rFonts w:ascii="Arial" w:hAnsi="Arial" w:cs="Arial"/>
          <w:sz w:val="24"/>
          <w:szCs w:val="24"/>
        </w:rPr>
        <w:t xml:space="preserve">batches </w:t>
      </w:r>
      <w:r w:rsidRPr="006A46D8">
        <w:rPr>
          <w:rFonts w:ascii="Arial" w:hAnsi="Arial" w:cs="Arial"/>
          <w:sz w:val="24"/>
          <w:szCs w:val="24"/>
        </w:rPr>
        <w:t xml:space="preserve">spaced several months apart, according to a pre-established schedule (sample identity and analysis dates) communicated at the time of sample dispatch</w:t>
      </w:r>
      <w:r w:rsidRPr="006A46D8" w:rsidR="00BD07AC">
        <w:rPr>
          <w:rFonts w:ascii="Arial" w:hAnsi="Arial" w:cs="Arial"/>
          <w:sz w:val="24"/>
          <w:szCs w:val="24"/>
        </w:rPr>
        <w:t xml:space="preserve">.</w:t>
      </w:r>
    </w:p>
    <w:p>
      <w:pPr>
        <w:pStyle w:val="Sansinterligne"/>
        <w:numPr>
          <w:ilvl w:val="0"/>
          <w:numId w:val="2"/>
        </w:numPr>
        <w:spacing w:line="276" w:lineRule="auto"/>
        <w:ind w:start="714" w:hanging="357"/>
        <w:jc w:val="both"/>
        <w:rPr>
          <w:rFonts w:ascii="Arial" w:hAnsi="Arial" w:cs="Arial"/>
          <w:sz w:val="24"/>
          <w:szCs w:val="24"/>
        </w:rPr>
      </w:pPr>
      <w:r w:rsidRPr="006A46D8" w:rsidR="00987849">
        <w:rPr>
          <w:rFonts w:ascii="Arial" w:hAnsi="Arial" w:cs="Arial"/>
          <w:sz w:val="24"/>
          <w:szCs w:val="24"/>
        </w:rPr>
        <w:t xml:space="preserve">Class I and Class II are considered separately, with samples identified differently </w:t>
      </w:r>
      <w:r w:rsidR="0063051D">
        <w:rPr>
          <w:rFonts w:ascii="Arial" w:hAnsi="Arial" w:cs="Arial"/>
          <w:sz w:val="24"/>
          <w:szCs w:val="24"/>
        </w:rPr>
        <w:t xml:space="preserve">in Class I and Class II.</w:t>
      </w:r>
    </w:p>
    <w:p>
      <w:pPr>
        <w:pStyle w:val="Sansinterligne"/>
        <w:numPr>
          <w:ilvl w:val="0"/>
          <w:numId w:val="2"/>
        </w:numPr>
        <w:spacing w:line="276" w:lineRule="auto"/>
        <w:ind w:start="714" w:hanging="357"/>
        <w:jc w:val="both"/>
        <w:rPr>
          <w:rFonts w:ascii="Arial" w:hAnsi="Arial" w:cs="Arial"/>
          <w:sz w:val="24"/>
          <w:szCs w:val="24"/>
        </w:rPr>
      </w:pPr>
      <w:r w:rsidRPr="00F54346">
        <w:rPr>
          <w:rFonts w:ascii="Arial" w:hAnsi="Arial" w:cs="Arial"/>
          <w:sz w:val="24"/>
          <w:szCs w:val="24"/>
        </w:rPr>
        <w:t xml:space="preserve">An interim consensus report and an interim detailed report </w:t>
      </w:r>
      <w:r>
        <w:rPr>
          <w:rFonts w:ascii="Arial" w:hAnsi="Arial" w:cs="Arial"/>
          <w:sz w:val="24"/>
          <w:szCs w:val="24"/>
        </w:rPr>
        <w:t xml:space="preserve">are </w:t>
      </w:r>
      <w:r w:rsidRPr="006A46D8">
        <w:rPr>
          <w:rFonts w:ascii="Arial" w:hAnsi="Arial" w:cs="Arial"/>
          <w:sz w:val="24"/>
          <w:szCs w:val="24"/>
        </w:rPr>
        <w:t xml:space="preserve">issued after each Tranche, for the samples studied on the Tranche concerned.</w:t>
      </w:r>
    </w:p>
    <w:p>
      <w:pPr>
        <w:pStyle w:val="Paragraphedeliste"/>
        <w:numPr>
          <w:ilvl w:val="0"/>
          <w:numId w:val="2"/>
        </w:numPr>
        <w:jc w:val="both"/>
        <w:rPr>
          <w:rFonts w:ascii="Arial" w:hAnsi="Arial" w:cs="Arial"/>
          <w:sz w:val="24"/>
          <w:szCs w:val="24"/>
        </w:rPr>
      </w:pPr>
      <w:r w:rsidRPr="006A46D8">
        <w:rPr>
          <w:rFonts w:ascii="Arial" w:hAnsi="Arial" w:cs="Arial"/>
          <w:sz w:val="24"/>
          <w:szCs w:val="24"/>
        </w:rPr>
        <w:t xml:space="preserve">Consensus and performance are determined in two different, complementary ways. The calculation method used for EFI accreditation purposes is the one that complies with EFI standards</w:t>
      </w:r>
      <w:r w:rsidDel="007E6F6F" w:rsidR="007E6F6F">
        <w:rPr>
          <w:rFonts w:ascii="Arial" w:hAnsi="Arial" w:cs="Arial"/>
          <w:sz w:val="24"/>
          <w:szCs w:val="24"/>
        </w:rPr>
        <w:t xml:space="preserve">. </w:t>
      </w:r>
    </w:p>
    <w:p w:rsidR="00D87F4D" w:rsidP="006831FD" w:rsidRDefault="00D87F4D" w14:paraId="71AF2F3D" w14:textId="77777777">
      <w:pPr>
        <w:jc w:val="both"/>
        <w:rPr>
          <w:rFonts w:ascii="Arial" w:hAnsi="Arial" w:cs="Arial"/>
          <w:sz w:val="24"/>
          <w:szCs w:val="24"/>
        </w:rPr>
      </w:pPr>
    </w:p>
    <w:p>
      <w:pPr>
        <w:pStyle w:val="Titre2"/>
        <w:ind w:start="578" w:hanging="578"/>
        <w:jc w:val="both"/>
        <w:rPr>
          <w:rFonts w:ascii="Arial" w:hAnsi="Arial" w:cs="Arial"/>
          <w:color w:val="auto"/>
          <w:sz w:val="24"/>
          <w:szCs w:val="24"/>
        </w:rPr>
      </w:pPr>
      <w:bookmarkStart w:name="_Toc33798778" w:id="78"/>
      <w:bookmarkStart w:name="_Toc142470874" w:id="79"/>
      <w:r w:rsidRPr="00F54346">
        <w:rPr>
          <w:rFonts w:ascii="Arial" w:hAnsi="Arial" w:cs="Arial"/>
          <w:color w:val="auto"/>
          <w:sz w:val="24"/>
          <w:szCs w:val="24"/>
        </w:rPr>
        <w:t xml:space="preserve">Results to be entered by the Participant</w:t>
      </w:r>
      <w:bookmarkEnd w:id="78"/>
      <w:bookmarkEnd w:id="79"/>
    </w:p>
    <w:p w:rsidRPr="006831FD" w:rsidR="006831FD" w:rsidP="006831FD" w:rsidRDefault="006831FD" w14:paraId="22ED0387" w14:textId="77777777">
      <w:pPr>
        <w:rPr>
          <w:highlight w:val="yellow"/>
        </w:rPr>
      </w:pPr>
    </w:p>
    <w:p>
      <w:pPr>
        <w:pStyle w:val="Paragraphedeliste"/>
        <w:numPr>
          <w:ilvl w:val="0"/>
          <w:numId w:val="2"/>
        </w:numPr>
        <w:jc w:val="both"/>
        <w:rPr>
          <w:rFonts w:ascii="Arial" w:hAnsi="Arial" w:cs="Arial"/>
          <w:sz w:val="24"/>
          <w:szCs w:val="24"/>
        </w:rPr>
      </w:pPr>
      <w:r>
        <w:rPr>
          <w:rFonts w:ascii="Arial" w:hAnsi="Arial" w:cs="Arial"/>
          <w:sz w:val="24"/>
          <w:szCs w:val="24"/>
        </w:rPr>
        <w:t xml:space="preserve">The term Result refers to the response of the Participant entered for an antigen, which is therefore the level of precision retained for the analysis. For a sample, there are as many expected Results as there are antigens studied by the </w:t>
      </w:r>
      <w:r>
        <w:rPr>
          <w:rFonts w:ascii="Arial" w:hAnsi="Arial" w:cs="Arial"/>
          <w:sz w:val="24"/>
          <w:szCs w:val="24"/>
        </w:rPr>
        <w:t xml:space="preserve">reagent </w:t>
      </w:r>
      <w:r>
        <w:rPr>
          <w:rFonts w:ascii="Arial" w:hAnsi="Arial" w:cs="Arial"/>
          <w:sz w:val="24"/>
          <w:szCs w:val="24"/>
        </w:rPr>
        <w:t xml:space="preserve">kit </w:t>
      </w:r>
      <w:r>
        <w:rPr>
          <w:rFonts w:ascii="Arial" w:hAnsi="Arial" w:cs="Arial"/>
          <w:sz w:val="24"/>
          <w:szCs w:val="24"/>
        </w:rPr>
        <w:t xml:space="preserve">used.</w:t>
      </w:r>
    </w:p>
    <w:p>
      <w:pPr>
        <w:pStyle w:val="Paragraphedeliste"/>
        <w:numPr>
          <w:ilvl w:val="0"/>
          <w:numId w:val="2"/>
        </w:numPr>
        <w:jc w:val="both"/>
        <w:rPr>
          <w:rFonts w:ascii="Arial" w:hAnsi="Arial" w:cs="Arial"/>
          <w:sz w:val="24"/>
          <w:szCs w:val="24"/>
        </w:rPr>
      </w:pPr>
      <w:r>
        <w:rPr>
          <w:rFonts w:ascii="Arial" w:hAnsi="Arial" w:cs="Arial"/>
          <w:sz w:val="24"/>
          <w:szCs w:val="24"/>
        </w:rPr>
        <w:t xml:space="preserve">If the Participant wishes to point out that the Result he/she has entered does not correspond to his/her wishes or requires further information, he/she can do so in a dedicated comment area.</w:t>
      </w:r>
    </w:p>
    <w:p>
      <w:pPr>
        <w:pStyle w:val="Paragraphedeliste"/>
        <w:numPr>
          <w:ilvl w:val="0"/>
          <w:numId w:val="2"/>
        </w:numPr>
        <w:jc w:val="both"/>
        <w:rPr>
          <w:rFonts w:ascii="Arial" w:hAnsi="Arial" w:cs="Arial"/>
          <w:sz w:val="24"/>
          <w:szCs w:val="24"/>
        </w:rPr>
      </w:pPr>
      <w:r w:rsidRPr="00313693">
        <w:rPr>
          <w:rFonts w:ascii="Arial" w:hAnsi="Arial" w:cs="Arial"/>
          <w:b/>
          <w:sz w:val="24"/>
          <w:szCs w:val="24"/>
          <w:u w:val="single"/>
        </w:rPr>
        <w:t xml:space="preserve">For the "CQE" result</w:t>
      </w:r>
      <w:r w:rsidRPr="00686A73" w:rsidR="00B5727D">
        <w:rPr>
          <w:rFonts w:ascii="Arial" w:hAnsi="Arial" w:cs="Arial"/>
          <w:sz w:val="24"/>
          <w:szCs w:val="24"/>
        </w:rPr>
        <w:t xml:space="preserve">, there are </w:t>
      </w:r>
      <w:r w:rsidRPr="00686A73" w:rsidR="00D87F4D">
        <w:rPr>
          <w:rFonts w:ascii="Arial" w:hAnsi="Arial" w:cs="Arial"/>
          <w:sz w:val="24"/>
          <w:szCs w:val="24"/>
        </w:rPr>
        <w:t xml:space="preserve">only </w:t>
      </w:r>
      <w:r w:rsidRPr="00686A73" w:rsidR="00B5727D">
        <w:rPr>
          <w:rFonts w:ascii="Arial" w:hAnsi="Arial" w:cs="Arial"/>
          <w:sz w:val="24"/>
          <w:szCs w:val="24"/>
        </w:rPr>
        <w:t xml:space="preserve">two </w:t>
      </w:r>
      <w:r w:rsidRPr="00686A73" w:rsidR="00D87F4D">
        <w:rPr>
          <w:rFonts w:ascii="Arial" w:hAnsi="Arial" w:cs="Arial"/>
          <w:sz w:val="24"/>
          <w:szCs w:val="24"/>
        </w:rPr>
        <w:t xml:space="preserve">possible results </w:t>
      </w:r>
      <w:r w:rsidRPr="00686A73" w:rsidR="00313693">
        <w:rPr>
          <w:rFonts w:ascii="Arial" w:hAnsi="Arial" w:cs="Arial"/>
          <w:sz w:val="24"/>
          <w:szCs w:val="24"/>
        </w:rPr>
        <w:t xml:space="preserve">for each antigen</w:t>
      </w:r>
      <w:r w:rsidRPr="00686A73" w:rsidR="00D87F4D">
        <w:rPr>
          <w:rFonts w:ascii="Arial" w:hAnsi="Arial" w:cs="Arial"/>
          <w:sz w:val="24"/>
          <w:szCs w:val="24"/>
        </w:rPr>
        <w:t xml:space="preserve">: positive </w:t>
      </w:r>
      <w:r w:rsidRPr="00686A73" w:rsidR="00B5727D">
        <w:rPr>
          <w:rFonts w:ascii="Arial" w:hAnsi="Arial" w:cs="Arial"/>
          <w:sz w:val="24"/>
          <w:szCs w:val="24"/>
        </w:rPr>
        <w:t xml:space="preserve">or </w:t>
      </w:r>
      <w:r w:rsidRPr="00686A73" w:rsidR="00D87F4D">
        <w:rPr>
          <w:rFonts w:ascii="Arial" w:hAnsi="Arial" w:cs="Arial"/>
          <w:sz w:val="24"/>
          <w:szCs w:val="24"/>
        </w:rPr>
        <w:t xml:space="preserve">negative. Grey zone" is not a possible result. </w:t>
      </w:r>
      <w:r w:rsidRPr="00313693" w:rsidR="00B5727D">
        <w:rPr>
          <w:rFonts w:ascii="Arial" w:hAnsi="Arial" w:cs="Arial"/>
          <w:sz w:val="24"/>
          <w:szCs w:val="24"/>
        </w:rPr>
        <w:t xml:space="preserve">An "uninterpretable" result is only possible if it concerns the entire sample. </w:t>
      </w:r>
    </w:p>
    <w:p>
      <w:pPr>
        <w:pStyle w:val="Paragraphedeliste"/>
        <w:numPr>
          <w:ilvl w:val="0"/>
          <w:numId w:val="2"/>
        </w:numPr>
        <w:jc w:val="both"/>
        <w:rPr>
          <w:rFonts w:ascii="Arial" w:hAnsi="Arial" w:cs="Arial"/>
          <w:sz w:val="24"/>
          <w:szCs w:val="24"/>
        </w:rPr>
      </w:pPr>
      <w:r w:rsidRPr="00313693">
        <w:rPr>
          <w:rFonts w:ascii="Arial" w:hAnsi="Arial" w:cs="Arial"/>
          <w:b/>
          <w:sz w:val="24"/>
          <w:szCs w:val="24"/>
          <w:u w:val="single"/>
        </w:rPr>
        <w:lastRenderedPageBreak/>
        <w:t xml:space="preserve">For the </w:t>
      </w:r>
      <w:r w:rsidRPr="00313693">
        <w:rPr>
          <w:rFonts w:ascii="Arial" w:hAnsi="Arial" w:cs="Arial"/>
          <w:b/>
          <w:sz w:val="24"/>
          <w:szCs w:val="24"/>
          <w:u w:val="single"/>
        </w:rPr>
        <w:t xml:space="preserve">"CRISTAL" </w:t>
      </w:r>
      <w:r w:rsidRPr="00313693" w:rsidR="00202400">
        <w:rPr>
          <w:rFonts w:ascii="Arial" w:hAnsi="Arial" w:cs="Arial"/>
          <w:b/>
          <w:sz w:val="24"/>
          <w:szCs w:val="24"/>
          <w:u w:val="single"/>
        </w:rPr>
        <w:t xml:space="preserve">mode </w:t>
      </w:r>
      <w:r w:rsidRPr="00313693" w:rsidR="00202400">
        <w:rPr>
          <w:rFonts w:ascii="Arial" w:hAnsi="Arial" w:cs="Arial"/>
          <w:b/>
          <w:sz w:val="24"/>
          <w:szCs w:val="24"/>
          <w:u w:val="single"/>
        </w:rPr>
        <w:t xml:space="preserve">extension, </w:t>
      </w:r>
      <w:r w:rsidRPr="00313693">
        <w:rPr>
          <w:rFonts w:ascii="Arial" w:hAnsi="Arial" w:cs="Arial"/>
          <w:sz w:val="24"/>
          <w:szCs w:val="24"/>
        </w:rPr>
        <w:t xml:space="preserve">there are three possible </w:t>
      </w:r>
      <w:r w:rsidRPr="00313693" w:rsidR="00E0291E">
        <w:rPr>
          <w:rFonts w:ascii="Arial" w:hAnsi="Arial" w:cs="Arial"/>
          <w:sz w:val="24"/>
          <w:szCs w:val="24"/>
        </w:rPr>
        <w:t xml:space="preserve">results</w:t>
      </w:r>
      <w:r w:rsidRPr="00313693">
        <w:rPr>
          <w:rFonts w:ascii="Arial" w:hAnsi="Arial" w:cs="Arial"/>
          <w:sz w:val="24"/>
          <w:szCs w:val="24"/>
        </w:rPr>
        <w:t xml:space="preserve">: permitted, forbidden or grey zone.</w:t>
      </w:r>
    </w:p>
    <w:p>
      <w:pPr>
        <w:pStyle w:val="Paragraphedeliste"/>
        <w:numPr>
          <w:ilvl w:val="0"/>
          <w:numId w:val="2"/>
        </w:numPr>
        <w:jc w:val="both"/>
        <w:rPr>
          <w:rFonts w:ascii="Arial" w:hAnsi="Arial" w:cs="Arial"/>
          <w:sz w:val="24"/>
          <w:szCs w:val="24"/>
        </w:rPr>
      </w:pPr>
      <w:r w:rsidRPr="00313693">
        <w:rPr>
          <w:rFonts w:ascii="Arial" w:hAnsi="Arial" w:cs="Arial"/>
          <w:b/>
          <w:sz w:val="24"/>
          <w:szCs w:val="24"/>
          <w:u w:val="single"/>
        </w:rPr>
        <w:t xml:space="preserve">To extend the program to include MFI analysis</w:t>
      </w:r>
      <w:r w:rsidRPr="00313693">
        <w:rPr>
          <w:rFonts w:ascii="Arial" w:hAnsi="Arial" w:cs="Arial"/>
          <w:sz w:val="24"/>
          <w:szCs w:val="24"/>
        </w:rPr>
        <w:t xml:space="preserve">, sample data are </w:t>
      </w:r>
      <w:r w:rsidRPr="00313693" w:rsidR="00940D84">
        <w:rPr>
          <w:rFonts w:ascii="Arial" w:hAnsi="Arial" w:cs="Arial"/>
          <w:sz w:val="24"/>
          <w:szCs w:val="24"/>
        </w:rPr>
        <w:t xml:space="preserve">retrieved </w:t>
      </w:r>
      <w:r w:rsidRPr="00313693">
        <w:rPr>
          <w:rFonts w:ascii="Arial" w:hAnsi="Arial" w:cs="Arial"/>
          <w:sz w:val="24"/>
          <w:szCs w:val="24"/>
        </w:rPr>
        <w:t xml:space="preserve">directly </w:t>
      </w:r>
      <w:r w:rsidRPr="00313693">
        <w:rPr>
          <w:rFonts w:ascii="Arial" w:hAnsi="Arial" w:cs="Arial"/>
          <w:sz w:val="24"/>
          <w:szCs w:val="24"/>
        </w:rPr>
        <w:t xml:space="preserve">from FUSION or MATCH IT software </w:t>
      </w:r>
      <w:r w:rsidRPr="00313693" w:rsidR="00AB4DB3">
        <w:rPr>
          <w:rFonts w:ascii="Arial" w:hAnsi="Arial" w:cs="Arial"/>
          <w:sz w:val="24"/>
          <w:szCs w:val="24"/>
        </w:rPr>
        <w:t xml:space="preserve">into CQXplore</w:t>
      </w:r>
      <w:r w:rsidRPr="00686A73" w:rsidR="00AB4DB3">
        <w:rPr>
          <w:rFonts w:ascii="Arial" w:hAnsi="Arial" w:cs="Arial"/>
          <w:sz w:val="24"/>
          <w:szCs w:val="24"/>
        </w:rPr>
        <w:t xml:space="preserve">.</w:t>
      </w:r>
    </w:p>
    <w:p>
      <w:pPr>
        <w:pStyle w:val="Paragraphedeliste"/>
        <w:numPr>
          <w:ilvl w:val="0"/>
          <w:numId w:val="2"/>
        </w:numPr>
        <w:jc w:val="both"/>
        <w:rPr>
          <w:rFonts w:ascii="Arial" w:hAnsi="Arial" w:cs="Arial"/>
          <w:sz w:val="24"/>
          <w:szCs w:val="24"/>
        </w:rPr>
      </w:pPr>
      <w:r w:rsidRPr="00313693" w:rsidR="00173175">
        <w:rPr>
          <w:rFonts w:ascii="Arial" w:hAnsi="Arial" w:cs="Arial"/>
          <w:sz w:val="24"/>
          <w:szCs w:val="24"/>
        </w:rPr>
        <w:t xml:space="preserve">Results must </w:t>
      </w:r>
      <w:r w:rsidRPr="00313693">
        <w:rPr>
          <w:rFonts w:ascii="Arial" w:hAnsi="Arial" w:cs="Arial"/>
          <w:sz w:val="24"/>
          <w:szCs w:val="24"/>
        </w:rPr>
        <w:t xml:space="preserve">be interpreted in accordance with SFHI's Anticorps technical recommendations (</w:t>
      </w:r>
      <w:r w:rsidRPr="00313693" w:rsidR="00173175">
        <w:rPr>
          <w:rFonts w:ascii="Arial" w:hAnsi="Arial" w:cs="Arial"/>
          <w:sz w:val="24"/>
          <w:szCs w:val="24"/>
        </w:rPr>
        <w:t xml:space="preserve">document </w:t>
      </w:r>
      <w:r w:rsidRPr="00313693">
        <w:rPr>
          <w:rFonts w:ascii="Arial" w:hAnsi="Arial" w:cs="Arial"/>
          <w:sz w:val="24"/>
          <w:szCs w:val="24"/>
        </w:rPr>
        <w:t xml:space="preserve">available on the SFHI website </w:t>
      </w:r>
      <w:r w:rsidRPr="00313693">
        <w:rPr>
          <w:rFonts w:ascii="Arial" w:hAnsi="Arial" w:cs="Arial"/>
          <w:sz w:val="24"/>
          <w:szCs w:val="24"/>
        </w:rPr>
        <w:t xml:space="preserve">https://www.sfhi.eu/ressources-scientifiques/recommandations)</w:t>
      </w:r>
      <w:r w:rsidRPr="00313693" w:rsidR="00B5727D">
        <w:rPr>
          <w:rFonts w:ascii="Arial" w:hAnsi="Arial" w:cs="Arial"/>
          <w:sz w:val="24"/>
          <w:szCs w:val="24"/>
        </w:rPr>
        <w:t xml:space="preserve">. </w:t>
      </w:r>
      <w:r w:rsidRPr="00313693" w:rsidR="00B5727D">
        <w:rPr>
          <w:rFonts w:ascii="Arial" w:hAnsi="Arial" w:cs="Arial"/>
          <w:sz w:val="24"/>
          <w:szCs w:val="24"/>
        </w:rPr>
        <w:t xml:space="preserve">A </w:t>
      </w:r>
      <w:r w:rsidRPr="00313693">
        <w:rPr>
          <w:rFonts w:ascii="Arial" w:hAnsi="Arial" w:cs="Arial"/>
          <w:sz w:val="24"/>
          <w:szCs w:val="24"/>
        </w:rPr>
        <w:t xml:space="preserve">procedure </w:t>
      </w:r>
      <w:r w:rsidRPr="00313693" w:rsidR="00E0291E">
        <w:rPr>
          <w:rFonts w:ascii="Arial" w:hAnsi="Arial" w:cs="Arial"/>
          <w:sz w:val="24"/>
          <w:szCs w:val="24"/>
        </w:rPr>
        <w:t xml:space="preserve">for entering Anticorps </w:t>
      </w:r>
      <w:r w:rsidRPr="00313693">
        <w:rPr>
          <w:rFonts w:ascii="Arial" w:hAnsi="Arial" w:cs="Arial"/>
          <w:sz w:val="24"/>
          <w:szCs w:val="24"/>
        </w:rPr>
        <w:t xml:space="preserve">into CQXplore is also </w:t>
      </w:r>
      <w:r w:rsidRPr="00313693" w:rsidR="00173175">
        <w:rPr>
          <w:rFonts w:ascii="Arial" w:hAnsi="Arial" w:cs="Arial"/>
          <w:sz w:val="24"/>
          <w:szCs w:val="24"/>
        </w:rPr>
        <w:t xml:space="preserve">available on </w:t>
      </w:r>
      <w:r w:rsidRPr="00313693">
        <w:rPr>
          <w:rFonts w:ascii="Arial" w:hAnsi="Arial" w:cs="Arial"/>
          <w:sz w:val="24"/>
          <w:szCs w:val="24"/>
        </w:rPr>
        <w:t xml:space="preserve">the SFHI website </w:t>
      </w:r>
      <w:r w:rsidRPr="00313693" w:rsidR="00C333B0">
        <w:rPr>
          <w:rFonts w:ascii="Arial" w:hAnsi="Arial" w:cs="Arial"/>
          <w:sz w:val="24"/>
          <w:szCs w:val="24"/>
        </w:rPr>
        <w:t xml:space="preserve">(</w:t>
      </w:r>
      <w:r w:rsidRPr="00313693" w:rsidR="00196F08">
        <w:rPr>
          <w:rFonts w:ascii="Arial" w:hAnsi="Arial" w:cs="Arial"/>
          <w:sz w:val="24"/>
          <w:szCs w:val="24"/>
        </w:rPr>
        <w:t xml:space="preserve">https://www.sfhi.eu/controle-qualite/controle-qualite-externe/documents-generaux)</w:t>
      </w:r>
      <w:r w:rsidRPr="00313693" w:rsidR="00173175">
        <w:rPr>
          <w:rFonts w:ascii="Arial" w:hAnsi="Arial" w:cs="Arial"/>
          <w:sz w:val="24"/>
          <w:szCs w:val="24"/>
        </w:rPr>
        <w:t xml:space="preserve">.</w:t>
      </w:r>
    </w:p>
    <w:p>
      <w:pPr>
        <w:pStyle w:val="Paragraphedeliste"/>
        <w:numPr>
          <w:ilvl w:val="0"/>
          <w:numId w:val="2"/>
        </w:numPr>
        <w:jc w:val="both"/>
        <w:rPr>
          <w:rFonts w:ascii="Arial" w:hAnsi="Arial" w:cs="Arial"/>
          <w:sz w:val="24"/>
          <w:szCs w:val="24"/>
        </w:rPr>
      </w:pPr>
      <w:r>
        <w:rPr>
          <w:rFonts w:ascii="Arial" w:hAnsi="Arial" w:cs="Arial"/>
          <w:sz w:val="24"/>
          <w:szCs w:val="24"/>
        </w:rPr>
        <w:t xml:space="preserve">A result that is not part of the consensus, but is </w:t>
      </w:r>
      <w:r w:rsidRPr="00686A73">
        <w:rPr>
          <w:rFonts w:ascii="Arial" w:hAnsi="Arial" w:cs="Arial"/>
          <w:sz w:val="24"/>
          <w:szCs w:val="24"/>
        </w:rPr>
        <w:t xml:space="preserve">accompanied by a comment justifying the choice, is generally viewed favorably by accreditors.</w:t>
      </w:r>
    </w:p>
    <w:p w:rsidRPr="00686A73" w:rsidR="00EC0A0B" w:rsidP="006831FD" w:rsidRDefault="00EC0A0B" w14:paraId="1317A3DB" w14:textId="7608DED9">
      <w:pPr>
        <w:jc w:val="both"/>
        <w:rPr>
          <w:rFonts w:ascii="Arial" w:hAnsi="Arial" w:cs="Arial"/>
          <w:sz w:val="24"/>
          <w:szCs w:val="24"/>
        </w:rPr>
      </w:pPr>
    </w:p>
    <w:p>
      <w:pPr>
        <w:pStyle w:val="Titre2"/>
        <w:ind w:start="578" w:hanging="578"/>
        <w:rPr>
          <w:rFonts w:ascii="Arial" w:hAnsi="Arial" w:cs="Arial"/>
          <w:color w:val="auto"/>
          <w:sz w:val="24"/>
          <w:szCs w:val="24"/>
        </w:rPr>
      </w:pPr>
      <w:bookmarkStart w:name="_Toc33798779" w:id="80"/>
      <w:bookmarkStart w:name="_Toc142470875" w:id="81"/>
      <w:r w:rsidRPr="00686A73">
        <w:rPr>
          <w:rFonts w:ascii="Arial" w:hAnsi="Arial" w:cs="Arial"/>
          <w:color w:val="auto"/>
          <w:sz w:val="24"/>
          <w:szCs w:val="24"/>
        </w:rPr>
        <w:t xml:space="preserve">Interpretation </w:t>
      </w:r>
      <w:r w:rsidRPr="00686A73" w:rsidR="00C40252">
        <w:rPr>
          <w:rFonts w:ascii="Arial" w:hAnsi="Arial" w:cs="Arial"/>
          <w:color w:val="auto"/>
          <w:sz w:val="24"/>
          <w:szCs w:val="24"/>
        </w:rPr>
        <w:t xml:space="preserve">in EFI mode</w:t>
      </w:r>
      <w:bookmarkEnd w:id="80"/>
      <w:r w:rsidRPr="00313693" w:rsidR="002F39B9">
        <w:rPr>
          <w:rFonts w:ascii="Arial" w:hAnsi="Arial" w:cs="Arial"/>
          <w:color w:val="auto"/>
          <w:sz w:val="24"/>
          <w:szCs w:val="24"/>
        </w:rPr>
        <w:t xml:space="preserve"> of "CQE" results</w:t>
      </w:r>
      <w:bookmarkEnd w:id="81"/>
    </w:p>
    <w:p w:rsidRPr="006831FD" w:rsidR="006831FD" w:rsidP="006831FD" w:rsidRDefault="006831FD" w14:paraId="79AD0CDC" w14:textId="77777777"/>
    <w:p>
      <w:pPr>
        <w:pStyle w:val="Titre3"/>
        <w:spacing w:line="276" w:lineRule="auto"/>
        <w:ind w:start="851" w:hanging="709"/>
      </w:pPr>
      <w:bookmarkStart w:name="_Toc531776442" w:id="82"/>
      <w:bookmarkStart w:name="_Toc531776443" w:id="83"/>
      <w:bookmarkStart w:name="_Toc33798780" w:id="84"/>
      <w:bookmarkStart w:name="_Toc142470876" w:id="85"/>
      <w:bookmarkEnd w:id="82"/>
      <w:bookmarkEnd w:id="83"/>
      <w:r>
        <w:t xml:space="preserve">Consensus</w:t>
      </w:r>
      <w:bookmarkEnd w:id="84"/>
      <w:bookmarkEnd w:id="85"/>
    </w:p>
    <w:p>
      <w:pPr>
        <w:pStyle w:val="Sansinterligne"/>
        <w:numPr>
          <w:ilvl w:val="0"/>
          <w:numId w:val="59"/>
        </w:numPr>
        <w:spacing w:line="276" w:lineRule="auto"/>
        <w:jc w:val="both"/>
        <w:rPr>
          <w:rFonts w:ascii="Arial" w:hAnsi="Arial" w:cs="Arial"/>
          <w:sz w:val="24"/>
          <w:szCs w:val="24"/>
        </w:rPr>
      </w:pPr>
      <w:r>
        <w:rPr>
          <w:rFonts w:ascii="Arial" w:hAnsi="Arial" w:cs="Arial"/>
          <w:sz w:val="24"/>
          <w:szCs w:val="24"/>
        </w:rPr>
        <w:t xml:space="preserve">If a Participant registers for the Exercise under 2 codes, because he wishes to evaluate his performance with 2 different reagents, his results will only be included in the consensus calculation for one of the reagents, defined as the main one by the Participant.</w:t>
      </w:r>
    </w:p>
    <w:p>
      <w:pPr>
        <w:pStyle w:val="Sansinterligne"/>
        <w:numPr>
          <w:ilvl w:val="0"/>
          <w:numId w:val="3"/>
        </w:numPr>
        <w:spacing w:line="276" w:lineRule="auto"/>
        <w:jc w:val="both"/>
        <w:rPr>
          <w:rFonts w:ascii="Arial" w:hAnsi="Arial" w:cs="Arial"/>
          <w:sz w:val="24"/>
          <w:szCs w:val="24"/>
        </w:rPr>
      </w:pPr>
      <w:r w:rsidRPr="006A46D8" w:rsidR="00B34F2D">
        <w:rPr>
          <w:rFonts w:ascii="Arial" w:hAnsi="Arial" w:cs="Arial"/>
          <w:b/>
          <w:sz w:val="24"/>
          <w:szCs w:val="24"/>
        </w:rPr>
        <w:t xml:space="preserve">Consensus </w:t>
      </w:r>
      <w:r w:rsidRPr="006A46D8" w:rsidR="001E4668">
        <w:rPr>
          <w:rFonts w:ascii="Arial" w:hAnsi="Arial" w:cs="Arial"/>
          <w:sz w:val="24"/>
          <w:szCs w:val="24"/>
        </w:rPr>
        <w:t xml:space="preserve">is defined for each antigen. It is obtained </w:t>
      </w:r>
      <w:r w:rsidRPr="006A46D8" w:rsidR="00B34F2D">
        <w:rPr>
          <w:rFonts w:ascii="Arial" w:hAnsi="Arial" w:cs="Arial"/>
          <w:sz w:val="24"/>
          <w:szCs w:val="24"/>
        </w:rPr>
        <w:t xml:space="preserve">when :</w:t>
      </w:r>
    </w:p>
    <w:p>
      <w:pPr>
        <w:pStyle w:val="Sansinterligne"/>
        <w:numPr>
          <w:ilvl w:val="0"/>
          <w:numId w:val="1"/>
        </w:numPr>
        <w:spacing w:line="276" w:lineRule="auto"/>
        <w:ind w:start="1560"/>
        <w:jc w:val="both"/>
        <w:rPr>
          <w:rFonts w:ascii="Arial" w:hAnsi="Arial" w:cs="Arial"/>
          <w:b/>
          <w:i/>
          <w:sz w:val="24"/>
          <w:szCs w:val="24"/>
        </w:rPr>
      </w:pPr>
      <w:r w:rsidRPr="008E2DB2">
        <w:rPr>
          <w:rFonts w:ascii="Arial" w:hAnsi="Arial" w:cs="Arial"/>
          <w:b/>
          <w:i/>
          <w:sz w:val="24"/>
          <w:szCs w:val="24"/>
        </w:rPr>
        <w:t xml:space="preserve">75% of </w:t>
      </w:r>
      <w:r w:rsidRPr="008E2DB2" w:rsidR="00ED740C">
        <w:rPr>
          <w:rFonts w:ascii="Arial" w:hAnsi="Arial" w:cs="Arial"/>
          <w:b/>
          <w:i/>
          <w:sz w:val="24"/>
          <w:szCs w:val="24"/>
        </w:rPr>
        <w:t xml:space="preserve">participants </w:t>
      </w:r>
      <w:r w:rsidRPr="008E2DB2">
        <w:rPr>
          <w:rFonts w:ascii="Arial" w:hAnsi="Arial" w:cs="Arial"/>
          <w:b/>
          <w:i/>
          <w:sz w:val="24"/>
          <w:szCs w:val="24"/>
        </w:rPr>
        <w:t xml:space="preserve">obtained the same </w:t>
      </w:r>
      <w:r w:rsidRPr="008E2DB2">
        <w:rPr>
          <w:rFonts w:ascii="Arial" w:hAnsi="Arial" w:cs="Arial"/>
          <w:b/>
          <w:i/>
          <w:sz w:val="24"/>
          <w:szCs w:val="24"/>
        </w:rPr>
        <w:t xml:space="preserve">result for </w:t>
      </w:r>
      <w:r w:rsidRPr="008E2DB2" w:rsidR="00322998">
        <w:rPr>
          <w:rFonts w:ascii="Arial" w:hAnsi="Arial" w:cs="Arial"/>
          <w:b/>
          <w:i/>
          <w:sz w:val="24"/>
          <w:szCs w:val="24"/>
        </w:rPr>
        <w:t xml:space="preserve">antibody </w:t>
      </w:r>
      <w:r w:rsidRPr="008E2DB2">
        <w:rPr>
          <w:rFonts w:ascii="Arial" w:hAnsi="Arial" w:cs="Arial"/>
          <w:b/>
          <w:i/>
          <w:sz w:val="24"/>
          <w:szCs w:val="24"/>
        </w:rPr>
        <w:t xml:space="preserve">assignment </w:t>
      </w:r>
      <w:r w:rsidRPr="008E2DB2" w:rsidR="00AD4B35">
        <w:rPr>
          <w:rFonts w:ascii="Arial" w:hAnsi="Arial" w:cs="Arial"/>
          <w:b/>
          <w:i/>
          <w:sz w:val="24"/>
          <w:szCs w:val="24"/>
        </w:rPr>
        <w:t xml:space="preserve">("Positive consensus"</w:t>
      </w:r>
      <w:r w:rsidRPr="008E2DB2" w:rsidR="002972B1">
        <w:rPr>
          <w:rFonts w:ascii="Arial" w:hAnsi="Arial" w:cs="Arial"/>
          <w:b/>
          <w:i/>
          <w:sz w:val="24"/>
          <w:szCs w:val="24"/>
        </w:rPr>
        <w:t xml:space="preserve">)</w:t>
      </w:r>
      <w:r w:rsidRPr="008E2DB2">
        <w:rPr>
          <w:rFonts w:ascii="Arial" w:hAnsi="Arial" w:cs="Arial"/>
          <w:b/>
          <w:i/>
          <w:sz w:val="24"/>
          <w:szCs w:val="24"/>
        </w:rPr>
        <w:t xml:space="preserve">,</w:t>
      </w:r>
    </w:p>
    <w:p>
      <w:pPr>
        <w:pStyle w:val="Sansinterligne"/>
        <w:numPr>
          <w:ilvl w:val="0"/>
          <w:numId w:val="1"/>
        </w:numPr>
        <w:spacing w:line="276" w:lineRule="auto"/>
        <w:ind w:start="1560"/>
        <w:jc w:val="both"/>
        <w:rPr>
          <w:rFonts w:ascii="Arial" w:hAnsi="Arial" w:cs="Arial"/>
          <w:b/>
          <w:i/>
          <w:sz w:val="24"/>
          <w:szCs w:val="24"/>
        </w:rPr>
      </w:pPr>
      <w:r w:rsidRPr="008E2DB2">
        <w:rPr>
          <w:rFonts w:ascii="Arial" w:hAnsi="Arial" w:cs="Arial"/>
          <w:b/>
          <w:i/>
          <w:sz w:val="24"/>
          <w:szCs w:val="24"/>
        </w:rPr>
        <w:t xml:space="preserve">95% of </w:t>
      </w:r>
      <w:r w:rsidRPr="008E2DB2" w:rsidR="00ED740C">
        <w:rPr>
          <w:rFonts w:ascii="Arial" w:hAnsi="Arial" w:cs="Arial"/>
          <w:b/>
          <w:i/>
          <w:sz w:val="24"/>
          <w:szCs w:val="24"/>
        </w:rPr>
        <w:t xml:space="preserve">participants </w:t>
      </w:r>
      <w:r w:rsidRPr="008E2DB2">
        <w:rPr>
          <w:rFonts w:ascii="Arial" w:hAnsi="Arial" w:cs="Arial"/>
          <w:b/>
          <w:i/>
          <w:sz w:val="24"/>
          <w:szCs w:val="24"/>
        </w:rPr>
        <w:t xml:space="preserve">obtain the same </w:t>
      </w:r>
      <w:r w:rsidRPr="008E2DB2">
        <w:rPr>
          <w:rFonts w:ascii="Arial" w:hAnsi="Arial" w:cs="Arial"/>
          <w:b/>
          <w:i/>
          <w:sz w:val="24"/>
          <w:szCs w:val="24"/>
        </w:rPr>
        <w:t xml:space="preserve">result for the absence of </w:t>
      </w:r>
      <w:r w:rsidRPr="008E2DB2" w:rsidR="003F0F79">
        <w:rPr>
          <w:rFonts w:ascii="Arial" w:hAnsi="Arial" w:cs="Arial"/>
          <w:b/>
          <w:i/>
          <w:sz w:val="24"/>
          <w:szCs w:val="24"/>
        </w:rPr>
        <w:t xml:space="preserve">an antibody </w:t>
      </w:r>
      <w:r w:rsidRPr="008E2DB2" w:rsidR="00AD4B35">
        <w:rPr>
          <w:rFonts w:ascii="Arial" w:hAnsi="Arial" w:cs="Arial"/>
          <w:b/>
          <w:i/>
          <w:sz w:val="24"/>
          <w:szCs w:val="24"/>
        </w:rPr>
        <w:t xml:space="preserve">("consensus </w:t>
      </w:r>
      <w:r w:rsidRPr="008E2DB2" w:rsidR="002972B1">
        <w:rPr>
          <w:rFonts w:ascii="Arial" w:hAnsi="Arial" w:cs="Arial"/>
          <w:b/>
          <w:i/>
          <w:sz w:val="24"/>
          <w:szCs w:val="24"/>
        </w:rPr>
        <w:t xml:space="preserve">Negative</w:t>
      </w:r>
      <w:r w:rsidRPr="008E2DB2" w:rsidR="00AD4B35">
        <w:rPr>
          <w:rFonts w:ascii="Arial" w:hAnsi="Arial" w:cs="Arial"/>
          <w:b/>
          <w:i/>
          <w:sz w:val="24"/>
          <w:szCs w:val="24"/>
        </w:rPr>
        <w:t xml:space="preserve">")</w:t>
      </w:r>
      <w:r w:rsidRPr="008E2DB2">
        <w:rPr>
          <w:rFonts w:ascii="Arial" w:hAnsi="Arial" w:cs="Arial"/>
          <w:b/>
          <w:i/>
          <w:sz w:val="24"/>
          <w:szCs w:val="24"/>
        </w:rPr>
        <w:t xml:space="preserve">, </w:t>
      </w:r>
    </w:p>
    <w:p>
      <w:pPr>
        <w:pStyle w:val="Sansinterligne"/>
        <w:numPr>
          <w:ilvl w:val="0"/>
          <w:numId w:val="21"/>
        </w:numPr>
        <w:spacing w:line="276" w:lineRule="auto"/>
        <w:jc w:val="both"/>
        <w:rPr>
          <w:rFonts w:ascii="Arial" w:hAnsi="Arial" w:cs="Arial"/>
          <w:sz w:val="24"/>
          <w:szCs w:val="24"/>
        </w:rPr>
      </w:pPr>
      <w:r>
        <w:rPr>
          <w:rFonts w:ascii="Arial" w:hAnsi="Arial" w:cs="Arial"/>
          <w:sz w:val="24"/>
          <w:szCs w:val="24"/>
        </w:rPr>
        <w:t xml:space="preserve">Consensus is calculated only for antigens common to all suppliers</w:t>
      </w:r>
      <w:r w:rsidR="0002596C">
        <w:rPr>
          <w:rFonts w:ascii="Arial" w:hAnsi="Arial" w:cs="Arial"/>
          <w:sz w:val="24"/>
          <w:szCs w:val="24"/>
        </w:rPr>
        <w:t xml:space="preserve">.</w:t>
      </w:r>
    </w:p>
    <w:p>
      <w:pPr>
        <w:pStyle w:val="Sansinterligne"/>
        <w:numPr>
          <w:ilvl w:val="0"/>
          <w:numId w:val="2"/>
        </w:numPr>
        <w:spacing w:line="276" w:lineRule="auto"/>
        <w:ind w:hanging="328"/>
        <w:jc w:val="both"/>
        <w:rPr>
          <w:rFonts w:ascii="Arial" w:hAnsi="Arial" w:cs="Arial"/>
          <w:sz w:val="24"/>
          <w:szCs w:val="24"/>
        </w:rPr>
      </w:pPr>
      <w:r w:rsidRPr="006A46D8">
        <w:rPr>
          <w:rFonts w:ascii="Arial" w:hAnsi="Arial" w:cs="Arial"/>
          <w:sz w:val="24"/>
          <w:szCs w:val="24"/>
        </w:rPr>
        <w:t xml:space="preserve">Individual </w:t>
      </w:r>
      <w:r w:rsidR="007E6F6F">
        <w:rPr>
          <w:rFonts w:ascii="Arial" w:hAnsi="Arial" w:cs="Arial"/>
          <w:sz w:val="24"/>
          <w:szCs w:val="24"/>
        </w:rPr>
        <w:t xml:space="preserve">kits </w:t>
      </w:r>
      <w:r w:rsidRPr="006A46D8">
        <w:rPr>
          <w:rFonts w:ascii="Arial" w:hAnsi="Arial" w:cs="Arial"/>
          <w:sz w:val="24"/>
          <w:szCs w:val="24"/>
        </w:rPr>
        <w:t xml:space="preserve">can be analyzed separately. A </w:t>
      </w:r>
      <w:r w:rsidR="007E6F6F">
        <w:rPr>
          <w:rFonts w:ascii="Arial" w:hAnsi="Arial" w:cs="Arial"/>
          <w:sz w:val="24"/>
          <w:szCs w:val="24"/>
        </w:rPr>
        <w:t xml:space="preserve">kit </w:t>
      </w:r>
      <w:r w:rsidRPr="006A46D8" w:rsidR="00C40252">
        <w:rPr>
          <w:rFonts w:ascii="Arial" w:hAnsi="Arial" w:cs="Arial"/>
          <w:sz w:val="24"/>
          <w:szCs w:val="24"/>
        </w:rPr>
        <w:t xml:space="preserve">is </w:t>
      </w:r>
      <w:r w:rsidRPr="006A46D8">
        <w:rPr>
          <w:rFonts w:ascii="Arial" w:hAnsi="Arial" w:cs="Arial"/>
          <w:sz w:val="24"/>
          <w:szCs w:val="24"/>
        </w:rPr>
        <w:t xml:space="preserve">only analyzed individually if there are at least 5 participants.</w:t>
      </w:r>
    </w:p>
    <w:p>
      <w:pPr>
        <w:pStyle w:val="Sansinterligne"/>
        <w:numPr>
          <w:ilvl w:val="0"/>
          <w:numId w:val="2"/>
        </w:numPr>
        <w:spacing w:line="276" w:lineRule="auto"/>
        <w:ind w:hanging="328"/>
        <w:jc w:val="both"/>
        <w:rPr>
          <w:rFonts w:ascii="Arial" w:hAnsi="Arial" w:cs="Arial"/>
          <w:sz w:val="24"/>
          <w:szCs w:val="24"/>
        </w:rPr>
      </w:pPr>
      <w:r w:rsidRPr="006A46D8">
        <w:rPr>
          <w:rFonts w:ascii="Arial" w:hAnsi="Arial" w:cs="Arial"/>
          <w:sz w:val="24"/>
          <w:szCs w:val="24"/>
        </w:rPr>
        <w:t xml:space="preserve">If consensus is not reached </w:t>
      </w:r>
      <w:r w:rsidRPr="006A46D8" w:rsidR="00615EC1">
        <w:rPr>
          <w:rFonts w:ascii="Arial" w:hAnsi="Arial" w:cs="Arial"/>
          <w:sz w:val="24"/>
          <w:szCs w:val="24"/>
        </w:rPr>
        <w:t xml:space="preserve">for an antigen </w:t>
      </w:r>
      <w:r w:rsidRPr="006A46D8" w:rsidR="00615EC1">
        <w:rPr>
          <w:rFonts w:ascii="Arial" w:hAnsi="Arial" w:cs="Arial"/>
          <w:sz w:val="24"/>
          <w:szCs w:val="24"/>
        </w:rPr>
        <w:t xml:space="preserve">in a sample, this antigen is not considered for the calculation of </w:t>
      </w:r>
      <w:r w:rsidRPr="006A46D8" w:rsidR="003F0F79">
        <w:rPr>
          <w:rFonts w:ascii="Arial" w:hAnsi="Arial" w:cs="Arial"/>
          <w:sz w:val="24"/>
          <w:szCs w:val="24"/>
        </w:rPr>
        <w:t xml:space="preserve">Participant </w:t>
      </w:r>
      <w:r w:rsidRPr="006A46D8" w:rsidR="003F0F79">
        <w:rPr>
          <w:rFonts w:ascii="Arial" w:hAnsi="Arial" w:cs="Arial"/>
          <w:sz w:val="24"/>
          <w:szCs w:val="24"/>
        </w:rPr>
        <w:t xml:space="preserve">performance</w:t>
      </w:r>
      <w:r w:rsidRPr="006A46D8">
        <w:rPr>
          <w:rFonts w:ascii="Arial" w:hAnsi="Arial" w:cs="Arial"/>
          <w:sz w:val="24"/>
          <w:szCs w:val="24"/>
        </w:rPr>
        <w:t xml:space="preserve">. </w:t>
      </w:r>
      <w:r w:rsidRPr="006A46D8" w:rsidR="0086286F">
        <w:rPr>
          <w:rFonts w:ascii="Arial" w:hAnsi="Arial" w:cs="Arial"/>
          <w:sz w:val="24"/>
          <w:szCs w:val="24"/>
        </w:rPr>
        <w:t xml:space="preserve">Ex: </w:t>
      </w:r>
      <w:r w:rsidRPr="006A46D8" w:rsidR="00C40252">
        <w:rPr>
          <w:rFonts w:ascii="Arial" w:hAnsi="Arial" w:cs="Arial"/>
          <w:sz w:val="24"/>
          <w:szCs w:val="24"/>
        </w:rPr>
        <w:t xml:space="preserve">for </w:t>
      </w:r>
      <w:r w:rsidRPr="006A46D8" w:rsidR="00FB284C">
        <w:rPr>
          <w:rFonts w:ascii="Arial" w:hAnsi="Arial" w:cs="Arial"/>
          <w:sz w:val="24"/>
          <w:szCs w:val="24"/>
        </w:rPr>
        <w:t xml:space="preserve">12 </w:t>
      </w:r>
      <w:r w:rsidRPr="006A46D8" w:rsidR="0086286F">
        <w:rPr>
          <w:rFonts w:ascii="Arial" w:hAnsi="Arial" w:cs="Arial"/>
          <w:sz w:val="24"/>
          <w:szCs w:val="24"/>
        </w:rPr>
        <w:t xml:space="preserve">samples in class I, </w:t>
      </w:r>
      <w:r w:rsidRPr="006A46D8" w:rsidR="00C40252">
        <w:rPr>
          <w:rFonts w:ascii="Arial" w:hAnsi="Arial" w:cs="Arial"/>
          <w:sz w:val="24"/>
          <w:szCs w:val="24"/>
        </w:rPr>
        <w:t xml:space="preserve">with </w:t>
      </w:r>
      <w:r w:rsidRPr="006A46D8" w:rsidR="00983E62">
        <w:rPr>
          <w:rFonts w:ascii="Arial" w:hAnsi="Arial" w:cs="Arial"/>
          <w:sz w:val="24"/>
          <w:szCs w:val="24"/>
        </w:rPr>
        <w:t xml:space="preserve">79 </w:t>
      </w:r>
      <w:r w:rsidRPr="006A46D8" w:rsidR="0086286F">
        <w:rPr>
          <w:rFonts w:ascii="Arial" w:hAnsi="Arial" w:cs="Arial"/>
          <w:sz w:val="24"/>
          <w:szCs w:val="24"/>
        </w:rPr>
        <w:t xml:space="preserve">antigens studied per sample, </w:t>
      </w:r>
      <w:r w:rsidRPr="006A46D8" w:rsidR="00FB284C">
        <w:rPr>
          <w:rFonts w:ascii="Arial" w:hAnsi="Arial" w:cs="Arial"/>
          <w:sz w:val="24"/>
          <w:szCs w:val="24"/>
        </w:rPr>
        <w:t xml:space="preserve">948 </w:t>
      </w:r>
      <w:r w:rsidRPr="006A46D8" w:rsidR="0086286F">
        <w:rPr>
          <w:rFonts w:ascii="Arial" w:hAnsi="Arial" w:cs="Arial"/>
          <w:sz w:val="24"/>
          <w:szCs w:val="24"/>
        </w:rPr>
        <w:t xml:space="preserve">Results </w:t>
      </w:r>
      <w:r w:rsidRPr="006A46D8" w:rsidR="00C40252">
        <w:rPr>
          <w:rFonts w:ascii="Arial" w:hAnsi="Arial" w:cs="Arial"/>
          <w:sz w:val="24"/>
          <w:szCs w:val="24"/>
        </w:rPr>
        <w:t xml:space="preserve">are </w:t>
      </w:r>
      <w:r w:rsidRPr="006A46D8" w:rsidR="0086286F">
        <w:rPr>
          <w:rFonts w:ascii="Arial" w:hAnsi="Arial" w:cs="Arial"/>
          <w:sz w:val="24"/>
          <w:szCs w:val="24"/>
        </w:rPr>
        <w:t xml:space="preserve">expected </w:t>
      </w:r>
      <w:r w:rsidRPr="006A46D8" w:rsidR="00D73D15">
        <w:rPr>
          <w:rFonts w:ascii="Arial" w:hAnsi="Arial" w:cs="Arial"/>
          <w:sz w:val="24"/>
          <w:szCs w:val="24"/>
        </w:rPr>
        <w:t xml:space="preserve">(either positive or negative)</w:t>
      </w:r>
      <w:r w:rsidRPr="006A46D8" w:rsidR="00983E62">
        <w:rPr>
          <w:rFonts w:ascii="Arial" w:hAnsi="Arial" w:cs="Arial"/>
          <w:sz w:val="24"/>
          <w:szCs w:val="24"/>
        </w:rPr>
        <w:t xml:space="preserve">, </w:t>
      </w:r>
      <w:r w:rsidRPr="006A46D8" w:rsidR="00C40252">
        <w:rPr>
          <w:rFonts w:ascii="Arial" w:hAnsi="Arial" w:cs="Arial"/>
          <w:sz w:val="24"/>
          <w:szCs w:val="24"/>
        </w:rPr>
        <w:t xml:space="preserve">the </w:t>
      </w:r>
      <w:r w:rsidRPr="006A46D8" w:rsidR="0086286F">
        <w:rPr>
          <w:rFonts w:ascii="Arial" w:hAnsi="Arial" w:cs="Arial"/>
          <w:sz w:val="24"/>
          <w:szCs w:val="24"/>
        </w:rPr>
        <w:t xml:space="preserve">calculation </w:t>
      </w:r>
      <w:r w:rsidRPr="006A46D8" w:rsidR="00C40252">
        <w:rPr>
          <w:rFonts w:ascii="Arial" w:hAnsi="Arial" w:cs="Arial"/>
          <w:sz w:val="24"/>
          <w:szCs w:val="24"/>
        </w:rPr>
        <w:t xml:space="preserve">is </w:t>
      </w:r>
      <w:r w:rsidRPr="006A46D8" w:rsidR="0086286F">
        <w:rPr>
          <w:rFonts w:ascii="Arial" w:hAnsi="Arial" w:cs="Arial"/>
          <w:sz w:val="24"/>
          <w:szCs w:val="24"/>
        </w:rPr>
        <w:t xml:space="preserve">made on </w:t>
      </w:r>
      <w:r w:rsidRPr="006A46D8" w:rsidR="00FB284C">
        <w:rPr>
          <w:rFonts w:ascii="Arial" w:hAnsi="Arial" w:cs="Arial"/>
          <w:sz w:val="24"/>
          <w:szCs w:val="24"/>
        </w:rPr>
        <w:t xml:space="preserve">948 </w:t>
      </w:r>
      <w:r w:rsidRPr="006A46D8" w:rsidR="0086286F">
        <w:rPr>
          <w:rFonts w:ascii="Arial" w:hAnsi="Arial" w:cs="Arial"/>
          <w:sz w:val="24"/>
          <w:szCs w:val="24"/>
        </w:rPr>
        <w:t xml:space="preserve">results minus those without consensus.</w:t>
      </w:r>
    </w:p>
    <w:p>
      <w:pPr>
        <w:pStyle w:val="Sansinterligne"/>
        <w:numPr>
          <w:ilvl w:val="0"/>
          <w:numId w:val="2"/>
        </w:numPr>
        <w:spacing w:line="276" w:lineRule="auto"/>
        <w:ind w:hanging="328"/>
        <w:jc w:val="both"/>
        <w:rPr>
          <w:rFonts w:ascii="Arial" w:hAnsi="Arial" w:cs="Arial"/>
          <w:sz w:val="24"/>
          <w:szCs w:val="24"/>
        </w:rPr>
      </w:pPr>
      <w:r w:rsidRPr="00C74CA8">
        <w:rPr>
          <w:rFonts w:ascii="Arial" w:hAnsi="Arial" w:cs="Arial"/>
          <w:sz w:val="24"/>
          <w:szCs w:val="24"/>
        </w:rPr>
        <w:t xml:space="preserve">A Participant who has submitted </w:t>
      </w:r>
      <w:r w:rsidRPr="00C74CA8" w:rsidR="00BA11BD">
        <w:rPr>
          <w:rFonts w:ascii="Arial" w:hAnsi="Arial" w:cs="Arial"/>
          <w:sz w:val="24"/>
          <w:szCs w:val="24"/>
        </w:rPr>
        <w:t xml:space="preserve">no </w:t>
      </w:r>
      <w:r w:rsidRPr="00C74CA8">
        <w:rPr>
          <w:rFonts w:ascii="Arial" w:hAnsi="Arial" w:cs="Arial"/>
          <w:sz w:val="24"/>
          <w:szCs w:val="24"/>
        </w:rPr>
        <w:t xml:space="preserve">Result </w:t>
      </w:r>
      <w:r w:rsidRPr="00C74CA8" w:rsidR="00C74CA8">
        <w:rPr>
          <w:rFonts w:ascii="Arial" w:hAnsi="Arial" w:cs="Arial"/>
          <w:sz w:val="24"/>
          <w:szCs w:val="24"/>
        </w:rPr>
        <w:t xml:space="preserve">or an uninterpretable result </w:t>
      </w:r>
      <w:r w:rsidRPr="00C74CA8">
        <w:rPr>
          <w:rFonts w:ascii="Arial" w:hAnsi="Arial" w:cs="Arial"/>
          <w:sz w:val="24"/>
          <w:szCs w:val="24"/>
        </w:rPr>
        <w:t xml:space="preserve">for a sample is excluded from the consensus calculation for that sample, but is not considered to have provided an </w:t>
      </w:r>
      <w:r w:rsidRPr="00C74CA8">
        <w:rPr>
          <w:rFonts w:ascii="Arial" w:hAnsi="Arial" w:cs="Arial"/>
          <w:sz w:val="24"/>
          <w:szCs w:val="24"/>
        </w:rPr>
        <w:t xml:space="preserve">inaccurate </w:t>
      </w:r>
      <w:r w:rsidRPr="00C74CA8" w:rsidR="00BA11BD">
        <w:rPr>
          <w:rFonts w:ascii="Arial" w:hAnsi="Arial" w:cs="Arial"/>
          <w:sz w:val="24"/>
          <w:szCs w:val="24"/>
        </w:rPr>
        <w:t xml:space="preserve">Result. </w:t>
      </w:r>
      <w:r w:rsidRPr="00666965" w:rsidR="00FB284C">
        <w:rPr>
          <w:rFonts w:ascii="Arial" w:hAnsi="Arial" w:cs="Arial"/>
          <w:sz w:val="24"/>
          <w:szCs w:val="24"/>
        </w:rPr>
        <w:t xml:space="preserve">A Participant </w:t>
      </w:r>
      <w:r w:rsidRPr="00016323" w:rsidR="00B326D2">
        <w:rPr>
          <w:rFonts w:ascii="Arial" w:hAnsi="Arial" w:cs="Arial"/>
          <w:sz w:val="24"/>
          <w:szCs w:val="24"/>
        </w:rPr>
        <w:t xml:space="preserve">who has submitted </w:t>
      </w:r>
      <w:r w:rsidRPr="00016323" w:rsidR="00BA11BD">
        <w:rPr>
          <w:rFonts w:ascii="Arial" w:hAnsi="Arial" w:cs="Arial"/>
          <w:sz w:val="24"/>
          <w:szCs w:val="24"/>
        </w:rPr>
        <w:t xml:space="preserve">at least one </w:t>
      </w:r>
      <w:r w:rsidRPr="00016323" w:rsidR="00B326D2">
        <w:rPr>
          <w:rFonts w:ascii="Arial" w:hAnsi="Arial" w:cs="Arial"/>
          <w:sz w:val="24"/>
          <w:szCs w:val="24"/>
        </w:rPr>
        <w:t xml:space="preserve">Result for a </w:t>
      </w:r>
      <w:r w:rsidR="00D87F4D">
        <w:rPr>
          <w:rFonts w:ascii="Arial" w:hAnsi="Arial" w:cs="Arial"/>
          <w:sz w:val="24"/>
          <w:szCs w:val="24"/>
        </w:rPr>
        <w:t xml:space="preserve">sample </w:t>
      </w:r>
      <w:r w:rsidRPr="00016323" w:rsidR="00B326D2">
        <w:rPr>
          <w:rFonts w:ascii="Arial" w:hAnsi="Arial" w:cs="Arial"/>
          <w:sz w:val="24"/>
          <w:szCs w:val="24"/>
        </w:rPr>
        <w:t xml:space="preserve">but </w:t>
      </w:r>
      <w:r w:rsidRPr="00666965" w:rsidR="00FB284C">
        <w:rPr>
          <w:rFonts w:ascii="Arial" w:hAnsi="Arial" w:cs="Arial"/>
          <w:sz w:val="24"/>
          <w:szCs w:val="24"/>
        </w:rPr>
        <w:t xml:space="preserve">has not submitted </w:t>
      </w:r>
      <w:r w:rsidR="00B326D2">
        <w:rPr>
          <w:rFonts w:ascii="Arial" w:hAnsi="Arial" w:cs="Arial"/>
          <w:sz w:val="24"/>
          <w:szCs w:val="24"/>
        </w:rPr>
        <w:t xml:space="preserve">a </w:t>
      </w:r>
      <w:r w:rsidRPr="00666965" w:rsidR="00FB284C">
        <w:rPr>
          <w:rFonts w:ascii="Arial" w:hAnsi="Arial" w:cs="Arial"/>
          <w:sz w:val="24"/>
          <w:szCs w:val="24"/>
        </w:rPr>
        <w:t xml:space="preserve">Result for </w:t>
      </w:r>
      <w:r w:rsidR="00D87F4D">
        <w:rPr>
          <w:rFonts w:ascii="Arial" w:hAnsi="Arial" w:cs="Arial"/>
          <w:sz w:val="24"/>
          <w:szCs w:val="24"/>
        </w:rPr>
        <w:t xml:space="preserve">at least </w:t>
      </w:r>
      <w:r w:rsidRPr="00666965" w:rsidR="00FB284C">
        <w:rPr>
          <w:rFonts w:ascii="Arial" w:hAnsi="Arial" w:cs="Arial"/>
          <w:sz w:val="24"/>
          <w:szCs w:val="24"/>
        </w:rPr>
        <w:t xml:space="preserve">one antigen </w:t>
      </w:r>
      <w:r w:rsidR="00D87F4D">
        <w:rPr>
          <w:rFonts w:ascii="Arial" w:hAnsi="Arial" w:cs="Arial"/>
          <w:sz w:val="24"/>
          <w:szCs w:val="24"/>
        </w:rPr>
        <w:t xml:space="preserve">in that sample </w:t>
      </w:r>
      <w:r w:rsidRPr="00666965" w:rsidR="00FB284C">
        <w:rPr>
          <w:rFonts w:ascii="Arial" w:hAnsi="Arial" w:cs="Arial"/>
          <w:sz w:val="24"/>
          <w:szCs w:val="24"/>
        </w:rPr>
        <w:t xml:space="preserve">is considered to have provided an inaccurate response </w:t>
      </w:r>
      <w:r w:rsidR="00B326D2">
        <w:rPr>
          <w:rFonts w:ascii="Arial" w:hAnsi="Arial" w:cs="Arial"/>
          <w:sz w:val="24"/>
          <w:szCs w:val="24"/>
        </w:rPr>
        <w:t xml:space="preserve">for </w:t>
      </w:r>
      <w:r w:rsidR="00D87F4D">
        <w:rPr>
          <w:rFonts w:ascii="Arial" w:hAnsi="Arial" w:cs="Arial"/>
          <w:sz w:val="24"/>
          <w:szCs w:val="24"/>
        </w:rPr>
        <w:t xml:space="preserve">that/those </w:t>
      </w:r>
      <w:r w:rsidR="00B326D2">
        <w:rPr>
          <w:rFonts w:ascii="Arial" w:hAnsi="Arial" w:cs="Arial"/>
          <w:sz w:val="24"/>
          <w:szCs w:val="24"/>
        </w:rPr>
        <w:t xml:space="preserve">antigen</w:t>
      </w:r>
      <w:r w:rsidR="00D87F4D">
        <w:rPr>
          <w:rFonts w:ascii="Arial" w:hAnsi="Arial" w:cs="Arial"/>
          <w:sz w:val="24"/>
          <w:szCs w:val="24"/>
        </w:rPr>
        <w:t xml:space="preserve">(s). </w:t>
      </w:r>
      <w:r w:rsidR="00D87F4D">
        <w:rPr>
          <w:rFonts w:ascii="Arial" w:hAnsi="Arial" w:cs="Arial"/>
          <w:sz w:val="24"/>
          <w:szCs w:val="24"/>
        </w:rPr>
        <w:t xml:space="preserve">The consensus calculation for this antigen will exclude this Participant</w:t>
      </w:r>
      <w:r w:rsidRPr="00666965" w:rsidR="00FB284C">
        <w:rPr>
          <w:rFonts w:ascii="Arial" w:hAnsi="Arial" w:cs="Arial"/>
          <w:sz w:val="24"/>
          <w:szCs w:val="24"/>
        </w:rPr>
        <w:t xml:space="preserve">.</w:t>
      </w:r>
    </w:p>
    <w:p w:rsidR="0002596C" w:rsidP="006831FD" w:rsidRDefault="0002596C" w14:paraId="0F99FCBE" w14:textId="77777777">
      <w:pPr>
        <w:pStyle w:val="Sansinterligne"/>
        <w:spacing w:line="276" w:lineRule="auto"/>
        <w:ind w:start="720"/>
        <w:jc w:val="both"/>
        <w:rPr>
          <w:rFonts w:ascii="Arial" w:hAnsi="Arial" w:cs="Arial"/>
          <w:sz w:val="24"/>
          <w:szCs w:val="24"/>
        </w:rPr>
      </w:pPr>
    </w:p>
    <w:p w:rsidRPr="0002596C" w:rsidR="0002596C" w:rsidP="006831FD" w:rsidRDefault="0002596C" w14:paraId="33FEF98B" w14:textId="77777777">
      <w:pPr>
        <w:pStyle w:val="Sansinterligne"/>
        <w:spacing w:line="276" w:lineRule="auto"/>
        <w:jc w:val="both"/>
        <w:rPr>
          <w:rFonts w:ascii="Arial" w:hAnsi="Arial" w:cs="Arial"/>
          <w:sz w:val="24"/>
          <w:szCs w:val="24"/>
        </w:rPr>
      </w:pPr>
    </w:p>
    <w:p>
      <w:pPr>
        <w:pStyle w:val="Titre3"/>
        <w:numPr>
          <w:ilvl w:val="0"/>
          <w:numId w:val="0"/>
        </w:numPr>
        <w:spacing w:line="276" w:lineRule="auto"/>
      </w:pPr>
      <w:bookmarkStart w:name="_Toc33798781" w:id="86"/>
      <w:bookmarkStart w:name="_Toc142470877" w:id="87"/>
      <w:r>
        <w:lastRenderedPageBreak/>
        <w:t xml:space="preserve">10.3</w:t>
      </w:r>
      <w:r w:rsidR="0002596C">
        <w:t xml:space="preserve">.2 </w:t>
      </w:r>
      <w:r w:rsidRPr="0002596C" w:rsidR="00C40252">
        <w:t xml:space="preserve">Participant's </w:t>
      </w:r>
      <w:r w:rsidR="00C95D29">
        <w:t xml:space="preserve">annual </w:t>
      </w:r>
      <w:r w:rsidRPr="0002596C" w:rsidR="00C40252">
        <w:t xml:space="preserve">performance</w:t>
      </w:r>
      <w:bookmarkEnd w:id="86"/>
      <w:bookmarkEnd w:id="87"/>
    </w:p>
    <w:p w:rsidRPr="006A46D8" w:rsidR="00C40252" w:rsidP="006831FD" w:rsidRDefault="00C40252" w14:paraId="058F4D78" w14:textId="77777777">
      <w:pPr>
        <w:pStyle w:val="Sansinterligne"/>
        <w:spacing w:line="276" w:lineRule="auto"/>
        <w:jc w:val="both"/>
        <w:rPr>
          <w:rFonts w:ascii="Arial" w:hAnsi="Arial" w:cs="Arial"/>
          <w:sz w:val="24"/>
          <w:szCs w:val="24"/>
        </w:rPr>
      </w:pPr>
    </w:p>
    <w:p>
      <w:pPr>
        <w:pStyle w:val="Sansinterligne"/>
        <w:numPr>
          <w:ilvl w:val="0"/>
          <w:numId w:val="4"/>
        </w:numPr>
        <w:spacing w:line="276" w:lineRule="auto"/>
        <w:jc w:val="both"/>
        <w:rPr>
          <w:rFonts w:ascii="Arial" w:hAnsi="Arial" w:cs="Arial"/>
          <w:sz w:val="24"/>
          <w:szCs w:val="24"/>
        </w:rPr>
      </w:pPr>
      <w:r w:rsidRPr="008C1F89">
        <w:rPr>
          <w:rFonts w:ascii="Arial" w:hAnsi="Arial" w:cs="Arial"/>
          <w:sz w:val="24"/>
          <w:szCs w:val="24"/>
        </w:rPr>
        <w:t xml:space="preserve">It is </w:t>
      </w:r>
      <w:r w:rsidRPr="008C1F89" w:rsidR="003F0F79">
        <w:rPr>
          <w:rFonts w:ascii="Arial" w:hAnsi="Arial" w:cs="Arial"/>
          <w:sz w:val="24"/>
          <w:szCs w:val="24"/>
        </w:rPr>
        <w:t xml:space="preserve">calculated </w:t>
      </w:r>
      <w:r w:rsidRPr="008C1F89" w:rsidR="00D30006">
        <w:rPr>
          <w:rFonts w:ascii="Arial" w:hAnsi="Arial" w:cs="Arial"/>
          <w:sz w:val="24"/>
          <w:szCs w:val="24"/>
        </w:rPr>
        <w:t xml:space="preserve">at </w:t>
      </w:r>
      <w:r w:rsidRPr="008C1F89" w:rsidR="00D30006">
        <w:rPr>
          <w:rFonts w:ascii="Arial" w:hAnsi="Arial" w:cs="Arial"/>
          <w:sz w:val="24"/>
          <w:szCs w:val="24"/>
        </w:rPr>
        <w:t xml:space="preserve">year-end and expressed </w:t>
      </w:r>
      <w:r w:rsidRPr="008C1F89" w:rsidR="00AD4B35">
        <w:rPr>
          <w:rFonts w:ascii="Arial" w:hAnsi="Arial" w:cs="Arial"/>
          <w:sz w:val="24"/>
          <w:szCs w:val="24"/>
        </w:rPr>
        <w:t xml:space="preserve">as a %</w:t>
      </w:r>
      <w:r w:rsidRPr="008C1F89" w:rsidR="00D30006">
        <w:rPr>
          <w:rFonts w:ascii="Arial" w:hAnsi="Arial" w:cs="Arial"/>
          <w:sz w:val="24"/>
          <w:szCs w:val="24"/>
        </w:rPr>
        <w:t xml:space="preserve">, </w:t>
      </w:r>
      <w:r w:rsidRPr="008C1F89" w:rsidR="00AD4B35">
        <w:rPr>
          <w:rFonts w:ascii="Arial" w:hAnsi="Arial" w:cs="Arial"/>
          <w:sz w:val="24"/>
          <w:szCs w:val="24"/>
        </w:rPr>
        <w:t xml:space="preserve">as </w:t>
      </w:r>
      <w:r w:rsidRPr="008C1F89" w:rsidR="003F0F79">
        <w:rPr>
          <w:rFonts w:ascii="Arial" w:hAnsi="Arial" w:cs="Arial"/>
          <w:sz w:val="24"/>
          <w:szCs w:val="24"/>
        </w:rPr>
        <w:t xml:space="preserve">follows: </w:t>
      </w:r>
    </w:p>
    <w:p>
      <w:pPr>
        <w:pStyle w:val="Sansinterligne"/>
        <w:numPr>
          <w:ilvl w:val="0"/>
          <w:numId w:val="1"/>
        </w:numPr>
        <w:spacing w:line="276" w:lineRule="auto"/>
        <w:ind w:start="1560"/>
        <w:jc w:val="both"/>
        <w:rPr>
          <w:rFonts w:ascii="Arial" w:hAnsi="Arial" w:cs="Arial"/>
          <w:b/>
          <w:i/>
          <w:sz w:val="24"/>
          <w:szCs w:val="24"/>
        </w:rPr>
      </w:pPr>
      <w:r w:rsidRPr="008E2DB2" w:rsidR="00C40252">
        <w:rPr>
          <w:rFonts w:ascii="Arial" w:hAnsi="Arial" w:cs="Arial"/>
          <w:b/>
          <w:i/>
          <w:sz w:val="24"/>
          <w:szCs w:val="24"/>
        </w:rPr>
        <w:t xml:space="preserve">For positive antigens: </w:t>
      </w:r>
      <w:r w:rsidRPr="008E2DB2" w:rsidR="003F0F79">
        <w:rPr>
          <w:rFonts w:ascii="Arial" w:hAnsi="Arial" w:cs="Arial"/>
          <w:b/>
          <w:i/>
          <w:sz w:val="24"/>
          <w:szCs w:val="24"/>
        </w:rPr>
        <w:t xml:space="preserve">number </w:t>
      </w:r>
      <w:r w:rsidRPr="008E2DB2" w:rsidR="00AD4B35">
        <w:rPr>
          <w:rFonts w:ascii="Arial" w:hAnsi="Arial" w:cs="Arial"/>
          <w:b/>
          <w:i/>
          <w:sz w:val="24"/>
          <w:szCs w:val="24"/>
        </w:rPr>
        <w:t xml:space="preserve">of </w:t>
      </w:r>
      <w:r w:rsidRPr="008E2DB2" w:rsidR="006A46D8">
        <w:rPr>
          <w:rFonts w:ascii="Arial" w:hAnsi="Arial" w:cs="Arial"/>
          <w:b/>
          <w:i/>
          <w:sz w:val="24"/>
          <w:szCs w:val="24"/>
        </w:rPr>
        <w:t xml:space="preserve">"</w:t>
      </w:r>
      <w:r w:rsidRPr="008E2DB2" w:rsidR="00AD4B35">
        <w:rPr>
          <w:rFonts w:ascii="Arial" w:hAnsi="Arial" w:cs="Arial"/>
          <w:b/>
          <w:i/>
          <w:sz w:val="24"/>
          <w:szCs w:val="24"/>
        </w:rPr>
        <w:t xml:space="preserve">Positive</w:t>
      </w:r>
      <w:r w:rsidRPr="008E2DB2" w:rsidR="006A46D8">
        <w:rPr>
          <w:rFonts w:ascii="Arial" w:hAnsi="Arial" w:cs="Arial"/>
          <w:b/>
          <w:i/>
          <w:sz w:val="24"/>
          <w:szCs w:val="24"/>
        </w:rPr>
        <w:t xml:space="preserve"> Consensus" </w:t>
      </w:r>
      <w:r w:rsidRPr="008E2DB2" w:rsidR="00C40252">
        <w:rPr>
          <w:rFonts w:ascii="Arial" w:hAnsi="Arial" w:cs="Arial"/>
          <w:b/>
          <w:i/>
          <w:sz w:val="24"/>
          <w:szCs w:val="24"/>
        </w:rPr>
        <w:t xml:space="preserve">antigens </w:t>
      </w:r>
      <w:r w:rsidRPr="008E2DB2" w:rsidR="00C40252">
        <w:rPr>
          <w:rFonts w:ascii="Arial" w:hAnsi="Arial" w:cs="Arial"/>
          <w:b/>
          <w:i/>
          <w:sz w:val="24"/>
          <w:szCs w:val="24"/>
        </w:rPr>
        <w:t xml:space="preserve">correctly determined by the Participant </w:t>
      </w:r>
      <w:r w:rsidRPr="008E2DB2" w:rsidR="003F0F79">
        <w:rPr>
          <w:rFonts w:ascii="Arial" w:hAnsi="Arial" w:cs="Arial"/>
          <w:b/>
          <w:i/>
          <w:sz w:val="24"/>
          <w:szCs w:val="24"/>
        </w:rPr>
        <w:t xml:space="preserve">/ total number </w:t>
      </w:r>
      <w:r w:rsidRPr="008E2DB2" w:rsidR="00AD4B35">
        <w:rPr>
          <w:rFonts w:ascii="Arial" w:hAnsi="Arial" w:cs="Arial"/>
          <w:b/>
          <w:i/>
          <w:sz w:val="24"/>
          <w:szCs w:val="24"/>
        </w:rPr>
        <w:t xml:space="preserve">of </w:t>
      </w:r>
      <w:r w:rsidRPr="008E2DB2" w:rsidR="00AD4B35">
        <w:rPr>
          <w:rFonts w:ascii="Arial" w:hAnsi="Arial" w:cs="Arial"/>
          <w:b/>
          <w:i/>
          <w:sz w:val="24"/>
          <w:szCs w:val="24"/>
        </w:rPr>
        <w:t xml:space="preserve">"</w:t>
      </w:r>
      <w:r w:rsidRPr="008E2DB2" w:rsidR="00AD4B35">
        <w:rPr>
          <w:rFonts w:ascii="Arial" w:hAnsi="Arial" w:cs="Arial"/>
          <w:b/>
          <w:i/>
          <w:sz w:val="24"/>
          <w:szCs w:val="24"/>
        </w:rPr>
        <w:t xml:space="preserve">Positive </w:t>
      </w:r>
      <w:r w:rsidRPr="008E2DB2" w:rsidR="003F0F79">
        <w:rPr>
          <w:rFonts w:ascii="Arial" w:hAnsi="Arial" w:cs="Arial"/>
          <w:b/>
          <w:i/>
          <w:sz w:val="24"/>
          <w:szCs w:val="24"/>
        </w:rPr>
        <w:t xml:space="preserve">Consensus" </w:t>
      </w:r>
      <w:r w:rsidRPr="008E2DB2" w:rsidR="0052508C">
        <w:rPr>
          <w:rFonts w:ascii="Arial" w:hAnsi="Arial" w:cs="Arial"/>
          <w:b/>
          <w:i/>
          <w:sz w:val="24"/>
          <w:szCs w:val="24"/>
        </w:rPr>
        <w:t xml:space="preserve">antigens </w:t>
      </w:r>
      <w:r w:rsidRPr="008E2DB2" w:rsidR="006A46D8">
        <w:rPr>
          <w:rFonts w:ascii="Arial" w:hAnsi="Arial" w:cs="Arial"/>
          <w:b/>
          <w:i/>
          <w:sz w:val="24"/>
          <w:szCs w:val="24"/>
        </w:rPr>
        <w:t xml:space="preserve">for the </w:t>
      </w:r>
      <w:r w:rsidRPr="008E2DB2" w:rsidR="00CC3452">
        <w:rPr>
          <w:rFonts w:ascii="Arial" w:hAnsi="Arial" w:cs="Arial"/>
          <w:b/>
          <w:i/>
          <w:sz w:val="24"/>
          <w:szCs w:val="24"/>
        </w:rPr>
        <w:t xml:space="preserve">samples </w:t>
      </w:r>
      <w:r w:rsidRPr="008E2DB2" w:rsidR="00666965">
        <w:rPr>
          <w:rFonts w:ascii="Arial" w:hAnsi="Arial" w:cs="Arial"/>
          <w:b/>
          <w:i/>
          <w:sz w:val="24"/>
          <w:szCs w:val="24"/>
        </w:rPr>
        <w:t xml:space="preserve">analyzed </w:t>
      </w:r>
      <w:r w:rsidRPr="008E2DB2" w:rsidR="00CC3452">
        <w:rPr>
          <w:rFonts w:ascii="Arial" w:hAnsi="Arial" w:cs="Arial"/>
          <w:b/>
          <w:i/>
          <w:sz w:val="24"/>
          <w:szCs w:val="24"/>
        </w:rPr>
        <w:t xml:space="preserve">by the Participant</w:t>
      </w:r>
      <w:r w:rsidRPr="008E2DB2" w:rsidR="009C3610">
        <w:rPr>
          <w:rFonts w:ascii="Arial" w:hAnsi="Arial" w:cs="Arial"/>
          <w:b/>
          <w:i/>
          <w:sz w:val="24"/>
          <w:szCs w:val="24"/>
        </w:rPr>
        <w:t xml:space="preserve">.</w:t>
      </w:r>
    </w:p>
    <w:p>
      <w:pPr>
        <w:pStyle w:val="Sansinterligne"/>
        <w:numPr>
          <w:ilvl w:val="0"/>
          <w:numId w:val="1"/>
        </w:numPr>
        <w:spacing w:line="276" w:lineRule="auto"/>
        <w:ind w:start="1560"/>
        <w:jc w:val="both"/>
        <w:rPr>
          <w:rFonts w:ascii="Arial" w:hAnsi="Arial" w:cs="Arial"/>
          <w:b/>
          <w:i/>
          <w:sz w:val="24"/>
          <w:szCs w:val="24"/>
        </w:rPr>
      </w:pPr>
      <w:r w:rsidRPr="008E2DB2" w:rsidR="00C40252">
        <w:rPr>
          <w:rFonts w:ascii="Arial" w:hAnsi="Arial" w:cs="Arial"/>
          <w:b/>
          <w:i/>
          <w:sz w:val="24"/>
          <w:szCs w:val="24"/>
        </w:rPr>
        <w:t xml:space="preserve">For negative antigens: </w:t>
      </w:r>
      <w:r w:rsidRPr="008E2DB2" w:rsidR="006A46D8">
        <w:rPr>
          <w:rFonts w:ascii="Arial" w:hAnsi="Arial" w:cs="Arial"/>
          <w:b/>
          <w:i/>
          <w:sz w:val="24"/>
          <w:szCs w:val="24"/>
        </w:rPr>
        <w:t xml:space="preserve">number of "Negative Consensus" antigens </w:t>
      </w:r>
      <w:r w:rsidRPr="008E2DB2" w:rsidR="00C40252">
        <w:rPr>
          <w:rFonts w:ascii="Arial" w:hAnsi="Arial" w:cs="Arial"/>
          <w:b/>
          <w:i/>
          <w:sz w:val="24"/>
          <w:szCs w:val="24"/>
        </w:rPr>
        <w:t xml:space="preserve">correctly determined by the Participant / total number of "</w:t>
      </w:r>
      <w:r w:rsidRPr="008E2DB2" w:rsidR="00983E62">
        <w:rPr>
          <w:rFonts w:ascii="Arial" w:hAnsi="Arial" w:cs="Arial"/>
          <w:b/>
          <w:i/>
          <w:sz w:val="24"/>
          <w:szCs w:val="24"/>
        </w:rPr>
        <w:t xml:space="preserve">Negative Consensus</w:t>
      </w:r>
      <w:r w:rsidRPr="008E2DB2" w:rsidR="00C40252">
        <w:rPr>
          <w:rFonts w:ascii="Arial" w:hAnsi="Arial" w:cs="Arial"/>
          <w:b/>
          <w:i/>
          <w:sz w:val="24"/>
          <w:szCs w:val="24"/>
        </w:rPr>
        <w:t xml:space="preserve">"</w:t>
      </w:r>
      <w:r w:rsidRPr="008E2DB2" w:rsidR="00C40252">
        <w:rPr>
          <w:rFonts w:ascii="Arial" w:hAnsi="Arial" w:cs="Arial"/>
          <w:b/>
          <w:i/>
          <w:sz w:val="24"/>
          <w:szCs w:val="24"/>
        </w:rPr>
        <w:t xml:space="preserve"> antigens </w:t>
      </w:r>
      <w:r w:rsidRPr="008E2DB2" w:rsidR="006A46D8">
        <w:rPr>
          <w:rFonts w:ascii="Arial" w:hAnsi="Arial" w:cs="Arial"/>
          <w:b/>
          <w:i/>
          <w:sz w:val="24"/>
          <w:szCs w:val="24"/>
        </w:rPr>
        <w:t xml:space="preserve">for the </w:t>
      </w:r>
      <w:r w:rsidRPr="008E2DB2" w:rsidR="00CC3452">
        <w:rPr>
          <w:rFonts w:ascii="Arial" w:hAnsi="Arial" w:cs="Arial"/>
          <w:b/>
          <w:i/>
          <w:sz w:val="24"/>
          <w:szCs w:val="24"/>
        </w:rPr>
        <w:t xml:space="preserve">samples </w:t>
      </w:r>
      <w:r w:rsidRPr="008E2DB2" w:rsidR="00666965">
        <w:rPr>
          <w:rFonts w:ascii="Arial" w:hAnsi="Arial" w:cs="Arial"/>
          <w:b/>
          <w:i/>
          <w:sz w:val="24"/>
          <w:szCs w:val="24"/>
        </w:rPr>
        <w:t xml:space="preserve">analyzed </w:t>
      </w:r>
      <w:r w:rsidRPr="008E2DB2" w:rsidR="00CC3452">
        <w:rPr>
          <w:rFonts w:ascii="Arial" w:hAnsi="Arial" w:cs="Arial"/>
          <w:b/>
          <w:i/>
          <w:sz w:val="24"/>
          <w:szCs w:val="24"/>
        </w:rPr>
        <w:t xml:space="preserve">by the Participant</w:t>
      </w:r>
      <w:r w:rsidRPr="008E2DB2" w:rsidR="00C40252">
        <w:rPr>
          <w:rFonts w:ascii="Arial" w:hAnsi="Arial" w:cs="Arial"/>
          <w:b/>
          <w:i/>
          <w:sz w:val="24"/>
          <w:szCs w:val="24"/>
        </w:rPr>
        <w:t xml:space="preserve">. </w:t>
      </w:r>
    </w:p>
    <w:p>
      <w:pPr>
        <w:pStyle w:val="Sansinterligne"/>
        <w:numPr>
          <w:ilvl w:val="0"/>
          <w:numId w:val="4"/>
        </w:numPr>
        <w:spacing w:line="276" w:lineRule="auto"/>
        <w:jc w:val="both"/>
        <w:rPr>
          <w:rFonts w:ascii="Arial" w:hAnsi="Arial" w:cs="Arial"/>
          <w:sz w:val="24"/>
          <w:szCs w:val="24"/>
        </w:rPr>
      </w:pPr>
      <w:r w:rsidRPr="008C1F89">
        <w:rPr>
          <w:rFonts w:ascii="Arial" w:hAnsi="Arial" w:cs="Arial"/>
          <w:sz w:val="24"/>
          <w:szCs w:val="24"/>
        </w:rPr>
        <w:t xml:space="preserve">The Participant's performance is </w:t>
      </w:r>
      <w:r w:rsidRPr="008C1F89" w:rsidR="008E4452">
        <w:rPr>
          <w:rFonts w:ascii="Arial" w:hAnsi="Arial" w:cs="Arial"/>
          <w:sz w:val="24"/>
          <w:szCs w:val="24"/>
        </w:rPr>
        <w:t xml:space="preserve">determined by class and by distinguishing between positive and negative antigens. Performance </w:t>
      </w:r>
      <w:r w:rsidRPr="00CA48E8" w:rsidR="008E4452">
        <w:rPr>
          <w:rFonts w:ascii="Arial" w:hAnsi="Arial" w:cs="Arial"/>
          <w:sz w:val="24"/>
          <w:szCs w:val="24"/>
        </w:rPr>
        <w:t xml:space="preserve">is </w:t>
      </w:r>
      <w:r w:rsidRPr="00F47A19">
        <w:rPr>
          <w:rFonts w:ascii="Arial" w:hAnsi="Arial" w:cs="Arial"/>
          <w:b/>
          <w:sz w:val="24"/>
          <w:szCs w:val="24"/>
        </w:rPr>
        <w:t xml:space="preserve">satisfactory </w:t>
      </w:r>
      <w:r w:rsidRPr="00CA48E8">
        <w:rPr>
          <w:rFonts w:ascii="Arial" w:hAnsi="Arial" w:cs="Arial"/>
          <w:sz w:val="24"/>
          <w:szCs w:val="24"/>
        </w:rPr>
        <w:t xml:space="preserve">if it reaches 75% </w:t>
      </w:r>
      <w:r w:rsidRPr="00CA48E8" w:rsidR="00D87F4D">
        <w:rPr>
          <w:rFonts w:ascii="Arial" w:hAnsi="Arial" w:cs="Arial"/>
          <w:sz w:val="24"/>
          <w:szCs w:val="24"/>
        </w:rPr>
        <w:t xml:space="preserve">for each of these 4 criteria </w:t>
      </w:r>
      <w:r w:rsidRPr="00CA48E8" w:rsidR="00A52D16">
        <w:rPr>
          <w:rFonts w:ascii="Arial" w:hAnsi="Arial" w:cs="Arial"/>
          <w:sz w:val="24"/>
          <w:szCs w:val="24"/>
        </w:rPr>
        <w:t xml:space="preserve">(</w:t>
      </w:r>
      <w:r w:rsidRPr="00CA48E8" w:rsidR="00A52D16">
        <w:rPr>
          <w:rFonts w:ascii="Arial" w:hAnsi="Arial" w:cs="Arial"/>
          <w:sz w:val="24"/>
          <w:szCs w:val="24"/>
        </w:rPr>
        <w:t xml:space="preserve">positive/negative</w:t>
      </w:r>
      <w:r w:rsidRPr="00CA48E8" w:rsidR="00A52D16">
        <w:rPr>
          <w:rFonts w:ascii="Arial" w:hAnsi="Arial" w:cs="Arial"/>
          <w:sz w:val="24"/>
          <w:szCs w:val="24"/>
        </w:rPr>
        <w:t xml:space="preserve"> antigens </w:t>
      </w:r>
      <w:r w:rsidRPr="00CA48E8" w:rsidR="00D87F4D">
        <w:rPr>
          <w:rFonts w:ascii="Arial" w:hAnsi="Arial" w:cs="Arial"/>
          <w:sz w:val="24"/>
          <w:szCs w:val="24"/>
        </w:rPr>
        <w:t xml:space="preserve">in class I/class II) </w:t>
      </w:r>
      <w:r w:rsidRPr="00CA48E8">
        <w:rPr>
          <w:rFonts w:ascii="Arial" w:hAnsi="Arial" w:cs="Arial"/>
          <w:b/>
          <w:sz w:val="24"/>
          <w:szCs w:val="24"/>
          <w:u w:val="single"/>
        </w:rPr>
        <w:t xml:space="preserve">and if </w:t>
      </w:r>
      <w:r w:rsidRPr="00CA48E8">
        <w:rPr>
          <w:rFonts w:ascii="Arial" w:hAnsi="Arial" w:cs="Arial"/>
          <w:sz w:val="24"/>
          <w:szCs w:val="24"/>
        </w:rPr>
        <w:t xml:space="preserve">the Participant has submitted </w:t>
      </w:r>
      <w:r w:rsidRPr="00CA48E8" w:rsidR="00BA11BD">
        <w:rPr>
          <w:rFonts w:ascii="Arial" w:hAnsi="Arial" w:cs="Arial"/>
          <w:sz w:val="24"/>
          <w:szCs w:val="24"/>
        </w:rPr>
        <w:t xml:space="preserve">at least one </w:t>
      </w:r>
      <w:r w:rsidRPr="00CA48E8">
        <w:rPr>
          <w:rFonts w:ascii="Arial" w:hAnsi="Arial" w:cs="Arial"/>
          <w:sz w:val="24"/>
          <w:szCs w:val="24"/>
        </w:rPr>
        <w:t xml:space="preserve">Result </w:t>
      </w:r>
      <w:r w:rsidRPr="00CA48E8" w:rsidR="007C78C4">
        <w:rPr>
          <w:rFonts w:ascii="Arial" w:hAnsi="Arial" w:cs="Arial"/>
          <w:sz w:val="24"/>
          <w:szCs w:val="24"/>
        </w:rPr>
        <w:t xml:space="preserve">(positive or negative) </w:t>
      </w:r>
      <w:r w:rsidRPr="00CA48E8" w:rsidR="00772235">
        <w:rPr>
          <w:rFonts w:ascii="Arial" w:hAnsi="Arial" w:cs="Arial"/>
          <w:sz w:val="24"/>
          <w:szCs w:val="24"/>
        </w:rPr>
        <w:t xml:space="preserve">per sample for </w:t>
      </w:r>
      <w:r w:rsidRPr="00CA48E8">
        <w:rPr>
          <w:rFonts w:ascii="Arial" w:hAnsi="Arial" w:cs="Arial"/>
          <w:sz w:val="24"/>
          <w:szCs w:val="24"/>
        </w:rPr>
        <w:t xml:space="preserve">at least 10 samples of the </w:t>
      </w:r>
      <w:r w:rsidRPr="00CA48E8" w:rsidR="00991369">
        <w:rPr>
          <w:rFonts w:ascii="Arial" w:hAnsi="Arial" w:cs="Arial"/>
          <w:sz w:val="24"/>
          <w:szCs w:val="24"/>
        </w:rPr>
        <w:t xml:space="preserve">Exercise</w:t>
      </w:r>
      <w:r w:rsidRPr="00CA48E8">
        <w:rPr>
          <w:rFonts w:ascii="Arial" w:hAnsi="Arial" w:cs="Arial"/>
          <w:sz w:val="24"/>
          <w:szCs w:val="24"/>
        </w:rPr>
        <w:t xml:space="preserve">.</w:t>
      </w:r>
      <w:bookmarkEnd w:id="74"/>
      <w:bookmarkEnd w:id="75"/>
      <w:r w:rsidRPr="00CA48E8" w:rsidR="007517A7">
        <w:rPr>
          <w:rFonts w:ascii="Arial" w:hAnsi="Arial" w:cs="Arial"/>
          <w:sz w:val="24"/>
          <w:szCs w:val="24"/>
        </w:rPr>
        <w:t xml:space="preserve"> A total of 5 criteria must be met to obtain a satisfactory performance.</w:t>
      </w:r>
    </w:p>
    <w:p>
      <w:pPr>
        <w:pStyle w:val="Sansinterligne"/>
        <w:numPr>
          <w:ilvl w:val="0"/>
          <w:numId w:val="4"/>
        </w:numPr>
        <w:spacing w:line="276" w:lineRule="auto"/>
        <w:jc w:val="both"/>
        <w:rPr>
          <w:rFonts w:ascii="Arial" w:hAnsi="Arial" w:cs="Arial"/>
          <w:sz w:val="24"/>
          <w:szCs w:val="24"/>
        </w:rPr>
      </w:pPr>
      <w:r w:rsidRPr="006A46D8">
        <w:rPr>
          <w:rFonts w:ascii="Arial" w:hAnsi="Arial" w:cs="Arial"/>
          <w:sz w:val="24"/>
          <w:szCs w:val="24"/>
        </w:rPr>
        <w:t xml:space="preserve">In all other cases, performance is </w:t>
      </w:r>
      <w:r w:rsidRPr="00F47A19">
        <w:rPr>
          <w:rFonts w:ascii="Arial" w:hAnsi="Arial" w:cs="Arial"/>
          <w:b/>
          <w:sz w:val="24"/>
          <w:szCs w:val="24"/>
        </w:rPr>
        <w:t xml:space="preserve">unsatisfactory</w:t>
      </w:r>
      <w:r w:rsidRPr="006A46D8">
        <w:rPr>
          <w:rFonts w:ascii="Arial" w:hAnsi="Arial" w:cs="Arial"/>
          <w:sz w:val="24"/>
          <w:szCs w:val="24"/>
        </w:rPr>
        <w:t xml:space="preserve">. </w:t>
      </w:r>
      <w:r w:rsidR="00060B5A">
        <w:rPr>
          <w:rFonts w:ascii="Arial" w:hAnsi="Arial" w:cs="Arial"/>
          <w:sz w:val="24"/>
          <w:szCs w:val="24"/>
        </w:rPr>
        <w:t xml:space="preserve">There is no calculation of overall performance </w:t>
      </w:r>
      <w:r w:rsidR="00772235">
        <w:rPr>
          <w:rFonts w:ascii="Arial" w:hAnsi="Arial" w:cs="Arial"/>
          <w:sz w:val="24"/>
          <w:szCs w:val="24"/>
        </w:rPr>
        <w:t xml:space="preserve">(positive and negative antigens as a whole) </w:t>
      </w:r>
      <w:r w:rsidR="00060B5A">
        <w:rPr>
          <w:rFonts w:ascii="Arial" w:hAnsi="Arial" w:cs="Arial"/>
          <w:sz w:val="24"/>
          <w:szCs w:val="24"/>
        </w:rPr>
        <w:t xml:space="preserve">by class, nor </w:t>
      </w:r>
      <w:r w:rsidR="00772235">
        <w:rPr>
          <w:rFonts w:ascii="Arial" w:hAnsi="Arial" w:cs="Arial"/>
          <w:sz w:val="24"/>
          <w:szCs w:val="24"/>
        </w:rPr>
        <w:t xml:space="preserve">for class I and class II as a whole</w:t>
      </w:r>
      <w:r w:rsidR="00060B5A">
        <w:rPr>
          <w:rFonts w:ascii="Arial" w:hAnsi="Arial" w:cs="Arial"/>
          <w:sz w:val="24"/>
          <w:szCs w:val="24"/>
        </w:rPr>
        <w:t xml:space="preserve">.</w:t>
      </w:r>
    </w:p>
    <w:p w:rsidRPr="006A46D8" w:rsidR="00D30006" w:rsidP="006831FD" w:rsidRDefault="00D30006" w14:paraId="7837DDD5" w14:textId="77777777">
      <w:pPr>
        <w:pStyle w:val="Sansinterligne"/>
        <w:spacing w:line="276" w:lineRule="auto"/>
        <w:jc w:val="both"/>
        <w:rPr>
          <w:rFonts w:ascii="Arial" w:hAnsi="Arial" w:cs="Arial"/>
          <w:sz w:val="24"/>
          <w:szCs w:val="24"/>
        </w:rPr>
      </w:pPr>
    </w:p>
    <w:p>
      <w:pPr>
        <w:pStyle w:val="Titre2"/>
        <w:rPr>
          <w:rFonts w:ascii="Arial" w:hAnsi="Arial" w:cs="Arial"/>
          <w:color w:val="auto"/>
          <w:sz w:val="24"/>
          <w:szCs w:val="24"/>
        </w:rPr>
      </w:pPr>
      <w:bookmarkStart w:name="_Toc33798782" w:id="88"/>
      <w:bookmarkStart w:name="_Toc142470878" w:id="89"/>
      <w:r w:rsidRPr="0065068D">
        <w:rPr>
          <w:rFonts w:ascii="Arial" w:hAnsi="Arial" w:cs="Arial"/>
          <w:color w:val="auto"/>
          <w:sz w:val="24"/>
          <w:szCs w:val="24"/>
        </w:rPr>
        <w:t xml:space="preserve">Interpretation in SFHI mode</w:t>
      </w:r>
      <w:bookmarkEnd w:id="88"/>
      <w:r w:rsidRPr="008D401C" w:rsidR="002F39B9">
        <w:rPr>
          <w:rFonts w:ascii="Arial" w:hAnsi="Arial" w:cs="Arial"/>
          <w:color w:val="auto"/>
          <w:sz w:val="24"/>
          <w:szCs w:val="24"/>
        </w:rPr>
        <w:t xml:space="preserve"> of </w:t>
      </w:r>
      <w:r w:rsidRPr="008D401C" w:rsidR="002F39B9">
        <w:rPr>
          <w:rFonts w:ascii="Arial" w:hAnsi="Arial" w:cs="Arial"/>
          <w:color w:val="auto"/>
          <w:sz w:val="24"/>
          <w:szCs w:val="24"/>
        </w:rPr>
        <w:t xml:space="preserve">CQE </w:t>
      </w:r>
      <w:r w:rsidRPr="008D401C" w:rsidR="00424619">
        <w:rPr>
          <w:rFonts w:ascii="Arial" w:hAnsi="Arial" w:cs="Arial"/>
          <w:color w:val="auto"/>
          <w:sz w:val="24"/>
          <w:szCs w:val="24"/>
        </w:rPr>
        <w:t xml:space="preserve">results</w:t>
      </w:r>
      <w:bookmarkEnd w:id="89"/>
    </w:p>
    <w:p w:rsidRPr="005E6D73" w:rsidR="00F247A6" w:rsidP="006831FD" w:rsidRDefault="00F247A6" w14:paraId="4464B1F6" w14:textId="77777777"/>
    <w:p>
      <w:pPr>
        <w:pStyle w:val="Titre3"/>
        <w:spacing w:line="276" w:lineRule="auto"/>
      </w:pPr>
      <w:bookmarkStart w:name="_Toc531776448" w:id="90"/>
      <w:bookmarkStart w:name="_Toc531869640" w:id="91"/>
      <w:bookmarkStart w:name="_Toc531869735" w:id="92"/>
      <w:bookmarkStart w:name="_Toc531869828" w:id="93"/>
      <w:bookmarkStart w:name="_Toc531776449" w:id="94"/>
      <w:bookmarkStart w:name="_Toc531869641" w:id="95"/>
      <w:bookmarkStart w:name="_Toc531869736" w:id="96"/>
      <w:bookmarkStart w:name="_Toc531869829" w:id="97"/>
      <w:bookmarkStart w:name="_Toc33798783" w:id="98"/>
      <w:bookmarkStart w:name="_Toc142470879" w:id="99"/>
      <w:bookmarkEnd w:id="90"/>
      <w:bookmarkEnd w:id="91"/>
      <w:bookmarkEnd w:id="92"/>
      <w:bookmarkEnd w:id="93"/>
      <w:bookmarkEnd w:id="94"/>
      <w:bookmarkEnd w:id="95"/>
      <w:bookmarkEnd w:id="96"/>
      <w:bookmarkEnd w:id="97"/>
      <w:r>
        <w:t xml:space="preserve">Consensus </w:t>
      </w:r>
      <w:bookmarkEnd w:id="98"/>
      <w:bookmarkEnd w:id="99"/>
    </w:p>
    <w:p w:rsidRPr="00A52D16" w:rsidR="00A52D16" w:rsidP="006831FD" w:rsidRDefault="00A52D16" w14:paraId="57A0EB61" w14:textId="77777777"/>
    <w:p>
      <w:pPr>
        <w:pStyle w:val="Sansinterligne"/>
        <w:spacing w:line="276" w:lineRule="auto"/>
        <w:ind w:firstLine="708"/>
        <w:jc w:val="both"/>
        <w:rPr>
          <w:rFonts w:ascii="Arial" w:hAnsi="Arial" w:cs="Arial"/>
          <w:sz w:val="24"/>
          <w:szCs w:val="24"/>
        </w:rPr>
      </w:pPr>
      <w:r w:rsidRPr="006A46D8">
        <w:rPr>
          <w:rFonts w:ascii="Arial" w:hAnsi="Arial" w:cs="Arial"/>
          <w:sz w:val="24"/>
          <w:szCs w:val="24"/>
        </w:rPr>
        <w:t xml:space="preserve">The difference </w:t>
      </w:r>
      <w:r w:rsidRPr="006A46D8" w:rsidR="00ED740C">
        <w:rPr>
          <w:rFonts w:ascii="Arial" w:hAnsi="Arial" w:cs="Arial"/>
          <w:sz w:val="24"/>
          <w:szCs w:val="24"/>
        </w:rPr>
        <w:t xml:space="preserve">with </w:t>
      </w:r>
      <w:r w:rsidRPr="006A46D8">
        <w:rPr>
          <w:rFonts w:ascii="Arial" w:hAnsi="Arial" w:cs="Arial"/>
          <w:sz w:val="24"/>
          <w:szCs w:val="24"/>
        </w:rPr>
        <w:t xml:space="preserve">EFI is </w:t>
      </w:r>
      <w:r w:rsidRPr="006A46D8" w:rsidR="00F60635">
        <w:rPr>
          <w:rFonts w:ascii="Arial" w:hAnsi="Arial" w:cs="Arial"/>
          <w:sz w:val="24"/>
          <w:szCs w:val="24"/>
        </w:rPr>
        <w:t xml:space="preserve">that </w:t>
      </w:r>
      <w:r w:rsidR="00B326D2">
        <w:rPr>
          <w:rFonts w:ascii="Arial" w:hAnsi="Arial" w:cs="Arial"/>
          <w:sz w:val="24"/>
          <w:szCs w:val="24"/>
        </w:rPr>
        <w:t xml:space="preserve">a </w:t>
      </w:r>
      <w:r w:rsidR="00B326D2">
        <w:rPr>
          <w:rFonts w:ascii="Arial" w:hAnsi="Arial" w:cs="Arial"/>
          <w:sz w:val="24"/>
          <w:szCs w:val="24"/>
        </w:rPr>
        <w:t xml:space="preserve">"</w:t>
      </w:r>
      <w:r w:rsidR="00B326D2">
        <w:rPr>
          <w:rFonts w:ascii="Arial" w:hAnsi="Arial" w:cs="Arial"/>
          <w:sz w:val="24"/>
          <w:szCs w:val="24"/>
        </w:rPr>
        <w:t xml:space="preserve">Negative </w:t>
      </w:r>
      <w:r w:rsidRPr="00A52D16" w:rsidR="00BD408F">
        <w:rPr>
          <w:rFonts w:ascii="Arial" w:hAnsi="Arial" w:cs="Arial"/>
          <w:sz w:val="24"/>
          <w:szCs w:val="24"/>
        </w:rPr>
        <w:t xml:space="preserve">Consensus</w:t>
      </w:r>
      <w:r w:rsidR="00B326D2">
        <w:rPr>
          <w:rFonts w:ascii="Arial" w:hAnsi="Arial" w:cs="Arial"/>
          <w:sz w:val="24"/>
          <w:szCs w:val="24"/>
        </w:rPr>
        <w:t xml:space="preserve">" </w:t>
      </w:r>
      <w:r w:rsidRPr="006A46D8" w:rsidR="00BB3AA8">
        <w:rPr>
          <w:rFonts w:ascii="Arial" w:hAnsi="Arial" w:cs="Arial"/>
          <w:sz w:val="24"/>
          <w:szCs w:val="24"/>
        </w:rPr>
        <w:t xml:space="preserve">for an antigen </w:t>
      </w:r>
      <w:r w:rsidR="00CA48E8">
        <w:rPr>
          <w:rFonts w:ascii="Arial" w:hAnsi="Arial" w:cs="Arial"/>
          <w:sz w:val="24"/>
          <w:szCs w:val="24"/>
        </w:rPr>
        <w:t xml:space="preserve">is obtained when </w:t>
      </w:r>
      <w:r w:rsidRPr="008E2DB2" w:rsidR="00ED740C">
        <w:rPr>
          <w:rFonts w:ascii="Arial" w:hAnsi="Arial" w:cs="Arial"/>
          <w:b/>
          <w:i/>
          <w:sz w:val="24"/>
          <w:szCs w:val="24"/>
        </w:rPr>
        <w:t xml:space="preserve">75% of the Participants obtain the same </w:t>
      </w:r>
      <w:r w:rsidRPr="008E2DB2" w:rsidR="00ED740C">
        <w:rPr>
          <w:rFonts w:ascii="Arial" w:hAnsi="Arial" w:cs="Arial"/>
          <w:b/>
          <w:i/>
          <w:sz w:val="24"/>
          <w:szCs w:val="24"/>
        </w:rPr>
        <w:t xml:space="preserve">Result for the absence of an antibody</w:t>
      </w:r>
      <w:r w:rsidRPr="006A46D8" w:rsidR="00ED740C">
        <w:rPr>
          <w:rFonts w:ascii="Arial" w:hAnsi="Arial" w:cs="Arial"/>
          <w:sz w:val="24"/>
          <w:szCs w:val="24"/>
        </w:rPr>
        <w:t xml:space="preserve">. </w:t>
      </w:r>
    </w:p>
    <w:p w:rsidRPr="006A46D8" w:rsidR="00BD408F" w:rsidP="006831FD" w:rsidRDefault="00BD408F" w14:paraId="5C47BC03" w14:textId="77777777">
      <w:pPr>
        <w:pStyle w:val="Sansinterligne"/>
        <w:spacing w:line="276" w:lineRule="auto"/>
        <w:jc w:val="both"/>
        <w:rPr>
          <w:rFonts w:ascii="Arial" w:hAnsi="Arial" w:cs="Arial"/>
          <w:sz w:val="24"/>
          <w:szCs w:val="24"/>
        </w:rPr>
      </w:pPr>
    </w:p>
    <w:p>
      <w:pPr>
        <w:pStyle w:val="Titre3"/>
        <w:spacing w:line="276" w:lineRule="auto"/>
      </w:pPr>
      <w:bookmarkStart w:name="_Toc33798784" w:id="100"/>
      <w:bookmarkStart w:name="_Toc142470880" w:id="101"/>
      <w:r>
        <w:t xml:space="preserve">Compliance </w:t>
      </w:r>
      <w:bookmarkEnd w:id="100"/>
      <w:bookmarkEnd w:id="101"/>
    </w:p>
    <w:p w:rsidRPr="006A46D8" w:rsidR="00BA11BD" w:rsidP="006831FD" w:rsidRDefault="00BA11BD" w14:paraId="7060D368" w14:textId="77777777">
      <w:pPr>
        <w:pStyle w:val="Sansinterligne"/>
        <w:spacing w:line="276" w:lineRule="auto"/>
        <w:jc w:val="both"/>
        <w:rPr>
          <w:rFonts w:ascii="Arial" w:hAnsi="Arial" w:cs="Arial"/>
          <w:sz w:val="24"/>
          <w:szCs w:val="24"/>
          <w:u w:val="single"/>
        </w:rPr>
      </w:pPr>
    </w:p>
    <w:p>
      <w:pPr>
        <w:pStyle w:val="Sansinterligne"/>
        <w:numPr>
          <w:ilvl w:val="0"/>
          <w:numId w:val="21"/>
        </w:numPr>
        <w:spacing w:line="276" w:lineRule="auto"/>
        <w:jc w:val="both"/>
        <w:rPr>
          <w:rFonts w:ascii="Arial" w:hAnsi="Arial" w:cs="Arial"/>
          <w:sz w:val="24"/>
          <w:szCs w:val="24"/>
        </w:rPr>
      </w:pPr>
      <w:r w:rsidRPr="00A52D16">
        <w:rPr>
          <w:rFonts w:ascii="Arial" w:hAnsi="Arial" w:cs="Arial"/>
          <w:sz w:val="24"/>
          <w:szCs w:val="24"/>
        </w:rPr>
        <w:t xml:space="preserve">The notion of conformity </w:t>
      </w:r>
      <w:r w:rsidRPr="00A52D16" w:rsidR="00BF55D2">
        <w:rPr>
          <w:rFonts w:ascii="Arial" w:hAnsi="Arial" w:cs="Arial"/>
          <w:sz w:val="24"/>
          <w:szCs w:val="24"/>
        </w:rPr>
        <w:t xml:space="preserve">by sample </w:t>
      </w:r>
      <w:r w:rsidRPr="00A52D16">
        <w:rPr>
          <w:rFonts w:ascii="Arial" w:hAnsi="Arial" w:cs="Arial"/>
          <w:sz w:val="24"/>
          <w:szCs w:val="24"/>
        </w:rPr>
        <w:t xml:space="preserve">is introduced</w:t>
      </w:r>
      <w:r w:rsidRPr="00A52D16" w:rsidR="00A52D16">
        <w:rPr>
          <w:rFonts w:ascii="Arial" w:hAnsi="Arial" w:cs="Arial"/>
          <w:sz w:val="24"/>
          <w:szCs w:val="24"/>
        </w:rPr>
        <w:t xml:space="preserve">, and </w:t>
      </w:r>
      <w:r w:rsidRPr="00A52D16" w:rsidR="00BB0D52">
        <w:rPr>
          <w:rFonts w:ascii="Arial" w:hAnsi="Arial" w:cs="Arial"/>
          <w:sz w:val="24"/>
          <w:szCs w:val="24"/>
        </w:rPr>
        <w:t xml:space="preserve">is determined by class.</w:t>
      </w:r>
    </w:p>
    <w:p>
      <w:pPr>
        <w:pStyle w:val="Sansinterligne"/>
        <w:numPr>
          <w:ilvl w:val="0"/>
          <w:numId w:val="21"/>
        </w:numPr>
        <w:spacing w:line="276" w:lineRule="auto"/>
        <w:jc w:val="both"/>
        <w:rPr>
          <w:rFonts w:ascii="Arial" w:hAnsi="Arial" w:cs="Arial"/>
          <w:sz w:val="24"/>
          <w:szCs w:val="24"/>
        </w:rPr>
      </w:pPr>
      <w:r w:rsidRPr="007A61A5">
        <w:rPr>
          <w:rFonts w:ascii="Arial" w:hAnsi="Arial" w:cs="Arial"/>
          <w:b/>
          <w:sz w:val="24"/>
          <w:szCs w:val="24"/>
        </w:rPr>
        <w:t xml:space="preserve">For a given sample, </w:t>
      </w:r>
      <w:r w:rsidRPr="00A52D16">
        <w:rPr>
          <w:rFonts w:ascii="Arial" w:hAnsi="Arial" w:cs="Arial"/>
          <w:sz w:val="24"/>
          <w:szCs w:val="24"/>
        </w:rPr>
        <w:t xml:space="preserve">the Participant is declared compliant for the analysis of positive or negative antigens when it agrees with the consensus for at least 80% of the antigens respectively positive or negative.</w:t>
      </w:r>
    </w:p>
    <w:p w:rsidRPr="006A46D8" w:rsidR="00ED740C" w:rsidP="006831FD" w:rsidRDefault="00ED740C" w14:paraId="161D4DFB" w14:textId="77777777">
      <w:pPr>
        <w:pStyle w:val="Sansinterligne"/>
        <w:spacing w:line="276" w:lineRule="auto"/>
        <w:ind w:start="720"/>
        <w:jc w:val="both"/>
        <w:rPr>
          <w:rFonts w:ascii="Arial" w:hAnsi="Arial" w:cs="Arial"/>
          <w:sz w:val="24"/>
          <w:szCs w:val="24"/>
        </w:rPr>
      </w:pPr>
    </w:p>
    <w:p w:rsidRPr="006A46D8" w:rsidR="00C61A73" w:rsidP="006831FD" w:rsidRDefault="00C61A73" w14:paraId="7699F928" w14:textId="77777777">
      <w:pPr>
        <w:pStyle w:val="Sansinterligne"/>
        <w:spacing w:line="276" w:lineRule="auto"/>
        <w:jc w:val="both"/>
        <w:rPr>
          <w:rFonts w:ascii="Arial" w:hAnsi="Arial" w:cs="Arial"/>
          <w:sz w:val="24"/>
          <w:szCs w:val="24"/>
        </w:rPr>
      </w:pPr>
    </w:p>
    <w:p>
      <w:pPr>
        <w:pStyle w:val="Titre3"/>
        <w:spacing w:line="276" w:lineRule="auto"/>
      </w:pPr>
      <w:bookmarkStart w:name="_Toc33798785" w:id="102"/>
      <w:bookmarkStart w:name="_Toc142470881" w:id="103"/>
      <w:r>
        <w:t xml:space="preserve">Participant's annual performance</w:t>
      </w:r>
      <w:bookmarkEnd w:id="102"/>
      <w:bookmarkEnd w:id="103"/>
    </w:p>
    <w:p w:rsidRPr="00A52D16" w:rsidR="00A52D16" w:rsidP="006831FD" w:rsidRDefault="00A52D16" w14:paraId="111922B1" w14:textId="77777777"/>
    <w:p>
      <w:pPr>
        <w:pStyle w:val="Sansinterligne"/>
        <w:numPr>
          <w:ilvl w:val="0"/>
          <w:numId w:val="5"/>
        </w:numPr>
        <w:spacing w:line="276" w:lineRule="auto"/>
        <w:jc w:val="both"/>
        <w:rPr>
          <w:rFonts w:ascii="Arial" w:hAnsi="Arial" w:cs="Arial"/>
          <w:sz w:val="24"/>
          <w:szCs w:val="24"/>
        </w:rPr>
      </w:pPr>
      <w:r w:rsidRPr="006A46D8">
        <w:rPr>
          <w:rFonts w:ascii="Arial" w:hAnsi="Arial" w:cs="Arial"/>
          <w:sz w:val="24"/>
          <w:szCs w:val="24"/>
        </w:rPr>
        <w:t xml:space="preserve">The difference with EFI is that </w:t>
      </w:r>
      <w:r w:rsidR="008E2DB2">
        <w:rPr>
          <w:rFonts w:ascii="Arial" w:hAnsi="Arial" w:cs="Arial"/>
          <w:sz w:val="24"/>
          <w:szCs w:val="24"/>
        </w:rPr>
        <w:t xml:space="preserve">it takes into account </w:t>
      </w:r>
      <w:r w:rsidR="008E2DB2">
        <w:rPr>
          <w:rFonts w:ascii="Arial" w:hAnsi="Arial" w:cs="Arial"/>
          <w:sz w:val="24"/>
          <w:szCs w:val="24"/>
        </w:rPr>
        <w:t xml:space="preserve">samples and not just antigens</w:t>
      </w:r>
      <w:r w:rsidRPr="006A46D8">
        <w:rPr>
          <w:rFonts w:ascii="Arial" w:hAnsi="Arial" w:cs="Arial"/>
          <w:sz w:val="24"/>
          <w:szCs w:val="24"/>
        </w:rPr>
        <w:t xml:space="preserve">: </w:t>
      </w:r>
      <w:r w:rsidRPr="006A46D8" w:rsidR="0052508C">
        <w:rPr>
          <w:rFonts w:ascii="Arial" w:hAnsi="Arial" w:cs="Arial"/>
          <w:sz w:val="24"/>
          <w:szCs w:val="24"/>
        </w:rPr>
        <w:t xml:space="preserve">percentage </w:t>
      </w:r>
      <w:r w:rsidRPr="006A46D8">
        <w:rPr>
          <w:rFonts w:ascii="Arial" w:hAnsi="Arial" w:cs="Arial"/>
          <w:sz w:val="24"/>
          <w:szCs w:val="24"/>
        </w:rPr>
        <w:t xml:space="preserve">performance </w:t>
      </w:r>
      <w:r w:rsidRPr="006A46D8">
        <w:rPr>
          <w:rFonts w:ascii="Arial" w:hAnsi="Arial" w:cs="Arial"/>
          <w:sz w:val="24"/>
          <w:szCs w:val="24"/>
        </w:rPr>
        <w:t xml:space="preserve">represents the ratio </w:t>
      </w:r>
      <w:r w:rsidR="00C425D5">
        <w:rPr>
          <w:rFonts w:ascii="Arial" w:hAnsi="Arial" w:cs="Arial"/>
          <w:sz w:val="24"/>
          <w:szCs w:val="24"/>
        </w:rPr>
        <w:t xml:space="preserve">"</w:t>
      </w:r>
      <w:r w:rsidRPr="008E2DB2">
        <w:rPr>
          <w:rFonts w:ascii="Arial" w:hAnsi="Arial" w:cs="Arial"/>
          <w:b/>
          <w:i/>
          <w:sz w:val="24"/>
          <w:szCs w:val="24"/>
        </w:rPr>
        <w:t xml:space="preserve">number of conform samples / total number of samples </w:t>
      </w:r>
      <w:r w:rsidRPr="008E2DB2" w:rsidR="001429EF">
        <w:rPr>
          <w:rFonts w:ascii="Arial" w:hAnsi="Arial" w:cs="Arial"/>
          <w:b/>
          <w:i/>
          <w:sz w:val="24"/>
          <w:szCs w:val="24"/>
        </w:rPr>
        <w:lastRenderedPageBreak/>
        <w:t xml:space="preserve">for which </w:t>
      </w:r>
      <w:r w:rsidRPr="008E2DB2" w:rsidR="0009725E">
        <w:rPr>
          <w:rFonts w:ascii="Arial" w:hAnsi="Arial" w:cs="Arial"/>
          <w:b/>
          <w:i/>
          <w:sz w:val="24"/>
          <w:szCs w:val="24"/>
        </w:rPr>
        <w:t xml:space="preserve">the Participant </w:t>
      </w:r>
      <w:r w:rsidRPr="008E2DB2" w:rsidR="001429EF">
        <w:rPr>
          <w:rFonts w:ascii="Arial" w:hAnsi="Arial" w:cs="Arial"/>
          <w:b/>
          <w:i/>
          <w:sz w:val="24"/>
          <w:szCs w:val="24"/>
        </w:rPr>
        <w:t xml:space="preserve">has returned a </w:t>
      </w:r>
      <w:r w:rsidRPr="008E2DB2" w:rsidR="001429EF">
        <w:rPr>
          <w:rFonts w:ascii="Arial" w:hAnsi="Arial" w:cs="Arial"/>
          <w:b/>
          <w:i/>
          <w:sz w:val="24"/>
          <w:szCs w:val="24"/>
        </w:rPr>
        <w:t xml:space="preserve">Result for at least one antigen</w:t>
      </w:r>
      <w:r w:rsidR="00C425D5">
        <w:rPr>
          <w:rFonts w:ascii="Arial" w:hAnsi="Arial" w:cs="Arial"/>
          <w:sz w:val="24"/>
          <w:szCs w:val="24"/>
        </w:rPr>
        <w:t xml:space="preserve">"</w:t>
      </w:r>
      <w:r w:rsidR="001429EF">
        <w:rPr>
          <w:rFonts w:ascii="Arial" w:hAnsi="Arial" w:cs="Arial"/>
          <w:sz w:val="24"/>
          <w:szCs w:val="24"/>
        </w:rPr>
        <w:t xml:space="preserve">.</w:t>
      </w:r>
    </w:p>
    <w:p>
      <w:pPr>
        <w:pStyle w:val="Sansinterligne"/>
        <w:numPr>
          <w:ilvl w:val="0"/>
          <w:numId w:val="5"/>
        </w:numPr>
        <w:spacing w:line="276" w:lineRule="auto"/>
        <w:jc w:val="both"/>
        <w:rPr>
          <w:rFonts w:ascii="Arial" w:hAnsi="Arial" w:cs="Arial"/>
          <w:sz w:val="24"/>
          <w:szCs w:val="24"/>
        </w:rPr>
      </w:pPr>
      <w:r w:rsidRPr="001429EF">
        <w:rPr>
          <w:rFonts w:ascii="Arial" w:hAnsi="Arial" w:cs="Arial"/>
          <w:sz w:val="24"/>
          <w:szCs w:val="24"/>
        </w:rPr>
        <w:t xml:space="preserve">Performance </w:t>
      </w:r>
      <w:r w:rsidRPr="001429EF" w:rsidR="001429EF">
        <w:rPr>
          <w:rFonts w:ascii="Arial" w:hAnsi="Arial" w:cs="Arial"/>
          <w:sz w:val="24"/>
          <w:szCs w:val="24"/>
        </w:rPr>
        <w:t xml:space="preserve">is determined by </w:t>
      </w:r>
      <w:r w:rsidRPr="001429EF">
        <w:rPr>
          <w:rFonts w:ascii="Arial" w:hAnsi="Arial" w:cs="Arial"/>
          <w:sz w:val="24"/>
          <w:szCs w:val="24"/>
        </w:rPr>
        <w:t xml:space="preserve">class </w:t>
      </w:r>
      <w:r w:rsidRPr="001429EF" w:rsidR="001429EF">
        <w:rPr>
          <w:rFonts w:ascii="Arial" w:hAnsi="Arial" w:cs="Arial"/>
          <w:sz w:val="24"/>
          <w:szCs w:val="24"/>
        </w:rPr>
        <w:t xml:space="preserve">and by distinguishing between positive and negative antigens</w:t>
      </w:r>
      <w:r w:rsidR="00A52D16">
        <w:rPr>
          <w:rFonts w:ascii="Arial" w:hAnsi="Arial" w:cs="Arial"/>
          <w:sz w:val="24"/>
          <w:szCs w:val="24"/>
        </w:rPr>
        <w:t xml:space="preserve">, </w:t>
      </w:r>
      <w:r w:rsidRPr="00CA48E8" w:rsidR="00A52D16">
        <w:rPr>
          <w:rFonts w:ascii="Arial" w:hAnsi="Arial" w:cs="Arial"/>
          <w:sz w:val="24"/>
          <w:szCs w:val="24"/>
        </w:rPr>
        <w:t xml:space="preserve">but at sample level</w:t>
      </w:r>
      <w:r w:rsidRPr="00CA48E8" w:rsidR="001429EF">
        <w:rPr>
          <w:rFonts w:ascii="Arial" w:hAnsi="Arial" w:cs="Arial"/>
          <w:sz w:val="24"/>
          <w:szCs w:val="24"/>
        </w:rPr>
        <w:t xml:space="preserve">. </w:t>
      </w:r>
      <w:r w:rsidRPr="00CA48E8" w:rsidR="00A52D16">
        <w:rPr>
          <w:rFonts w:ascii="Arial" w:hAnsi="Arial" w:cs="Arial"/>
          <w:sz w:val="24"/>
          <w:szCs w:val="24"/>
        </w:rPr>
        <w:t xml:space="preserve">It is </w:t>
      </w:r>
      <w:r w:rsidRPr="00F47A19" w:rsidR="00A52D16">
        <w:rPr>
          <w:rFonts w:ascii="Arial" w:hAnsi="Arial" w:cs="Arial"/>
          <w:b/>
          <w:sz w:val="24"/>
          <w:szCs w:val="24"/>
        </w:rPr>
        <w:t xml:space="preserve">satisfactory </w:t>
      </w:r>
      <w:r w:rsidRPr="00CA48E8" w:rsidR="00A52D16">
        <w:rPr>
          <w:rFonts w:ascii="Arial" w:hAnsi="Arial" w:cs="Arial"/>
          <w:sz w:val="24"/>
          <w:szCs w:val="24"/>
        </w:rPr>
        <w:t xml:space="preserve">if it reaches 75% for each of these 4 criteria (positive/negative antigens in class I </w:t>
      </w:r>
      <w:r w:rsidRPr="00CA48E8" w:rsidR="00A52D16">
        <w:rPr>
          <w:rFonts w:ascii="Arial" w:hAnsi="Arial" w:cs="Arial"/>
          <w:sz w:val="24"/>
          <w:szCs w:val="24"/>
        </w:rPr>
        <w:t xml:space="preserve">/ </w:t>
      </w:r>
      <w:r w:rsidRPr="00CA48E8" w:rsidR="00A52D16">
        <w:rPr>
          <w:rFonts w:ascii="Arial" w:hAnsi="Arial" w:cs="Arial"/>
          <w:sz w:val="24"/>
          <w:szCs w:val="24"/>
        </w:rPr>
        <w:t xml:space="preserve">class II for samples</w:t>
      </w:r>
      <w:r w:rsidR="00A52D16">
        <w:rPr>
          <w:rFonts w:ascii="Arial" w:hAnsi="Arial" w:cs="Arial"/>
          <w:sz w:val="24"/>
          <w:szCs w:val="24"/>
        </w:rPr>
        <w:t xml:space="preserve">) </w:t>
      </w:r>
      <w:r w:rsidRPr="006A46D8" w:rsidR="00A52D16">
        <w:rPr>
          <w:rFonts w:ascii="Arial" w:hAnsi="Arial" w:cs="Arial"/>
          <w:b/>
          <w:sz w:val="24"/>
          <w:szCs w:val="24"/>
          <w:u w:val="single"/>
        </w:rPr>
        <w:t xml:space="preserve">and </w:t>
      </w:r>
      <w:r w:rsidRPr="006A46D8" w:rsidR="00A52D16">
        <w:rPr>
          <w:rFonts w:ascii="Arial" w:hAnsi="Arial" w:cs="Arial"/>
          <w:sz w:val="24"/>
          <w:szCs w:val="24"/>
        </w:rPr>
        <w:t xml:space="preserve">if the Participant has submitted </w:t>
      </w:r>
      <w:r w:rsidR="00A52D16">
        <w:rPr>
          <w:rFonts w:ascii="Arial" w:hAnsi="Arial" w:cs="Arial"/>
          <w:sz w:val="24"/>
          <w:szCs w:val="24"/>
        </w:rPr>
        <w:t xml:space="preserve">at least one </w:t>
      </w:r>
      <w:r w:rsidRPr="006A46D8" w:rsidR="00A52D16">
        <w:rPr>
          <w:rFonts w:ascii="Arial" w:hAnsi="Arial" w:cs="Arial"/>
          <w:sz w:val="24"/>
          <w:szCs w:val="24"/>
        </w:rPr>
        <w:t xml:space="preserve">Result </w:t>
      </w:r>
      <w:r w:rsidR="00A52D16">
        <w:rPr>
          <w:rFonts w:ascii="Arial" w:hAnsi="Arial" w:cs="Arial"/>
          <w:sz w:val="24"/>
          <w:szCs w:val="24"/>
        </w:rPr>
        <w:t xml:space="preserve">(positive or negative) </w:t>
      </w:r>
      <w:r w:rsidR="00A52D16">
        <w:rPr>
          <w:rFonts w:ascii="Arial" w:hAnsi="Arial" w:cs="Arial"/>
          <w:sz w:val="24"/>
          <w:szCs w:val="24"/>
        </w:rPr>
        <w:t xml:space="preserve">per sample for </w:t>
      </w:r>
      <w:r w:rsidRPr="006A46D8" w:rsidR="00A52D16">
        <w:rPr>
          <w:rFonts w:ascii="Arial" w:hAnsi="Arial" w:cs="Arial"/>
          <w:sz w:val="24"/>
          <w:szCs w:val="24"/>
        </w:rPr>
        <w:t xml:space="preserve">at least 10 samples of the Exercise.</w:t>
      </w:r>
      <w:r w:rsidR="00A52D16">
        <w:rPr>
          <w:rFonts w:ascii="Arial" w:hAnsi="Arial" w:cs="Arial"/>
          <w:sz w:val="24"/>
          <w:szCs w:val="24"/>
        </w:rPr>
        <w:t xml:space="preserve"> A total of 5 criteria must be met to obtain a satisfactory performance.</w:t>
      </w:r>
    </w:p>
    <w:p>
      <w:pPr>
        <w:pStyle w:val="Sansinterligne"/>
        <w:numPr>
          <w:ilvl w:val="0"/>
          <w:numId w:val="5"/>
        </w:numPr>
        <w:spacing w:line="276" w:lineRule="auto"/>
        <w:jc w:val="both"/>
        <w:rPr>
          <w:rFonts w:ascii="Arial" w:hAnsi="Arial" w:cs="Arial"/>
          <w:sz w:val="24"/>
          <w:szCs w:val="24"/>
        </w:rPr>
      </w:pPr>
      <w:r w:rsidRPr="006A46D8">
        <w:rPr>
          <w:rFonts w:ascii="Arial" w:hAnsi="Arial" w:cs="Arial"/>
          <w:sz w:val="24"/>
          <w:szCs w:val="24"/>
        </w:rPr>
        <w:t xml:space="preserve">In all other cases, performance is </w:t>
      </w:r>
      <w:r w:rsidRPr="00F47A19">
        <w:rPr>
          <w:rFonts w:ascii="Arial" w:hAnsi="Arial" w:cs="Arial"/>
          <w:b/>
          <w:sz w:val="24"/>
          <w:szCs w:val="24"/>
        </w:rPr>
        <w:t xml:space="preserve">unsatisfactory</w:t>
      </w:r>
      <w:r w:rsidRPr="006A46D8">
        <w:rPr>
          <w:rFonts w:ascii="Arial" w:hAnsi="Arial" w:cs="Arial"/>
          <w:sz w:val="24"/>
          <w:szCs w:val="24"/>
        </w:rPr>
        <w:t xml:space="preserve">. </w:t>
      </w:r>
      <w:r>
        <w:rPr>
          <w:rFonts w:ascii="Arial" w:hAnsi="Arial" w:cs="Arial"/>
          <w:sz w:val="24"/>
          <w:szCs w:val="24"/>
        </w:rPr>
        <w:t xml:space="preserve">There is no calculation of overall performance (positive and negative antigens as a whole) by class, nor for class I and class II as a whole.</w:t>
      </w:r>
    </w:p>
    <w:p w:rsidRPr="006A46D8" w:rsidR="0052508C" w:rsidP="006831FD" w:rsidRDefault="0052508C" w14:paraId="0910E830" w14:textId="77777777">
      <w:pPr>
        <w:pStyle w:val="Sansinterligne"/>
        <w:spacing w:line="276" w:lineRule="auto"/>
        <w:jc w:val="both"/>
        <w:rPr>
          <w:rFonts w:ascii="Arial" w:hAnsi="Arial" w:cs="Arial"/>
          <w:sz w:val="24"/>
          <w:szCs w:val="24"/>
        </w:rPr>
      </w:pPr>
    </w:p>
    <w:p>
      <w:pPr>
        <w:pStyle w:val="Titre2"/>
        <w:rPr>
          <w:rFonts w:ascii="Arial" w:hAnsi="Arial" w:cs="Arial"/>
          <w:color w:val="auto"/>
          <w:sz w:val="24"/>
          <w:szCs w:val="24"/>
        </w:rPr>
      </w:pPr>
      <w:bookmarkStart w:name="_Toc33798786" w:id="104"/>
      <w:bookmarkStart w:name="_Toc142470882" w:id="105"/>
      <w:r w:rsidRPr="00DB4AB2">
        <w:rPr>
          <w:rFonts w:ascii="Arial" w:hAnsi="Arial" w:cs="Arial"/>
          <w:color w:val="auto"/>
          <w:sz w:val="24"/>
          <w:szCs w:val="24"/>
        </w:rPr>
        <w:t xml:space="preserve">Reports and </w:t>
      </w:r>
      <w:r w:rsidRPr="00686A73">
        <w:rPr>
          <w:rFonts w:ascii="Arial" w:hAnsi="Arial" w:cs="Arial"/>
          <w:color w:val="auto"/>
          <w:sz w:val="24"/>
          <w:szCs w:val="24"/>
        </w:rPr>
        <w:t xml:space="preserve">certificates</w:t>
      </w:r>
      <w:bookmarkEnd w:id="104"/>
      <w:r w:rsidRPr="00DC2EEC" w:rsidR="00567926">
        <w:rPr>
          <w:rFonts w:ascii="Arial" w:hAnsi="Arial" w:cs="Arial"/>
          <w:color w:val="auto"/>
          <w:sz w:val="24"/>
          <w:szCs w:val="24"/>
        </w:rPr>
        <w:t xml:space="preserve"> of EQA results</w:t>
      </w:r>
      <w:bookmarkEnd w:id="105"/>
    </w:p>
    <w:p w:rsidRPr="005E6D73" w:rsidR="00CA48E8" w:rsidP="00CA48E8" w:rsidRDefault="00CA48E8" w14:paraId="02987F13" w14:textId="77777777">
      <w:bookmarkStart w:name="_Toc531775807" w:id="106"/>
      <w:bookmarkStart w:name="_Toc531776454" w:id="107"/>
      <w:bookmarkStart w:name="_Toc531869646" w:id="108"/>
      <w:bookmarkStart w:name="_Toc531869741" w:id="109"/>
      <w:bookmarkStart w:name="_Toc531869834" w:id="110"/>
      <w:bookmarkEnd w:id="106"/>
      <w:bookmarkEnd w:id="107"/>
      <w:bookmarkEnd w:id="108"/>
      <w:bookmarkEnd w:id="109"/>
      <w:bookmarkEnd w:id="110"/>
    </w:p>
    <w:p>
      <w:pPr>
        <w:pStyle w:val="Titre3"/>
        <w:spacing w:line="276" w:lineRule="auto"/>
      </w:pPr>
      <w:bookmarkStart w:name="_Toc33798787" w:id="111"/>
      <w:bookmarkStart w:name="_Toc142470883" w:id="112"/>
      <w:r w:rsidRPr="00686A73">
        <w:t xml:space="preserve">Individual interim consensus and compliance report</w:t>
      </w:r>
      <w:bookmarkEnd w:id="111"/>
      <w:r w:rsidRPr="00686A73" w:rsidR="00C64C86">
        <w:t xml:space="preserve"> of </w:t>
      </w:r>
      <w:r w:rsidRPr="00DC2EEC" w:rsidR="00E14114">
        <w:t xml:space="preserve">CQE </w:t>
      </w:r>
      <w:r w:rsidRPr="00686A73" w:rsidR="00C64C86">
        <w:t xml:space="preserve">results</w:t>
      </w:r>
      <w:bookmarkEnd w:id="112"/>
    </w:p>
    <w:p>
      <w:pPr>
        <w:pStyle w:val="Paragraphedeliste"/>
        <w:numPr>
          <w:ilvl w:val="0"/>
          <w:numId w:val="6"/>
        </w:numPr>
        <w:ind w:start="709" w:hanging="357"/>
        <w:jc w:val="both"/>
        <w:rPr>
          <w:rFonts w:ascii="Arial" w:hAnsi="Arial" w:cs="Arial"/>
          <w:sz w:val="24"/>
          <w:szCs w:val="24"/>
        </w:rPr>
      </w:pPr>
      <w:r w:rsidRPr="00686A73">
        <w:rPr>
          <w:rFonts w:ascii="Arial" w:hAnsi="Arial" w:cs="Arial"/>
          <w:sz w:val="24"/>
          <w:szCs w:val="24"/>
        </w:rPr>
        <w:t xml:space="preserve">It </w:t>
      </w:r>
      <w:r w:rsidRPr="00686A73" w:rsidR="00EC4969">
        <w:rPr>
          <w:rFonts w:ascii="Arial" w:hAnsi="Arial" w:cs="Arial"/>
          <w:sz w:val="24"/>
          <w:szCs w:val="24"/>
        </w:rPr>
        <w:t xml:space="preserve">is prepared after each Slice</w:t>
      </w:r>
    </w:p>
    <w:p>
      <w:pPr>
        <w:pStyle w:val="Paragraphedeliste"/>
        <w:numPr>
          <w:ilvl w:val="0"/>
          <w:numId w:val="6"/>
        </w:numPr>
        <w:ind w:start="709" w:hanging="357"/>
        <w:jc w:val="both"/>
        <w:rPr>
          <w:rFonts w:ascii="Arial" w:hAnsi="Arial" w:cs="Arial"/>
          <w:sz w:val="24"/>
          <w:szCs w:val="24"/>
        </w:rPr>
      </w:pPr>
      <w:r w:rsidRPr="00686A73" w:rsidR="007D5A0C">
        <w:rPr>
          <w:rFonts w:ascii="Arial" w:hAnsi="Arial" w:cs="Arial"/>
          <w:sz w:val="24"/>
          <w:szCs w:val="24"/>
        </w:rPr>
        <w:t xml:space="preserve">It </w:t>
      </w:r>
      <w:r w:rsidRPr="00686A73" w:rsidR="00EC4969">
        <w:rPr>
          <w:rFonts w:ascii="Arial" w:hAnsi="Arial" w:cs="Arial"/>
          <w:sz w:val="24"/>
          <w:szCs w:val="24"/>
        </w:rPr>
        <w:t xml:space="preserve">is registered </w:t>
      </w:r>
      <w:r w:rsidRPr="00686A73" w:rsidR="00D67F4F">
        <w:rPr>
          <w:rFonts w:ascii="Arial" w:hAnsi="Arial" w:cs="Arial"/>
          <w:sz w:val="24"/>
          <w:szCs w:val="24"/>
        </w:rPr>
        <w:t xml:space="preserve">on the CQXplore website</w:t>
      </w:r>
      <w:r w:rsidRPr="00686A73" w:rsidR="00E14114">
        <w:rPr>
          <w:rFonts w:ascii="Arial" w:hAnsi="Arial" w:cs="Arial"/>
          <w:sz w:val="24"/>
          <w:szCs w:val="24"/>
        </w:rPr>
        <w:t xml:space="preserve">: </w:t>
      </w:r>
      <w:r w:rsidRPr="00DC2EEC" w:rsidR="00E14114">
        <w:rPr>
          <w:rFonts w:ascii="Arial" w:hAnsi="Arial" w:cs="Arial"/>
          <w:sz w:val="24"/>
          <w:szCs w:val="24"/>
        </w:rPr>
        <w:t xml:space="preserve">Attestation </w:t>
      </w:r>
      <w:r w:rsidRPr="00DC2EEC" w:rsidR="00FC52DE">
        <w:rPr>
          <w:rFonts w:ascii="Arial" w:hAnsi="Arial" w:cs="Arial"/>
          <w:sz w:val="24"/>
          <w:szCs w:val="24"/>
        </w:rPr>
        <w:t xml:space="preserve">SFHI </w:t>
      </w:r>
      <w:r w:rsidRPr="00DC2EEC" w:rsidR="00E14114">
        <w:rPr>
          <w:rFonts w:ascii="Arial" w:hAnsi="Arial" w:cs="Arial"/>
          <w:sz w:val="24"/>
          <w:szCs w:val="24"/>
        </w:rPr>
        <w:t xml:space="preserve">CQE SAG VILLE ANNEE</w:t>
      </w:r>
      <w:r w:rsidRPr="00686A73" w:rsidR="00E14114">
        <w:rPr>
          <w:rFonts w:ascii="Arial" w:hAnsi="Arial" w:cs="Arial"/>
          <w:sz w:val="24"/>
          <w:szCs w:val="24"/>
        </w:rPr>
        <w:t xml:space="preserve">. </w:t>
      </w:r>
      <w:r w:rsidRPr="00686A73" w:rsidR="007D5A0C">
        <w:rPr>
          <w:rFonts w:ascii="Arial" w:hAnsi="Arial" w:cs="Arial"/>
          <w:sz w:val="24"/>
          <w:szCs w:val="24"/>
        </w:rPr>
        <w:t xml:space="preserve">It </w:t>
      </w:r>
      <w:r w:rsidRPr="00686A73" w:rsidR="00EC4969">
        <w:rPr>
          <w:rFonts w:ascii="Arial" w:hAnsi="Arial" w:cs="Arial"/>
          <w:sz w:val="24"/>
          <w:szCs w:val="24"/>
        </w:rPr>
        <w:t xml:space="preserve">is </w:t>
      </w:r>
      <w:r w:rsidRPr="00686A73" w:rsidR="00D67F4F">
        <w:rPr>
          <w:rFonts w:ascii="Arial" w:hAnsi="Arial" w:cs="Arial"/>
          <w:sz w:val="24"/>
          <w:szCs w:val="24"/>
        </w:rPr>
        <w:t xml:space="preserve">accessible only to the </w:t>
      </w:r>
      <w:r w:rsidRPr="00686A73" w:rsidR="00EF532B">
        <w:rPr>
          <w:rFonts w:ascii="Arial" w:hAnsi="Arial" w:cs="Arial"/>
          <w:sz w:val="24"/>
          <w:szCs w:val="24"/>
        </w:rPr>
        <w:t xml:space="preserve">Participant.</w:t>
      </w:r>
    </w:p>
    <w:p>
      <w:pPr>
        <w:pStyle w:val="Paragraphedeliste"/>
        <w:numPr>
          <w:ilvl w:val="0"/>
          <w:numId w:val="6"/>
        </w:numPr>
        <w:ind w:start="709" w:hanging="357"/>
        <w:jc w:val="both"/>
        <w:rPr>
          <w:rFonts w:ascii="Arial" w:hAnsi="Arial" w:cs="Arial"/>
          <w:sz w:val="24"/>
          <w:szCs w:val="24"/>
        </w:rPr>
      </w:pPr>
      <w:r w:rsidRPr="00686A73">
        <w:rPr>
          <w:rFonts w:ascii="Arial" w:hAnsi="Arial" w:cs="Arial"/>
          <w:sz w:val="24"/>
          <w:szCs w:val="24"/>
        </w:rPr>
        <w:t xml:space="preserve">It </w:t>
      </w:r>
      <w:r w:rsidRPr="00686A73" w:rsidR="00EC4969">
        <w:rPr>
          <w:rFonts w:ascii="Arial" w:hAnsi="Arial" w:cs="Arial"/>
          <w:sz w:val="24"/>
          <w:szCs w:val="24"/>
        </w:rPr>
        <w:t xml:space="preserve">is </w:t>
      </w:r>
      <w:r w:rsidRPr="00686A73" w:rsidR="00D67F4F">
        <w:rPr>
          <w:rFonts w:ascii="Arial" w:hAnsi="Arial" w:cs="Arial"/>
          <w:sz w:val="24"/>
          <w:szCs w:val="24"/>
        </w:rPr>
        <w:t xml:space="preserve">established using SFHI criteria.</w:t>
      </w:r>
    </w:p>
    <w:p>
      <w:pPr>
        <w:pStyle w:val="Sansinterligne"/>
        <w:numPr>
          <w:ilvl w:val="0"/>
          <w:numId w:val="6"/>
        </w:numPr>
        <w:spacing w:line="276" w:lineRule="auto"/>
        <w:ind w:start="709" w:hanging="357"/>
        <w:jc w:val="both"/>
        <w:rPr>
          <w:rFonts w:ascii="Arial" w:hAnsi="Arial" w:cs="Arial"/>
          <w:sz w:val="24"/>
          <w:szCs w:val="24"/>
        </w:rPr>
      </w:pPr>
      <w:r>
        <w:rPr>
          <w:rFonts w:ascii="Arial" w:hAnsi="Arial" w:cs="Arial"/>
          <w:sz w:val="24"/>
          <w:szCs w:val="24"/>
        </w:rPr>
        <w:t xml:space="preserve">It </w:t>
      </w:r>
      <w:r w:rsidRPr="006A46D8" w:rsidR="00D67F4F">
        <w:rPr>
          <w:rFonts w:ascii="Arial" w:hAnsi="Arial" w:cs="Arial"/>
          <w:sz w:val="24"/>
          <w:szCs w:val="24"/>
        </w:rPr>
        <w:t xml:space="preserve">states</w:t>
      </w:r>
      <w:r w:rsidRPr="006A46D8" w:rsidR="00D67F4F">
        <w:rPr>
          <w:rFonts w:ascii="Arial" w:hAnsi="Arial" w:cs="Arial"/>
          <w:sz w:val="24"/>
          <w:szCs w:val="24"/>
        </w:rPr>
        <w:t xml:space="preserve">:</w:t>
      </w:r>
    </w:p>
    <w:p>
      <w:pPr>
        <w:pStyle w:val="Sansinterligne"/>
        <w:numPr>
          <w:ilvl w:val="0"/>
          <w:numId w:val="1"/>
        </w:numPr>
        <w:spacing w:line="276" w:lineRule="auto"/>
        <w:ind w:start="1560" w:hanging="357"/>
        <w:jc w:val="both"/>
        <w:rPr>
          <w:rFonts w:ascii="Arial" w:hAnsi="Arial" w:cs="Arial"/>
          <w:sz w:val="24"/>
          <w:szCs w:val="24"/>
        </w:rPr>
      </w:pPr>
      <w:r w:rsidRPr="008C1F89" w:rsidR="00D70B6B">
        <w:rPr>
          <w:rFonts w:ascii="Arial" w:hAnsi="Arial" w:cs="Arial"/>
          <w:sz w:val="24"/>
          <w:szCs w:val="24"/>
        </w:rPr>
        <w:t xml:space="preserve">Dates </w:t>
      </w:r>
      <w:r w:rsidRPr="008C1F89" w:rsidR="00D67F4F">
        <w:rPr>
          <w:rFonts w:ascii="Arial" w:hAnsi="Arial" w:cs="Arial"/>
          <w:sz w:val="24"/>
          <w:szCs w:val="24"/>
        </w:rPr>
        <w:t xml:space="preserve">for sending </w:t>
      </w:r>
      <w:r w:rsidRPr="008C1F89" w:rsidR="00D67F4F">
        <w:rPr>
          <w:rFonts w:ascii="Arial" w:hAnsi="Arial" w:cs="Arial"/>
          <w:sz w:val="24"/>
          <w:szCs w:val="24"/>
        </w:rPr>
        <w:t xml:space="preserve">samples, closing the </w:t>
      </w:r>
      <w:r w:rsidRPr="008C1F89" w:rsidR="00F27A95">
        <w:rPr>
          <w:rFonts w:ascii="Arial" w:hAnsi="Arial" w:cs="Arial"/>
          <w:sz w:val="24"/>
          <w:szCs w:val="24"/>
        </w:rPr>
        <w:t xml:space="preserve">Tranche</w:t>
      </w:r>
      <w:r w:rsidRPr="008C1F89" w:rsidR="00D67F4F">
        <w:rPr>
          <w:rFonts w:ascii="Arial" w:hAnsi="Arial" w:cs="Arial"/>
          <w:sz w:val="24"/>
          <w:szCs w:val="24"/>
        </w:rPr>
        <w:t xml:space="preserve">, and </w:t>
      </w:r>
      <w:r w:rsidRPr="006A46D8" w:rsidR="00D67F4F">
        <w:rPr>
          <w:rFonts w:ascii="Arial" w:hAnsi="Arial" w:cs="Arial"/>
          <w:sz w:val="24"/>
          <w:szCs w:val="24"/>
        </w:rPr>
        <w:t xml:space="preserve">issuing </w:t>
      </w:r>
      <w:r w:rsidR="00F27A95">
        <w:rPr>
          <w:rFonts w:ascii="Arial" w:hAnsi="Arial" w:cs="Arial"/>
          <w:sz w:val="24"/>
          <w:szCs w:val="24"/>
        </w:rPr>
        <w:t xml:space="preserve">the report</w:t>
      </w:r>
    </w:p>
    <w:p>
      <w:pPr>
        <w:pStyle w:val="Sansinterligne"/>
        <w:numPr>
          <w:ilvl w:val="0"/>
          <w:numId w:val="1"/>
        </w:numPr>
        <w:spacing w:line="276" w:lineRule="auto"/>
        <w:ind w:start="1560" w:hanging="357"/>
        <w:jc w:val="both"/>
        <w:rPr>
          <w:rFonts w:ascii="Arial" w:hAnsi="Arial" w:cs="Arial"/>
          <w:sz w:val="24"/>
          <w:szCs w:val="24"/>
        </w:rPr>
      </w:pPr>
      <w:r w:rsidRPr="006A46D8" w:rsidR="00D67F4F">
        <w:rPr>
          <w:rFonts w:ascii="Arial" w:hAnsi="Arial" w:cs="Arial"/>
          <w:sz w:val="24"/>
          <w:szCs w:val="24"/>
        </w:rPr>
        <w:t xml:space="preserve">The number of Participants </w:t>
      </w:r>
      <w:r w:rsidR="003E3BFA">
        <w:rPr>
          <w:rFonts w:ascii="Arial" w:hAnsi="Arial" w:cs="Arial"/>
          <w:sz w:val="24"/>
          <w:szCs w:val="24"/>
        </w:rPr>
        <w:t xml:space="preserve">included in consensus calculations</w:t>
      </w:r>
    </w:p>
    <w:p>
      <w:pPr>
        <w:pStyle w:val="Sansinterligne"/>
        <w:numPr>
          <w:ilvl w:val="0"/>
          <w:numId w:val="1"/>
        </w:numPr>
        <w:spacing w:line="276" w:lineRule="auto"/>
        <w:ind w:start="1560" w:hanging="357"/>
        <w:jc w:val="both"/>
        <w:rPr>
          <w:rFonts w:ascii="Arial" w:hAnsi="Arial" w:cs="Arial"/>
          <w:sz w:val="24"/>
          <w:szCs w:val="24"/>
        </w:rPr>
      </w:pPr>
      <w:r w:rsidRPr="006A46D8" w:rsidR="00A75700">
        <w:rPr>
          <w:rFonts w:ascii="Arial" w:hAnsi="Arial" w:cs="Arial"/>
          <w:sz w:val="24"/>
          <w:szCs w:val="24"/>
        </w:rPr>
        <w:t xml:space="preserve">Number </w:t>
      </w:r>
      <w:r w:rsidRPr="006A46D8" w:rsidR="00D67F4F">
        <w:rPr>
          <w:rFonts w:ascii="Arial" w:hAnsi="Arial" w:cs="Arial"/>
          <w:sz w:val="24"/>
          <w:szCs w:val="24"/>
        </w:rPr>
        <w:t xml:space="preserve">of </w:t>
      </w:r>
      <w:r w:rsidRPr="006A46D8" w:rsidR="00D70B6B">
        <w:rPr>
          <w:rFonts w:ascii="Arial" w:hAnsi="Arial" w:cs="Arial"/>
          <w:sz w:val="24"/>
          <w:szCs w:val="24"/>
        </w:rPr>
        <w:t xml:space="preserve">antigens </w:t>
      </w:r>
      <w:r w:rsidRPr="006A46D8" w:rsidR="00D67F4F">
        <w:rPr>
          <w:rFonts w:ascii="Arial" w:hAnsi="Arial" w:cs="Arial"/>
          <w:sz w:val="24"/>
          <w:szCs w:val="24"/>
        </w:rPr>
        <w:t xml:space="preserve">included in the </w:t>
      </w:r>
      <w:r w:rsidRPr="006A46D8" w:rsidR="00D70B6B">
        <w:rPr>
          <w:rFonts w:ascii="Arial" w:hAnsi="Arial" w:cs="Arial"/>
          <w:sz w:val="24"/>
          <w:szCs w:val="24"/>
        </w:rPr>
        <w:t xml:space="preserve">"</w:t>
      </w:r>
      <w:r w:rsidRPr="006A46D8" w:rsidR="00A75700">
        <w:rPr>
          <w:rFonts w:ascii="Arial" w:hAnsi="Arial" w:cs="Arial"/>
          <w:sz w:val="24"/>
          <w:szCs w:val="24"/>
        </w:rPr>
        <w:t xml:space="preserve">Consensus </w:t>
      </w:r>
      <w:r w:rsidRPr="006A46D8" w:rsidR="00D67F4F">
        <w:rPr>
          <w:rFonts w:ascii="Arial" w:hAnsi="Arial" w:cs="Arial"/>
          <w:sz w:val="24"/>
          <w:szCs w:val="24"/>
        </w:rPr>
        <w:t xml:space="preserve">Positive"</w:t>
      </w:r>
      <w:r w:rsidRPr="006A46D8" w:rsidR="00D67F4F">
        <w:rPr>
          <w:rFonts w:ascii="Arial" w:hAnsi="Arial" w:cs="Arial"/>
          <w:sz w:val="24"/>
          <w:szCs w:val="24"/>
        </w:rPr>
        <w:t xml:space="preserve">, </w:t>
      </w:r>
      <w:r w:rsidRPr="006A46D8" w:rsidR="00A75700">
        <w:rPr>
          <w:rFonts w:ascii="Arial" w:hAnsi="Arial" w:cs="Arial"/>
          <w:sz w:val="24"/>
          <w:szCs w:val="24"/>
        </w:rPr>
        <w:t xml:space="preserve">"Consensus Negative" </w:t>
      </w:r>
      <w:r w:rsidRPr="006A46D8" w:rsidR="00D67F4F">
        <w:rPr>
          <w:rFonts w:ascii="Arial" w:hAnsi="Arial" w:cs="Arial"/>
          <w:sz w:val="24"/>
          <w:szCs w:val="24"/>
        </w:rPr>
        <w:t xml:space="preserve">or </w:t>
      </w:r>
      <w:r w:rsidRPr="006A46D8" w:rsidR="00D70B6B">
        <w:rPr>
          <w:rFonts w:ascii="Arial" w:hAnsi="Arial" w:cs="Arial"/>
          <w:sz w:val="24"/>
          <w:szCs w:val="24"/>
        </w:rPr>
        <w:t xml:space="preserve">"</w:t>
      </w:r>
      <w:r w:rsidRPr="006A46D8" w:rsidR="00D67F4F">
        <w:rPr>
          <w:rFonts w:ascii="Arial" w:hAnsi="Arial" w:cs="Arial"/>
          <w:sz w:val="24"/>
          <w:szCs w:val="24"/>
        </w:rPr>
        <w:t xml:space="preserve">Non-Consensus</w:t>
      </w:r>
      <w:r w:rsidRPr="006A46D8" w:rsidR="00D70B6B">
        <w:rPr>
          <w:rFonts w:ascii="Arial" w:hAnsi="Arial" w:cs="Arial"/>
          <w:sz w:val="24"/>
          <w:szCs w:val="24"/>
        </w:rPr>
        <w:t xml:space="preserve">", </w:t>
      </w:r>
      <w:r w:rsidRPr="006A46D8" w:rsidR="00D67F4F">
        <w:rPr>
          <w:rFonts w:ascii="Arial" w:hAnsi="Arial" w:cs="Arial"/>
          <w:sz w:val="24"/>
          <w:szCs w:val="24"/>
        </w:rPr>
        <w:t xml:space="preserve">per sample and per class</w:t>
      </w:r>
    </w:p>
    <w:p>
      <w:pPr>
        <w:pStyle w:val="Sansinterligne"/>
        <w:numPr>
          <w:ilvl w:val="0"/>
          <w:numId w:val="1"/>
        </w:numPr>
        <w:spacing w:line="276" w:lineRule="auto"/>
        <w:ind w:start="1560"/>
        <w:jc w:val="both"/>
        <w:rPr>
          <w:rFonts w:ascii="Arial" w:hAnsi="Arial" w:cs="Arial"/>
          <w:sz w:val="24"/>
          <w:szCs w:val="24"/>
        </w:rPr>
      </w:pPr>
      <w:r w:rsidRPr="006A46D8" w:rsidR="00D67F4F">
        <w:rPr>
          <w:rFonts w:ascii="Arial" w:hAnsi="Arial" w:cs="Arial"/>
          <w:sz w:val="24"/>
          <w:szCs w:val="24"/>
        </w:rPr>
        <w:t xml:space="preserve">The Participant's result per sample and per class, expressed as </w:t>
      </w:r>
    </w:p>
    <w:p>
      <w:pPr>
        <w:pStyle w:val="Sansinterligne"/>
        <w:numPr>
          <w:ilvl w:val="1"/>
          <w:numId w:val="1"/>
        </w:numPr>
        <w:spacing w:line="276" w:lineRule="auto"/>
        <w:jc w:val="both"/>
        <w:rPr>
          <w:rFonts w:ascii="Arial" w:hAnsi="Arial" w:cs="Arial"/>
          <w:sz w:val="24"/>
          <w:szCs w:val="24"/>
        </w:rPr>
      </w:pPr>
      <w:r w:rsidRPr="006A46D8" w:rsidR="00D67F4F">
        <w:rPr>
          <w:rFonts w:ascii="Arial" w:hAnsi="Arial" w:cs="Arial"/>
          <w:sz w:val="24"/>
          <w:szCs w:val="24"/>
        </w:rPr>
        <w:t xml:space="preserve">In % of </w:t>
      </w:r>
      <w:r w:rsidRPr="006A46D8" w:rsidR="00C9337D">
        <w:rPr>
          <w:rFonts w:ascii="Arial" w:hAnsi="Arial" w:cs="Arial"/>
          <w:sz w:val="24"/>
          <w:szCs w:val="24"/>
        </w:rPr>
        <w:t xml:space="preserve">conforming </w:t>
      </w:r>
      <w:r w:rsidRPr="006A46D8" w:rsidR="00D70B6B">
        <w:rPr>
          <w:rFonts w:ascii="Arial" w:hAnsi="Arial" w:cs="Arial"/>
          <w:sz w:val="24"/>
          <w:szCs w:val="24"/>
        </w:rPr>
        <w:t xml:space="preserve">antigens </w:t>
      </w:r>
      <w:r w:rsidRPr="006A46D8" w:rsidR="00C9337D">
        <w:rPr>
          <w:rFonts w:ascii="Arial" w:hAnsi="Arial" w:cs="Arial"/>
          <w:sz w:val="24"/>
          <w:szCs w:val="24"/>
        </w:rPr>
        <w:t xml:space="preserve">for "Consensus </w:t>
      </w:r>
      <w:r w:rsidRPr="006A46D8" w:rsidR="00D67F4F">
        <w:rPr>
          <w:rFonts w:ascii="Arial" w:hAnsi="Arial" w:cs="Arial"/>
          <w:sz w:val="24"/>
          <w:szCs w:val="24"/>
        </w:rPr>
        <w:t xml:space="preserve">Positive</w:t>
      </w:r>
      <w:r w:rsidRPr="006A46D8" w:rsidR="00D67F4F">
        <w:rPr>
          <w:rFonts w:ascii="Arial" w:hAnsi="Arial" w:cs="Arial"/>
          <w:sz w:val="24"/>
          <w:szCs w:val="24"/>
        </w:rPr>
        <w:t xml:space="preserve">" </w:t>
      </w:r>
      <w:r w:rsidRPr="006A46D8" w:rsidR="00A75700">
        <w:rPr>
          <w:rFonts w:ascii="Arial" w:hAnsi="Arial" w:cs="Arial"/>
          <w:sz w:val="24"/>
          <w:szCs w:val="24"/>
        </w:rPr>
        <w:t xml:space="preserve">and </w:t>
      </w:r>
      <w:r w:rsidRPr="006A46D8" w:rsidR="00C9337D">
        <w:rPr>
          <w:rFonts w:ascii="Arial" w:hAnsi="Arial" w:cs="Arial"/>
          <w:sz w:val="24"/>
          <w:szCs w:val="24"/>
        </w:rPr>
        <w:t xml:space="preserve">"Consensus Negative </w:t>
      </w:r>
    </w:p>
    <w:p>
      <w:pPr>
        <w:pStyle w:val="Sansinterligne"/>
        <w:numPr>
          <w:ilvl w:val="1"/>
          <w:numId w:val="1"/>
        </w:numPr>
        <w:spacing w:line="276" w:lineRule="auto"/>
        <w:jc w:val="both"/>
        <w:rPr>
          <w:rFonts w:ascii="Arial" w:hAnsi="Arial" w:cs="Arial"/>
          <w:sz w:val="24"/>
          <w:szCs w:val="24"/>
        </w:rPr>
      </w:pPr>
      <w:r w:rsidRPr="006A46D8" w:rsidR="00D67F4F">
        <w:rPr>
          <w:rFonts w:ascii="Arial" w:hAnsi="Arial" w:cs="Arial"/>
          <w:sz w:val="24"/>
          <w:szCs w:val="24"/>
        </w:rPr>
        <w:t xml:space="preserve">In conclusion, for </w:t>
      </w:r>
      <w:r w:rsidRPr="006A46D8" w:rsidR="00C9337D">
        <w:rPr>
          <w:rFonts w:ascii="Arial" w:hAnsi="Arial" w:cs="Arial"/>
          <w:sz w:val="24"/>
          <w:szCs w:val="24"/>
        </w:rPr>
        <w:t xml:space="preserve">each of these categories</w:t>
      </w:r>
    </w:p>
    <w:p>
      <w:pPr>
        <w:pStyle w:val="Sansinterligne"/>
        <w:numPr>
          <w:ilvl w:val="0"/>
          <w:numId w:val="1"/>
        </w:numPr>
        <w:spacing w:line="276" w:lineRule="auto"/>
        <w:ind w:start="1560"/>
        <w:jc w:val="both"/>
        <w:rPr>
          <w:rFonts w:ascii="Arial" w:hAnsi="Arial" w:cs="Arial"/>
          <w:sz w:val="24"/>
          <w:szCs w:val="24"/>
        </w:rPr>
      </w:pPr>
      <w:r w:rsidRPr="006A46D8" w:rsidR="00C00494">
        <w:rPr>
          <w:rFonts w:ascii="Arial" w:hAnsi="Arial" w:cs="Arial"/>
          <w:sz w:val="24"/>
          <w:szCs w:val="24"/>
        </w:rPr>
        <w:t xml:space="preserve">An </w:t>
      </w:r>
      <w:r w:rsidRPr="006A46D8" w:rsidR="00C9337D">
        <w:rPr>
          <w:rFonts w:ascii="Arial" w:hAnsi="Arial" w:cs="Arial"/>
          <w:sz w:val="24"/>
          <w:szCs w:val="24"/>
        </w:rPr>
        <w:t xml:space="preserve">overall </w:t>
      </w:r>
      <w:r w:rsidRPr="006A46D8" w:rsidR="00C00494">
        <w:rPr>
          <w:rFonts w:ascii="Arial" w:hAnsi="Arial" w:cs="Arial"/>
          <w:sz w:val="24"/>
          <w:szCs w:val="24"/>
        </w:rPr>
        <w:t xml:space="preserve">conclusion </w:t>
      </w:r>
      <w:r w:rsidRPr="006A46D8" w:rsidR="00C9337D">
        <w:rPr>
          <w:rFonts w:ascii="Arial" w:hAnsi="Arial" w:cs="Arial"/>
          <w:sz w:val="24"/>
          <w:szCs w:val="24"/>
        </w:rPr>
        <w:t xml:space="preserve">specifying </w:t>
      </w:r>
      <w:r w:rsidRPr="006A46D8" w:rsidR="00C00494">
        <w:rPr>
          <w:rFonts w:ascii="Arial" w:hAnsi="Arial" w:cs="Arial"/>
          <w:sz w:val="24"/>
          <w:szCs w:val="24"/>
        </w:rPr>
        <w:t xml:space="preserve">the % of </w:t>
      </w:r>
      <w:r w:rsidRPr="006A46D8" w:rsidR="00D70B6B">
        <w:rPr>
          <w:rFonts w:ascii="Arial" w:hAnsi="Arial" w:cs="Arial"/>
          <w:sz w:val="24"/>
          <w:szCs w:val="24"/>
        </w:rPr>
        <w:t xml:space="preserve">samples </w:t>
      </w:r>
      <w:r w:rsidRPr="006A46D8" w:rsidR="00C9337D">
        <w:rPr>
          <w:rFonts w:ascii="Arial" w:hAnsi="Arial" w:cs="Arial"/>
          <w:sz w:val="24"/>
          <w:szCs w:val="24"/>
        </w:rPr>
        <w:t xml:space="preserve">conforming to </w:t>
      </w:r>
      <w:r w:rsidRPr="006A46D8" w:rsidR="00C00494">
        <w:rPr>
          <w:rFonts w:ascii="Arial" w:hAnsi="Arial" w:cs="Arial"/>
          <w:sz w:val="24"/>
          <w:szCs w:val="24"/>
        </w:rPr>
        <w:t xml:space="preserve">the "Positive consensus" and </w:t>
      </w:r>
      <w:r w:rsidRPr="006A46D8" w:rsidR="00C9337D">
        <w:rPr>
          <w:rFonts w:ascii="Arial" w:hAnsi="Arial" w:cs="Arial"/>
          <w:sz w:val="24"/>
          <w:szCs w:val="24"/>
        </w:rPr>
        <w:t xml:space="preserve">the % of samples conforming to the "</w:t>
      </w:r>
      <w:r w:rsidRPr="006A46D8" w:rsidR="00C00494">
        <w:rPr>
          <w:rFonts w:ascii="Arial" w:hAnsi="Arial" w:cs="Arial"/>
          <w:sz w:val="24"/>
          <w:szCs w:val="24"/>
        </w:rPr>
        <w:t xml:space="preserve">Negative consensus</w:t>
      </w:r>
      <w:r w:rsidRPr="006A46D8" w:rsidR="00C9337D">
        <w:rPr>
          <w:rFonts w:ascii="Arial" w:hAnsi="Arial" w:cs="Arial"/>
          <w:sz w:val="24"/>
          <w:szCs w:val="24"/>
        </w:rPr>
        <w:t xml:space="preserve">"</w:t>
      </w:r>
      <w:r w:rsidRPr="006A46D8" w:rsidR="00C9337D">
        <w:rPr>
          <w:rFonts w:ascii="Arial" w:hAnsi="Arial" w:cs="Arial"/>
          <w:sz w:val="24"/>
          <w:szCs w:val="24"/>
        </w:rPr>
        <w:t xml:space="preserve">.</w:t>
      </w:r>
    </w:p>
    <w:p w:rsidR="00E14114" w:rsidP="00E14114" w:rsidRDefault="00E14114" w14:paraId="00EF1072" w14:textId="77777777">
      <w:pPr>
        <w:pStyle w:val="Sansinterligne"/>
        <w:spacing w:line="276" w:lineRule="auto"/>
        <w:ind w:start="1560"/>
        <w:jc w:val="both"/>
        <w:rPr>
          <w:rFonts w:ascii="Arial" w:hAnsi="Arial" w:cs="Arial"/>
          <w:sz w:val="24"/>
          <w:szCs w:val="24"/>
        </w:rPr>
      </w:pPr>
    </w:p>
    <w:p>
      <w:pPr>
        <w:pStyle w:val="Titre3"/>
        <w:spacing w:line="276" w:lineRule="auto"/>
      </w:pPr>
      <w:bookmarkStart w:name="_Toc33798788" w:id="113"/>
      <w:bookmarkStart w:name="_Toc142470884" w:id="114"/>
      <w:r w:rsidRPr="00686A73" w:rsidR="00AE7BBF">
        <w:t xml:space="preserve">Detailed </w:t>
      </w:r>
      <w:r w:rsidR="00AE7BBF">
        <w:t xml:space="preserve">interim </w:t>
      </w:r>
      <w:r w:rsidR="00AE7BBF">
        <w:t xml:space="preserve">reports </w:t>
      </w:r>
      <w:r w:rsidRPr="00DC2EEC" w:rsidR="00C64C86">
        <w:t xml:space="preserve">on EQA results</w:t>
      </w:r>
      <w:r w:rsidRPr="00686A73">
        <w:t xml:space="preserve">. </w:t>
      </w:r>
      <w:bookmarkEnd w:id="113"/>
      <w:bookmarkEnd w:id="114"/>
    </w:p>
    <w:p>
      <w:pPr>
        <w:pStyle w:val="Paragraphedeliste"/>
        <w:numPr>
          <w:ilvl w:val="0"/>
          <w:numId w:val="9"/>
        </w:numPr>
        <w:ind w:start="709"/>
        <w:jc w:val="both"/>
        <w:rPr>
          <w:rFonts w:ascii="Arial" w:hAnsi="Arial" w:cs="Arial"/>
          <w:sz w:val="24"/>
          <w:szCs w:val="24"/>
        </w:rPr>
      </w:pPr>
      <w:r w:rsidRPr="00AE7BBF" w:rsidR="00AE7BBF">
        <w:rPr>
          <w:rFonts w:ascii="Arial" w:hAnsi="Arial" w:cs="Arial"/>
          <w:sz w:val="24"/>
          <w:szCs w:val="24"/>
        </w:rPr>
        <w:t xml:space="preserve">They </w:t>
      </w:r>
      <w:r w:rsidRPr="00AE7BBF" w:rsidR="00AE7BBF">
        <w:rPr>
          <w:rFonts w:ascii="Arial" w:hAnsi="Arial" w:cs="Arial"/>
          <w:sz w:val="24"/>
          <w:szCs w:val="24"/>
        </w:rPr>
        <w:t xml:space="preserve">are </w:t>
      </w:r>
      <w:r w:rsidRPr="00AE7BBF" w:rsidR="00AE7BBF">
        <w:rPr>
          <w:rFonts w:ascii="Arial" w:hAnsi="Arial" w:cs="Arial"/>
          <w:sz w:val="24"/>
          <w:szCs w:val="24"/>
        </w:rPr>
        <w:t xml:space="preserve">prepared </w:t>
      </w:r>
      <w:r w:rsidRPr="00AE7BBF">
        <w:rPr>
          <w:rFonts w:ascii="Arial" w:hAnsi="Arial" w:cs="Arial"/>
          <w:sz w:val="24"/>
          <w:szCs w:val="24"/>
        </w:rPr>
        <w:t xml:space="preserve">after each Slice</w:t>
      </w:r>
    </w:p>
    <w:p>
      <w:pPr>
        <w:pStyle w:val="Paragraphedeliste"/>
        <w:numPr>
          <w:ilvl w:val="0"/>
          <w:numId w:val="9"/>
        </w:numPr>
        <w:jc w:val="both"/>
        <w:rPr>
          <w:rFonts w:ascii="Arial" w:hAnsi="Arial" w:cs="Arial"/>
          <w:sz w:val="24"/>
          <w:szCs w:val="24"/>
        </w:rPr>
      </w:pPr>
      <w:r w:rsidRPr="00AE7BBF" w:rsidR="00AE7BBF">
        <w:rPr>
          <w:rFonts w:ascii="Arial" w:hAnsi="Arial" w:cs="Arial"/>
          <w:sz w:val="24"/>
          <w:szCs w:val="24"/>
        </w:rPr>
        <w:t xml:space="preserve">They </w:t>
      </w:r>
      <w:r w:rsidRPr="00AE7BBF" w:rsidR="00AE7BBF">
        <w:rPr>
          <w:rFonts w:ascii="Arial" w:hAnsi="Arial" w:cs="Arial"/>
          <w:sz w:val="24"/>
          <w:szCs w:val="24"/>
        </w:rPr>
        <w:t xml:space="preserve">are </w:t>
      </w:r>
      <w:r w:rsidRPr="00AE7BBF" w:rsidR="00AE7BBF">
        <w:rPr>
          <w:rFonts w:ascii="Arial" w:hAnsi="Arial" w:cs="Arial"/>
          <w:sz w:val="24"/>
          <w:szCs w:val="24"/>
        </w:rPr>
        <w:t xml:space="preserve">anonymized </w:t>
      </w:r>
      <w:r w:rsidRPr="00AE7BBF" w:rsidR="00AE7BBF">
        <w:rPr>
          <w:rFonts w:ascii="Arial" w:hAnsi="Arial" w:cs="Arial"/>
          <w:sz w:val="24"/>
          <w:szCs w:val="24"/>
        </w:rPr>
        <w:t xml:space="preserve">and </w:t>
      </w:r>
      <w:r w:rsidRPr="00AE7BBF" w:rsidR="00AE7BBF">
        <w:rPr>
          <w:rFonts w:ascii="Arial" w:hAnsi="Arial" w:cs="Arial"/>
          <w:sz w:val="24"/>
          <w:szCs w:val="24"/>
        </w:rPr>
        <w:t xml:space="preserve">deposited </w:t>
      </w:r>
      <w:r w:rsidRPr="00AE7BBF">
        <w:rPr>
          <w:rFonts w:ascii="Arial" w:hAnsi="Arial" w:cs="Arial"/>
          <w:sz w:val="24"/>
          <w:szCs w:val="24"/>
        </w:rPr>
        <w:t xml:space="preserve">on the </w:t>
      </w:r>
      <w:r w:rsidRPr="00DC2EEC" w:rsidR="00AE7BBF">
        <w:rPr>
          <w:rStyle w:val="Lienhypertexte"/>
          <w:rFonts w:ascii="Arial" w:hAnsi="Arial" w:cs="Arial"/>
          <w:sz w:val="24"/>
          <w:szCs w:val="24"/>
        </w:rPr>
        <w:t xml:space="preserve">https://www.sfhi.eu/controle-qualite/controle-qualite-externe/identification-des-anticorps </w:t>
      </w:r>
      <w:r w:rsidRPr="00AE7BBF">
        <w:rPr>
          <w:rFonts w:ascii="Arial" w:hAnsi="Arial" w:cs="Arial"/>
          <w:sz w:val="24"/>
          <w:szCs w:val="24"/>
        </w:rPr>
        <w:t xml:space="preserve">website </w:t>
      </w:r>
      <w:r w:rsidRPr="00686A73">
        <w:rPr>
          <w:rFonts w:ascii="Arial" w:hAnsi="Arial" w:cs="Arial"/>
          <w:sz w:val="24"/>
          <w:szCs w:val="24"/>
        </w:rPr>
        <w:t xml:space="preserve">before the analysis start date of the next Tranche during the Fiscal Year, and before December 31 following the last Tranche</w:t>
      </w:r>
      <w:r w:rsidRPr="00686A73" w:rsidR="00C425D5">
        <w:rPr>
          <w:rFonts w:ascii="Arial" w:hAnsi="Arial" w:cs="Arial"/>
          <w:sz w:val="24"/>
          <w:szCs w:val="24"/>
        </w:rPr>
        <w:t xml:space="preserve">. </w:t>
      </w:r>
      <w:r w:rsidRPr="00686A73" w:rsidR="00AE7BBF">
        <w:rPr>
          <w:rFonts w:ascii="Arial" w:hAnsi="Arial" w:cs="Arial"/>
          <w:sz w:val="24"/>
          <w:szCs w:val="24"/>
        </w:rPr>
        <w:t xml:space="preserve">They </w:t>
      </w:r>
      <w:r w:rsidRPr="00686A73" w:rsidR="00AE7BBF">
        <w:rPr>
          <w:rFonts w:ascii="Arial" w:hAnsi="Arial" w:cs="Arial"/>
          <w:sz w:val="24"/>
          <w:szCs w:val="24"/>
        </w:rPr>
        <w:t xml:space="preserve">are </w:t>
      </w:r>
      <w:r w:rsidRPr="00686A73" w:rsidR="00AE7BBF">
        <w:rPr>
          <w:rFonts w:ascii="Arial" w:hAnsi="Arial" w:cs="Arial"/>
          <w:sz w:val="24"/>
          <w:szCs w:val="24"/>
        </w:rPr>
        <w:t xml:space="preserve">accessible </w:t>
      </w:r>
      <w:r w:rsidRPr="00686A73">
        <w:rPr>
          <w:rFonts w:ascii="Arial" w:hAnsi="Arial" w:cs="Arial"/>
          <w:sz w:val="24"/>
          <w:szCs w:val="24"/>
        </w:rPr>
        <w:t xml:space="preserve">to all Participants.</w:t>
      </w:r>
    </w:p>
    <w:p>
      <w:pPr>
        <w:pStyle w:val="Paragraphedeliste"/>
        <w:numPr>
          <w:ilvl w:val="0"/>
          <w:numId w:val="9"/>
        </w:numPr>
        <w:ind w:start="709"/>
        <w:jc w:val="both"/>
        <w:rPr>
          <w:rFonts w:ascii="Arial" w:hAnsi="Arial" w:cs="Arial"/>
          <w:sz w:val="24"/>
          <w:szCs w:val="24"/>
        </w:rPr>
      </w:pPr>
      <w:r w:rsidRPr="00686A73" w:rsidR="00AE7BBF">
        <w:rPr>
          <w:rFonts w:ascii="Arial" w:hAnsi="Arial" w:cs="Arial"/>
          <w:sz w:val="24"/>
          <w:szCs w:val="24"/>
        </w:rPr>
        <w:t xml:space="preserve">They </w:t>
      </w:r>
      <w:r w:rsidRPr="00686A73" w:rsidR="00AE7BBF">
        <w:rPr>
          <w:rFonts w:ascii="Arial" w:hAnsi="Arial" w:cs="Arial"/>
          <w:sz w:val="24"/>
          <w:szCs w:val="24"/>
        </w:rPr>
        <w:t xml:space="preserve">contain </w:t>
      </w:r>
      <w:r w:rsidRPr="00686A73">
        <w:rPr>
          <w:rFonts w:ascii="Arial" w:hAnsi="Arial" w:cs="Arial"/>
          <w:sz w:val="24"/>
          <w:szCs w:val="24"/>
        </w:rPr>
        <w:t xml:space="preserve">a summary and detailed analysis of </w:t>
      </w:r>
      <w:r w:rsidRPr="00686A73" w:rsidR="00EE25BB">
        <w:rPr>
          <w:rFonts w:ascii="Arial" w:hAnsi="Arial" w:cs="Arial"/>
          <w:sz w:val="24"/>
          <w:szCs w:val="24"/>
        </w:rPr>
        <w:t xml:space="preserve">the </w:t>
      </w:r>
      <w:r w:rsidRPr="00686A73">
        <w:rPr>
          <w:rFonts w:ascii="Arial" w:hAnsi="Arial" w:cs="Arial"/>
          <w:sz w:val="24"/>
          <w:szCs w:val="24"/>
        </w:rPr>
        <w:t xml:space="preserve">Results of Participants who are </w:t>
      </w:r>
      <w:r w:rsidRPr="006A46D8" w:rsidR="00DC2EEC">
        <w:rPr>
          <w:rFonts w:ascii="Arial" w:hAnsi="Arial" w:cs="Arial"/>
          <w:sz w:val="24"/>
          <w:szCs w:val="24"/>
        </w:rPr>
        <w:t xml:space="preserve">medical laboratories performing HLA analyses on a routine basis</w:t>
      </w:r>
      <w:r w:rsidRPr="00686A73">
        <w:rPr>
          <w:rFonts w:ascii="Arial" w:hAnsi="Arial" w:cs="Arial"/>
          <w:sz w:val="24"/>
          <w:szCs w:val="24"/>
        </w:rPr>
        <w:t xml:space="preserve">.</w:t>
      </w:r>
    </w:p>
    <w:p>
      <w:pPr>
        <w:pStyle w:val="Paragraphedeliste"/>
        <w:numPr>
          <w:ilvl w:val="0"/>
          <w:numId w:val="2"/>
        </w:numPr>
        <w:ind w:start="709"/>
        <w:jc w:val="both"/>
        <w:rPr>
          <w:rFonts w:ascii="Arial" w:hAnsi="Arial" w:cs="Arial"/>
          <w:sz w:val="24"/>
          <w:szCs w:val="24"/>
        </w:rPr>
      </w:pPr>
      <w:r w:rsidRPr="00686A73" w:rsidDel="008A016F">
        <w:rPr>
          <w:rFonts w:ascii="Arial" w:hAnsi="Arial" w:cs="Arial"/>
          <w:sz w:val="24"/>
          <w:szCs w:val="24"/>
        </w:rPr>
        <w:t xml:space="preserve">Participants are not ranked according to their performance.</w:t>
      </w:r>
    </w:p>
    <w:p>
      <w:pPr>
        <w:pStyle w:val="Paragraphedeliste"/>
        <w:numPr>
          <w:ilvl w:val="0"/>
          <w:numId w:val="2"/>
        </w:numPr>
        <w:ind w:start="709"/>
        <w:jc w:val="both"/>
        <w:rPr>
          <w:rFonts w:ascii="Arial" w:hAnsi="Arial" w:cs="Arial"/>
          <w:sz w:val="24"/>
          <w:szCs w:val="24"/>
        </w:rPr>
      </w:pPr>
      <w:r w:rsidRPr="00DC2EEC">
        <w:rPr>
          <w:rFonts w:ascii="Arial" w:hAnsi="Arial" w:cs="Arial"/>
          <w:sz w:val="24"/>
          <w:szCs w:val="24"/>
        </w:rPr>
        <w:t xml:space="preserve">They consist of </w:t>
      </w:r>
      <w:r w:rsidRPr="00DC2EEC" w:rsidR="0027591D">
        <w:rPr>
          <w:rFonts w:ascii="Arial" w:hAnsi="Arial" w:cs="Arial"/>
          <w:sz w:val="24"/>
          <w:szCs w:val="24"/>
        </w:rPr>
        <w:t xml:space="preserve">2 </w:t>
      </w:r>
      <w:r w:rsidRPr="00DC2EEC">
        <w:rPr>
          <w:rFonts w:ascii="Arial" w:hAnsi="Arial" w:cs="Arial"/>
          <w:sz w:val="24"/>
          <w:szCs w:val="24"/>
        </w:rPr>
        <w:t xml:space="preserve">downloadable Results </w:t>
      </w:r>
      <w:r w:rsidRPr="00686A73">
        <w:rPr>
          <w:rFonts w:ascii="Arial" w:hAnsi="Arial" w:cs="Arial"/>
          <w:sz w:val="24"/>
          <w:szCs w:val="24"/>
        </w:rPr>
        <w:t xml:space="preserve">:</w:t>
      </w:r>
    </w:p>
    <w:p w:rsidRPr="00686A73" w:rsidR="00AE7BBF" w:rsidP="00AE7BBF" w:rsidRDefault="00AE7BBF" w14:paraId="16301757" w14:textId="77777777">
      <w:pPr>
        <w:pStyle w:val="Paragraphedeliste"/>
        <w:ind w:start="709"/>
        <w:jc w:val="both"/>
        <w:rPr>
          <w:rFonts w:ascii="Arial" w:hAnsi="Arial" w:cs="Arial"/>
          <w:sz w:val="24"/>
          <w:szCs w:val="24"/>
        </w:rPr>
      </w:pPr>
    </w:p>
    <w:p>
      <w:pPr>
        <w:pStyle w:val="Paragraphedeliste"/>
        <w:numPr>
          <w:ilvl w:val="0"/>
          <w:numId w:val="46"/>
        </w:numPr>
        <w:jc w:val="both"/>
        <w:rPr>
          <w:rFonts w:ascii="Arial" w:hAnsi="Arial" w:cs="Arial"/>
          <w:sz w:val="24"/>
          <w:szCs w:val="24"/>
        </w:rPr>
      </w:pPr>
      <w:r w:rsidRPr="00DC2EEC" w:rsidR="00AE7BBF">
        <w:rPr>
          <w:rFonts w:ascii="Arial" w:hAnsi="Arial" w:cs="Arial"/>
          <w:sz w:val="24"/>
          <w:szCs w:val="24"/>
        </w:rPr>
        <w:t xml:space="preserve">The 1</w:t>
      </w:r>
      <w:r w:rsidRPr="00DC2EEC" w:rsidR="00AE7BBF">
        <w:rPr>
          <w:rFonts w:ascii="Arial" w:hAnsi="Arial" w:cs="Arial"/>
          <w:sz w:val="24"/>
          <w:szCs w:val="24"/>
          <w:vertAlign w:val="superscript"/>
        </w:rPr>
        <w:t xml:space="preserve">er</w:t>
      </w:r>
      <w:r w:rsidRPr="00DC2EEC" w:rsidR="00AE7BBF">
        <w:rPr>
          <w:rFonts w:ascii="Arial" w:hAnsi="Arial" w:cs="Arial"/>
          <w:sz w:val="24"/>
          <w:szCs w:val="24"/>
        </w:rPr>
        <w:t xml:space="preserve"> results can be downloaded via the "YEAR </w:t>
      </w:r>
      <w:r w:rsidRPr="00DC2EEC" w:rsidR="00AE7BBF">
        <w:rPr>
          <w:rFonts w:ascii="Arial" w:hAnsi="Arial" w:cs="Arial"/>
          <w:sz w:val="24"/>
          <w:szCs w:val="24"/>
        </w:rPr>
        <w:t xml:space="preserve">SAG </w:t>
      </w:r>
      <w:r w:rsidR="00DC2EEC">
        <w:rPr>
          <w:rFonts w:ascii="Arial" w:hAnsi="Arial" w:cs="Arial"/>
          <w:sz w:val="24"/>
          <w:szCs w:val="24"/>
        </w:rPr>
        <w:t xml:space="preserve">Results </w:t>
      </w:r>
      <w:r w:rsidR="00DC2EEC">
        <w:rPr>
          <w:rFonts w:ascii="Arial" w:hAnsi="Arial" w:cs="Arial"/>
          <w:sz w:val="24"/>
          <w:szCs w:val="24"/>
        </w:rPr>
        <w:t xml:space="preserve">Nth </w:t>
      </w:r>
      <w:r w:rsidRPr="00DC2EEC" w:rsidR="00AE7BBF">
        <w:rPr>
          <w:rFonts w:ascii="Arial" w:hAnsi="Arial" w:cs="Arial"/>
          <w:sz w:val="24"/>
          <w:szCs w:val="24"/>
        </w:rPr>
        <w:t xml:space="preserve">Parameter </w:t>
      </w:r>
      <w:r w:rsidR="00DC2EEC">
        <w:rPr>
          <w:rFonts w:ascii="Arial" w:hAnsi="Arial" w:cs="Arial"/>
          <w:sz w:val="24"/>
          <w:szCs w:val="24"/>
        </w:rPr>
        <w:t xml:space="preserve">Slice</w:t>
      </w:r>
      <w:r w:rsidRPr="00DC2EEC" w:rsidR="00AE7BBF">
        <w:rPr>
          <w:rFonts w:ascii="Arial" w:hAnsi="Arial" w:cs="Arial"/>
          <w:sz w:val="24"/>
          <w:szCs w:val="24"/>
        </w:rPr>
        <w:t xml:space="preserve">" </w:t>
      </w:r>
      <w:r w:rsidRPr="00DC2EEC" w:rsidR="00AE7BBF">
        <w:rPr>
          <w:rFonts w:ascii="Arial" w:hAnsi="Arial" w:cs="Arial"/>
          <w:sz w:val="24"/>
          <w:szCs w:val="24"/>
        </w:rPr>
        <w:t xml:space="preserve">link and </w:t>
      </w:r>
      <w:r w:rsidRPr="00DC2EEC" w:rsidR="00AE7BBF">
        <w:rPr>
          <w:rFonts w:ascii="Arial" w:hAnsi="Arial" w:cs="Arial"/>
          <w:sz w:val="24"/>
          <w:szCs w:val="24"/>
        </w:rPr>
        <w:t xml:space="preserve">correspond to :</w:t>
      </w:r>
    </w:p>
    <w:p>
      <w:pPr>
        <w:pStyle w:val="Paragraphedeliste"/>
        <w:numPr>
          <w:ilvl w:val="0"/>
          <w:numId w:val="1"/>
        </w:numPr>
        <w:jc w:val="both"/>
        <w:rPr>
          <w:rFonts w:ascii="Arial" w:hAnsi="Arial" w:cs="Arial"/>
          <w:sz w:val="24"/>
          <w:szCs w:val="24"/>
        </w:rPr>
      </w:pPr>
      <w:r w:rsidRPr="00686A73">
        <w:rPr>
          <w:rFonts w:ascii="Arial" w:hAnsi="Arial" w:cs="Arial"/>
          <w:sz w:val="24"/>
          <w:szCs w:val="24"/>
        </w:rPr>
        <w:t xml:space="preserve">1 "Detailed Parameter Analysis" cover page </w:t>
      </w:r>
    </w:p>
    <w:p>
      <w:pPr>
        <w:pStyle w:val="Paragraphedeliste"/>
        <w:numPr>
          <w:ilvl w:val="0"/>
          <w:numId w:val="1"/>
        </w:numPr>
        <w:jc w:val="both"/>
        <w:rPr>
          <w:rFonts w:ascii="Arial" w:hAnsi="Arial" w:cs="Arial"/>
          <w:sz w:val="24"/>
          <w:szCs w:val="24"/>
        </w:rPr>
      </w:pPr>
      <w:r w:rsidRPr="00DC2EEC">
        <w:rPr>
          <w:rFonts w:ascii="Arial" w:hAnsi="Arial" w:cs="Arial"/>
          <w:sz w:val="24"/>
          <w:szCs w:val="24"/>
        </w:rPr>
        <w:t xml:space="preserve">1 page detailing all </w:t>
      </w:r>
      <w:r w:rsidRPr="00DC2EEC">
        <w:rPr>
          <w:rFonts w:ascii="Arial" w:hAnsi="Arial" w:cs="Arial"/>
          <w:sz w:val="24"/>
          <w:szCs w:val="24"/>
        </w:rPr>
        <w:t xml:space="preserve">reagent </w:t>
      </w:r>
      <w:r w:rsidRPr="00DC2EEC">
        <w:rPr>
          <w:rFonts w:ascii="Arial" w:hAnsi="Arial" w:cs="Arial"/>
          <w:sz w:val="24"/>
          <w:szCs w:val="24"/>
        </w:rPr>
        <w:t xml:space="preserve">batches </w:t>
      </w:r>
      <w:r w:rsidRPr="00DC2EEC">
        <w:rPr>
          <w:rFonts w:ascii="Arial" w:hAnsi="Arial" w:cs="Arial"/>
          <w:sz w:val="24"/>
          <w:szCs w:val="24"/>
        </w:rPr>
        <w:t xml:space="preserve">and </w:t>
      </w:r>
      <w:r w:rsidRPr="00DC2EEC">
        <w:rPr>
          <w:rFonts w:ascii="Arial" w:hAnsi="Arial" w:cs="Arial"/>
          <w:sz w:val="24"/>
          <w:szCs w:val="24"/>
        </w:rPr>
        <w:t xml:space="preserve">technical parameters for all Class I participants</w:t>
      </w:r>
    </w:p>
    <w:p>
      <w:pPr>
        <w:pStyle w:val="Paragraphedeliste"/>
        <w:numPr>
          <w:ilvl w:val="0"/>
          <w:numId w:val="1"/>
        </w:numPr>
        <w:jc w:val="both"/>
        <w:rPr>
          <w:rFonts w:ascii="Arial" w:hAnsi="Arial" w:cs="Arial"/>
          <w:sz w:val="24"/>
          <w:szCs w:val="24"/>
        </w:rPr>
      </w:pPr>
      <w:r w:rsidRPr="00DC2EEC">
        <w:rPr>
          <w:rFonts w:ascii="Arial" w:hAnsi="Arial" w:cs="Arial"/>
          <w:sz w:val="24"/>
          <w:szCs w:val="24"/>
        </w:rPr>
        <w:t xml:space="preserve">1 page detailing all </w:t>
      </w:r>
      <w:r w:rsidRPr="00DC2EEC" w:rsidR="00A53685">
        <w:rPr>
          <w:rFonts w:ascii="Arial" w:hAnsi="Arial" w:cs="Arial"/>
          <w:sz w:val="24"/>
          <w:szCs w:val="24"/>
        </w:rPr>
        <w:t xml:space="preserve">reagent </w:t>
      </w:r>
      <w:r w:rsidRPr="00DC2EEC" w:rsidR="00A53685">
        <w:rPr>
          <w:rFonts w:ascii="Arial" w:hAnsi="Arial" w:cs="Arial"/>
          <w:sz w:val="24"/>
          <w:szCs w:val="24"/>
        </w:rPr>
        <w:t xml:space="preserve">batches </w:t>
      </w:r>
      <w:r w:rsidRPr="00DC2EEC">
        <w:rPr>
          <w:rFonts w:ascii="Arial" w:hAnsi="Arial" w:cs="Arial"/>
          <w:sz w:val="24"/>
          <w:szCs w:val="24"/>
        </w:rPr>
        <w:t xml:space="preserve">and </w:t>
      </w:r>
      <w:r w:rsidRPr="00DC2EEC">
        <w:rPr>
          <w:rFonts w:ascii="Arial" w:hAnsi="Arial" w:cs="Arial"/>
          <w:sz w:val="24"/>
          <w:szCs w:val="24"/>
        </w:rPr>
        <w:t xml:space="preserve">technical parameters for all Class II participants</w:t>
      </w:r>
    </w:p>
    <w:p w:rsidRPr="00DC2EEC" w:rsidR="00F06242" w:rsidP="00F06242" w:rsidRDefault="00F06242" w14:paraId="1F95DBA1" w14:textId="77777777">
      <w:pPr>
        <w:jc w:val="both"/>
        <w:rPr>
          <w:rFonts w:ascii="Arial" w:hAnsi="Arial" w:cs="Arial"/>
          <w:sz w:val="24"/>
          <w:szCs w:val="24"/>
        </w:rPr>
      </w:pPr>
    </w:p>
    <w:p w:rsidRPr="00686A73" w:rsidR="00AE7BBF" w:rsidP="00AE7BBF" w:rsidRDefault="00AE7BBF" w14:paraId="099892BA" w14:textId="77777777">
      <w:pPr>
        <w:pStyle w:val="Paragraphedeliste"/>
        <w:ind w:start="709"/>
        <w:jc w:val="both"/>
        <w:rPr>
          <w:rFonts w:ascii="Arial" w:hAnsi="Arial" w:cs="Arial"/>
          <w:sz w:val="24"/>
          <w:szCs w:val="24"/>
        </w:rPr>
      </w:pPr>
    </w:p>
    <w:p>
      <w:pPr>
        <w:pStyle w:val="Paragraphedeliste"/>
        <w:numPr>
          <w:ilvl w:val="0"/>
          <w:numId w:val="46"/>
        </w:numPr>
        <w:rPr>
          <w:rFonts w:ascii="Arial" w:hAnsi="Arial" w:cs="Arial"/>
          <w:sz w:val="24"/>
          <w:szCs w:val="24"/>
        </w:rPr>
      </w:pPr>
      <w:r w:rsidRPr="00DC2EEC">
        <w:rPr>
          <w:rFonts w:ascii="Arial" w:hAnsi="Arial" w:cs="Arial"/>
          <w:sz w:val="24"/>
          <w:szCs w:val="24"/>
        </w:rPr>
        <w:t xml:space="preserve">The </w:t>
      </w:r>
      <w:r w:rsidRPr="00DC2EEC" w:rsidR="0027591D">
        <w:rPr>
          <w:rFonts w:ascii="Arial" w:hAnsi="Arial" w:cs="Arial"/>
          <w:sz w:val="24"/>
          <w:szCs w:val="24"/>
        </w:rPr>
        <w:t xml:space="preserve">2</w:t>
      </w:r>
      <w:r w:rsidRPr="00DC2EEC">
        <w:rPr>
          <w:rFonts w:ascii="Arial" w:hAnsi="Arial" w:cs="Arial"/>
          <w:sz w:val="24"/>
          <w:szCs w:val="24"/>
          <w:vertAlign w:val="superscript"/>
        </w:rPr>
        <w:t xml:space="preserve">ème</w:t>
      </w:r>
      <w:r w:rsidRPr="00DC2EEC">
        <w:rPr>
          <w:rFonts w:ascii="Arial" w:hAnsi="Arial" w:cs="Arial"/>
          <w:sz w:val="24"/>
          <w:szCs w:val="24"/>
        </w:rPr>
        <w:t xml:space="preserve"> Results can be downloaded via the link "YEAR </w:t>
      </w:r>
      <w:r w:rsidRPr="00DC2EEC" w:rsidR="00DC2EEC">
        <w:rPr>
          <w:rFonts w:ascii="Arial" w:hAnsi="Arial" w:cs="Arial"/>
          <w:sz w:val="24"/>
          <w:szCs w:val="24"/>
        </w:rPr>
        <w:t xml:space="preserve">Results </w:t>
      </w:r>
      <w:r w:rsidRPr="00DC2EEC">
        <w:rPr>
          <w:rFonts w:ascii="Arial" w:hAnsi="Arial" w:cs="Arial"/>
          <w:sz w:val="24"/>
          <w:szCs w:val="24"/>
        </w:rPr>
        <w:t xml:space="preserve">SAG </w:t>
      </w:r>
      <w:r w:rsidR="00DC2EEC">
        <w:rPr>
          <w:rFonts w:ascii="Arial" w:hAnsi="Arial" w:cs="Arial"/>
          <w:sz w:val="24"/>
          <w:szCs w:val="24"/>
        </w:rPr>
        <w:t xml:space="preserve">class </w:t>
      </w:r>
      <w:r w:rsidR="0027612B">
        <w:rPr>
          <w:rFonts w:ascii="Arial" w:hAnsi="Arial" w:cs="Arial"/>
          <w:sz w:val="24"/>
          <w:szCs w:val="24"/>
        </w:rPr>
        <w:t xml:space="preserve">(I or II) </w:t>
      </w:r>
      <w:r w:rsidRPr="00DC2EEC">
        <w:rPr>
          <w:rFonts w:ascii="Arial" w:hAnsi="Arial" w:cs="Arial"/>
          <w:sz w:val="24"/>
          <w:szCs w:val="24"/>
        </w:rPr>
        <w:t xml:space="preserve">Nth </w:t>
      </w:r>
      <w:r w:rsidR="00DC2EEC">
        <w:rPr>
          <w:rFonts w:ascii="Arial" w:hAnsi="Arial" w:cs="Arial"/>
          <w:sz w:val="24"/>
          <w:szCs w:val="24"/>
        </w:rPr>
        <w:t xml:space="preserve">Supplier </w:t>
      </w:r>
      <w:r w:rsidRPr="00DC2EEC">
        <w:rPr>
          <w:rFonts w:ascii="Arial" w:hAnsi="Arial" w:cs="Arial"/>
          <w:sz w:val="24"/>
          <w:szCs w:val="24"/>
        </w:rPr>
        <w:t xml:space="preserve">bracket</w:t>
      </w:r>
      <w:r w:rsidRPr="00DC2EEC">
        <w:rPr>
          <w:rFonts w:ascii="Arial" w:hAnsi="Arial" w:cs="Arial"/>
          <w:sz w:val="24"/>
          <w:szCs w:val="24"/>
        </w:rPr>
        <w:t xml:space="preserve">" corresponds to : </w:t>
      </w:r>
    </w:p>
    <w:p>
      <w:pPr>
        <w:pStyle w:val="Paragraphedeliste"/>
        <w:numPr>
          <w:ilvl w:val="0"/>
          <w:numId w:val="1"/>
        </w:numPr>
        <w:jc w:val="both"/>
        <w:rPr>
          <w:rFonts w:ascii="Arial" w:hAnsi="Arial" w:cs="Arial"/>
          <w:sz w:val="24"/>
          <w:szCs w:val="24"/>
        </w:rPr>
      </w:pPr>
      <w:r w:rsidRPr="00686A73">
        <w:rPr>
          <w:rFonts w:ascii="Arial" w:hAnsi="Arial" w:cs="Arial"/>
          <w:sz w:val="24"/>
          <w:szCs w:val="24"/>
        </w:rPr>
        <w:t xml:space="preserve">1 "Detailed EQA Analysis" cover page with information on the Tranche</w:t>
      </w:r>
    </w:p>
    <w:p>
      <w:pPr>
        <w:pStyle w:val="Paragraphedeliste"/>
        <w:numPr>
          <w:ilvl w:val="0"/>
          <w:numId w:val="1"/>
        </w:numPr>
        <w:rPr>
          <w:rFonts w:ascii="Arial" w:hAnsi="Arial" w:cs="Arial"/>
          <w:sz w:val="24"/>
          <w:szCs w:val="24"/>
        </w:rPr>
      </w:pPr>
      <w:r w:rsidRPr="00DC2EEC">
        <w:rPr>
          <w:rFonts w:ascii="Arial" w:hAnsi="Arial" w:cs="Arial"/>
          <w:sz w:val="24"/>
          <w:szCs w:val="24"/>
        </w:rPr>
        <w:t xml:space="preserve">8 </w:t>
      </w:r>
      <w:r w:rsidRPr="00686A73">
        <w:rPr>
          <w:rFonts w:ascii="Arial" w:hAnsi="Arial" w:cs="Arial"/>
          <w:sz w:val="24"/>
          <w:szCs w:val="24"/>
        </w:rPr>
        <w:t xml:space="preserve">pages for positive and negative consensuses </w:t>
      </w:r>
      <w:r w:rsidRPr="00DC2EEC">
        <w:rPr>
          <w:rFonts w:ascii="Arial" w:hAnsi="Arial" w:cs="Arial"/>
          <w:sz w:val="24"/>
          <w:szCs w:val="24"/>
        </w:rPr>
        <w:t xml:space="preserve">in SFHI mode or EFI mode </w:t>
      </w:r>
      <w:r w:rsidRPr="00686A73">
        <w:rPr>
          <w:rFonts w:ascii="Arial" w:hAnsi="Arial" w:cs="Arial"/>
          <w:sz w:val="24"/>
          <w:szCs w:val="24"/>
        </w:rPr>
        <w:t xml:space="preserve">in class I and class II percentages, per sample and per Participant </w:t>
      </w:r>
    </w:p>
    <w:p>
      <w:pPr>
        <w:pStyle w:val="Paragraphedeliste"/>
        <w:numPr>
          <w:ilvl w:val="0"/>
          <w:numId w:val="1"/>
        </w:numPr>
        <w:rPr>
          <w:rFonts w:ascii="Arial" w:hAnsi="Arial" w:cs="Arial"/>
          <w:sz w:val="24"/>
          <w:szCs w:val="24"/>
        </w:rPr>
      </w:pPr>
      <w:r w:rsidRPr="00DC2EEC">
        <w:rPr>
          <w:rFonts w:ascii="Arial" w:hAnsi="Arial" w:cs="Arial"/>
          <w:sz w:val="24"/>
          <w:szCs w:val="24"/>
        </w:rPr>
        <w:t xml:space="preserve">1 page with captions for </w:t>
      </w:r>
      <w:r w:rsidRPr="00DC2EEC">
        <w:rPr>
          <w:rFonts w:ascii="Arial" w:hAnsi="Arial" w:cs="Arial"/>
          <w:sz w:val="24"/>
          <w:szCs w:val="24"/>
        </w:rPr>
        <w:t xml:space="preserve">detailed reports and performance certificates</w:t>
      </w:r>
    </w:p>
    <w:p>
      <w:pPr>
        <w:pStyle w:val="Paragraphedeliste"/>
        <w:numPr>
          <w:ilvl w:val="0"/>
          <w:numId w:val="1"/>
        </w:numPr>
        <w:jc w:val="both"/>
        <w:rPr>
          <w:rFonts w:ascii="Arial" w:hAnsi="Arial" w:cs="Arial"/>
          <w:sz w:val="24"/>
          <w:szCs w:val="24"/>
        </w:rPr>
      </w:pPr>
      <w:r w:rsidRPr="00686A73">
        <w:rPr>
          <w:rFonts w:ascii="Arial" w:hAnsi="Arial" w:cs="Arial"/>
          <w:sz w:val="24"/>
          <w:szCs w:val="24"/>
        </w:rPr>
        <w:t xml:space="preserve">1 page per sample of the Exercise for the positive/negative Results per antigen for each Participant with the percentage of positive/negative Results per antigen, and the consensus obtained per antigen and the synthesis per Participant of the number of samples studied, the number of interpretable Results, the number and percentage of Results outside consensus and the percentage of Results in agreement with the consensus (the two classes combined) </w:t>
      </w:r>
      <w:r w:rsidR="00650C22">
        <w:rPr>
          <w:rFonts w:ascii="Arial" w:hAnsi="Arial" w:cs="Arial"/>
          <w:sz w:val="24"/>
          <w:szCs w:val="24"/>
        </w:rPr>
        <w:t xml:space="preserve">as</w:t>
      </w:r>
      <w:r w:rsidRPr="00686A73">
        <w:rPr>
          <w:rFonts w:ascii="Arial" w:hAnsi="Arial" w:cs="Arial"/>
          <w:sz w:val="24"/>
          <w:szCs w:val="24"/>
        </w:rPr>
        <w:t xml:space="preserve"> well as the percentages of positive and negative Results allowing or not a consensus to be reached and the nature of this consensus (positive or negative).</w:t>
      </w:r>
    </w:p>
    <w:p w:rsidRPr="00686A73" w:rsidR="00170379" w:rsidP="009749D7" w:rsidRDefault="00170379" w14:paraId="0310732B" w14:textId="77777777">
      <w:pPr>
        <w:pStyle w:val="Paragraphedeliste"/>
        <w:ind w:start="1069"/>
        <w:jc w:val="both"/>
        <w:rPr>
          <w:rFonts w:ascii="Arial" w:hAnsi="Arial" w:cs="Arial"/>
          <w:sz w:val="24"/>
          <w:szCs w:val="24"/>
        </w:rPr>
      </w:pPr>
    </w:p>
    <w:p w:rsidRPr="00686A73" w:rsidR="00AE7BBF" w:rsidP="00AE7BBF" w:rsidRDefault="00AE7BBF" w14:paraId="30FD81B1" w14:textId="77777777">
      <w:pPr>
        <w:pStyle w:val="Paragraphedeliste"/>
        <w:ind w:start="2865"/>
        <w:jc w:val="both"/>
        <w:rPr>
          <w:rFonts w:ascii="Arial" w:hAnsi="Arial" w:cs="Arial"/>
          <w:sz w:val="24"/>
          <w:szCs w:val="24"/>
        </w:rPr>
      </w:pPr>
    </w:p>
    <w:p>
      <w:pPr>
        <w:pStyle w:val="Titre3"/>
        <w:keepNext/>
        <w:spacing w:line="276" w:lineRule="auto"/>
      </w:pPr>
      <w:bookmarkStart w:name="_Toc33798789" w:id="115"/>
      <w:bookmarkStart w:name="_Toc142470885" w:id="116"/>
      <w:r w:rsidRPr="00686A73">
        <w:t xml:space="preserve">Annual performance certificate</w:t>
      </w:r>
      <w:bookmarkEnd w:id="115"/>
      <w:r w:rsidRPr="00686A73" w:rsidR="0031243F">
        <w:t xml:space="preserve"> EQA results </w:t>
      </w:r>
      <w:bookmarkEnd w:id="116"/>
    </w:p>
    <w:p>
      <w:pPr>
        <w:pStyle w:val="Sansinterligne"/>
        <w:keepNext/>
        <w:numPr>
          <w:ilvl w:val="0"/>
          <w:numId w:val="2"/>
        </w:numPr>
        <w:spacing w:line="276" w:lineRule="auto"/>
        <w:jc w:val="both"/>
        <w:rPr>
          <w:rFonts w:ascii="Arial" w:hAnsi="Arial" w:cs="Arial"/>
          <w:sz w:val="24"/>
          <w:szCs w:val="24"/>
        </w:rPr>
      </w:pPr>
      <w:r w:rsidRPr="00686A73">
        <w:rPr>
          <w:rFonts w:ascii="Arial" w:hAnsi="Arial" w:cs="Arial"/>
          <w:sz w:val="24"/>
          <w:szCs w:val="24"/>
        </w:rPr>
        <w:t xml:space="preserve">It is individual </w:t>
      </w:r>
      <w:r w:rsidRPr="00686A73" w:rsidR="00C425D5">
        <w:rPr>
          <w:rFonts w:ascii="Arial" w:hAnsi="Arial" w:cs="Arial"/>
          <w:sz w:val="24"/>
          <w:szCs w:val="24"/>
        </w:rPr>
        <w:t xml:space="preserve">and </w:t>
      </w:r>
      <w:r w:rsidRPr="00686A73">
        <w:rPr>
          <w:rFonts w:ascii="Arial" w:hAnsi="Arial" w:cs="Arial"/>
          <w:sz w:val="24"/>
          <w:szCs w:val="24"/>
        </w:rPr>
        <w:t xml:space="preserve">nominative, </w:t>
      </w:r>
      <w:r w:rsidRPr="00686A73" w:rsidR="006218CF">
        <w:rPr>
          <w:rFonts w:ascii="Arial" w:hAnsi="Arial" w:cs="Arial"/>
          <w:sz w:val="24"/>
          <w:szCs w:val="24"/>
        </w:rPr>
        <w:t xml:space="preserve">and is </w:t>
      </w:r>
      <w:r w:rsidRPr="00686A73">
        <w:rPr>
          <w:rFonts w:ascii="Arial" w:hAnsi="Arial" w:cs="Arial"/>
          <w:sz w:val="24"/>
          <w:szCs w:val="24"/>
        </w:rPr>
        <w:t xml:space="preserve">deposited on the CQXplore site before December 31 of each year and accessible only to the Participant. </w:t>
      </w:r>
    </w:p>
    <w:p>
      <w:pPr>
        <w:pStyle w:val="Sansinterligne"/>
        <w:keepNext/>
        <w:numPr>
          <w:ilvl w:val="0"/>
          <w:numId w:val="2"/>
        </w:numPr>
        <w:spacing w:line="276" w:lineRule="auto"/>
        <w:jc w:val="both"/>
        <w:rPr>
          <w:rFonts w:ascii="Arial" w:hAnsi="Arial" w:cs="Arial"/>
          <w:sz w:val="24"/>
          <w:szCs w:val="24"/>
        </w:rPr>
      </w:pPr>
      <w:r w:rsidRPr="00686A73">
        <w:rPr>
          <w:rFonts w:ascii="Arial" w:hAnsi="Arial" w:cs="Arial"/>
          <w:sz w:val="24"/>
          <w:szCs w:val="24"/>
        </w:rPr>
        <w:t xml:space="preserve">It comprises 2 sections: "Results analyzed according to SFHI criteria" and "Results analyzed according to EFI criteria".</w:t>
      </w:r>
    </w:p>
    <w:p>
      <w:pPr>
        <w:pStyle w:val="Sansinterligne"/>
        <w:numPr>
          <w:ilvl w:val="0"/>
          <w:numId w:val="2"/>
        </w:numPr>
        <w:spacing w:line="276" w:lineRule="auto"/>
        <w:jc w:val="both"/>
        <w:rPr>
          <w:rFonts w:ascii="Arial" w:hAnsi="Arial" w:cs="Arial"/>
          <w:sz w:val="24"/>
          <w:szCs w:val="24"/>
        </w:rPr>
      </w:pPr>
      <w:r w:rsidRPr="00686A73">
        <w:rPr>
          <w:rFonts w:ascii="Arial" w:hAnsi="Arial" w:cs="Arial"/>
          <w:sz w:val="24"/>
          <w:szCs w:val="24"/>
        </w:rPr>
        <w:t xml:space="preserve">It </w:t>
      </w:r>
      <w:r w:rsidRPr="00686A73" w:rsidR="00354A67">
        <w:rPr>
          <w:rFonts w:ascii="Arial" w:hAnsi="Arial" w:cs="Arial"/>
          <w:sz w:val="24"/>
          <w:szCs w:val="24"/>
        </w:rPr>
        <w:t xml:space="preserve">contains :</w:t>
      </w:r>
    </w:p>
    <w:p>
      <w:pPr>
        <w:pStyle w:val="Sansinterligne"/>
        <w:numPr>
          <w:ilvl w:val="0"/>
          <w:numId w:val="29"/>
        </w:numPr>
        <w:spacing w:line="276" w:lineRule="auto"/>
        <w:jc w:val="both"/>
        <w:rPr>
          <w:rFonts w:ascii="Arial" w:hAnsi="Arial" w:cs="Arial"/>
          <w:sz w:val="24"/>
          <w:szCs w:val="24"/>
        </w:rPr>
      </w:pPr>
      <w:r w:rsidRPr="00686A73" w:rsidR="0065610A">
        <w:rPr>
          <w:rFonts w:ascii="Arial" w:hAnsi="Arial" w:cs="Arial"/>
          <w:sz w:val="24"/>
          <w:szCs w:val="24"/>
        </w:rPr>
        <w:t xml:space="preserve">Fiscal year</w:t>
      </w:r>
    </w:p>
    <w:p>
      <w:pPr>
        <w:pStyle w:val="Sansinterligne"/>
        <w:numPr>
          <w:ilvl w:val="0"/>
          <w:numId w:val="29"/>
        </w:numPr>
        <w:spacing w:line="276" w:lineRule="auto"/>
        <w:jc w:val="both"/>
        <w:rPr>
          <w:rFonts w:ascii="Arial" w:hAnsi="Arial" w:cs="Arial"/>
          <w:sz w:val="24"/>
          <w:szCs w:val="24"/>
        </w:rPr>
      </w:pPr>
      <w:r w:rsidRPr="00686A73" w:rsidR="00354A67">
        <w:rPr>
          <w:rFonts w:ascii="Arial" w:hAnsi="Arial" w:cs="Arial"/>
          <w:sz w:val="24"/>
          <w:szCs w:val="24"/>
        </w:rPr>
        <w:t xml:space="preserve">Participant name and code</w:t>
      </w:r>
    </w:p>
    <w:p>
      <w:pPr>
        <w:pStyle w:val="Sansinterligne"/>
        <w:numPr>
          <w:ilvl w:val="0"/>
          <w:numId w:val="29"/>
        </w:numPr>
        <w:spacing w:line="276" w:lineRule="auto"/>
        <w:jc w:val="both"/>
        <w:rPr>
          <w:rFonts w:ascii="Arial" w:hAnsi="Arial" w:cs="Arial"/>
          <w:sz w:val="24"/>
          <w:szCs w:val="24"/>
        </w:rPr>
      </w:pPr>
      <w:r w:rsidRPr="00686A73" w:rsidR="00354A67">
        <w:rPr>
          <w:rFonts w:ascii="Arial" w:hAnsi="Arial" w:cs="Arial"/>
          <w:sz w:val="24"/>
          <w:szCs w:val="24"/>
        </w:rPr>
        <w:t xml:space="preserve">Number of participants</w:t>
      </w:r>
    </w:p>
    <w:p>
      <w:pPr>
        <w:pStyle w:val="Sansinterligne"/>
        <w:numPr>
          <w:ilvl w:val="0"/>
          <w:numId w:val="29"/>
        </w:numPr>
        <w:spacing w:line="276" w:lineRule="auto"/>
        <w:jc w:val="both"/>
        <w:rPr>
          <w:rFonts w:ascii="Arial" w:hAnsi="Arial" w:cs="Arial"/>
          <w:sz w:val="24"/>
          <w:szCs w:val="24"/>
        </w:rPr>
      </w:pPr>
      <w:r w:rsidRPr="00686A73" w:rsidR="00354A67">
        <w:rPr>
          <w:rFonts w:ascii="Arial" w:hAnsi="Arial" w:cs="Arial"/>
          <w:sz w:val="24"/>
          <w:szCs w:val="24"/>
        </w:rPr>
        <w:t xml:space="preserve">Number of samples studied by the Participant per class</w:t>
      </w:r>
    </w:p>
    <w:p>
      <w:pPr>
        <w:pStyle w:val="Sansinterligne"/>
        <w:numPr>
          <w:ilvl w:val="0"/>
          <w:numId w:val="29"/>
        </w:numPr>
        <w:spacing w:line="276" w:lineRule="auto"/>
        <w:jc w:val="both"/>
        <w:rPr>
          <w:rFonts w:ascii="Arial" w:hAnsi="Arial" w:cs="Arial"/>
          <w:sz w:val="24"/>
          <w:szCs w:val="24"/>
        </w:rPr>
      </w:pPr>
      <w:r w:rsidRPr="00686A73" w:rsidR="00354A67">
        <w:rPr>
          <w:rFonts w:ascii="Arial" w:hAnsi="Arial" w:cs="Arial"/>
          <w:sz w:val="24"/>
          <w:szCs w:val="24"/>
        </w:rPr>
        <w:t xml:space="preserve">Consensus and Results for the Participant (per sample and per class), with the numbers of positive and negative consensus antigens per sample, the numbers of consensus antigens correctly </w:t>
      </w:r>
      <w:r w:rsidRPr="00686A73" w:rsidR="00354A67">
        <w:rPr>
          <w:rFonts w:ascii="Arial" w:hAnsi="Arial" w:cs="Arial"/>
          <w:sz w:val="24"/>
          <w:szCs w:val="24"/>
        </w:rPr>
        <w:lastRenderedPageBreak/>
        <w:t xml:space="preserve">identified by the </w:t>
      </w:r>
      <w:r w:rsidRPr="00686A73" w:rsidR="00354A67">
        <w:rPr>
          <w:rFonts w:ascii="Arial" w:hAnsi="Arial" w:cs="Arial"/>
          <w:sz w:val="24"/>
          <w:szCs w:val="24"/>
        </w:rPr>
        <w:t xml:space="preserve">Participant per sample, and the percentage of compliance for these consensus antigens per sample </w:t>
      </w:r>
      <w:r w:rsidRPr="00686A73" w:rsidR="00F40389">
        <w:rPr>
          <w:rFonts w:ascii="Arial" w:hAnsi="Arial" w:cs="Arial"/>
          <w:sz w:val="24"/>
          <w:szCs w:val="24"/>
        </w:rPr>
        <w:t xml:space="preserve">(SFHI criteria) or the total number of antigens correctly identified by the Participant over the entire Exercise (EFI criteria).</w:t>
      </w:r>
    </w:p>
    <w:p>
      <w:pPr>
        <w:pStyle w:val="Sansinterligne"/>
        <w:numPr>
          <w:ilvl w:val="1"/>
          <w:numId w:val="30"/>
        </w:numPr>
        <w:spacing w:line="276" w:lineRule="auto"/>
        <w:ind w:start="1792"/>
        <w:jc w:val="both"/>
        <w:rPr>
          <w:rFonts w:ascii="Arial" w:hAnsi="Arial" w:cs="Arial"/>
          <w:sz w:val="24"/>
          <w:szCs w:val="24"/>
        </w:rPr>
      </w:pPr>
      <w:r w:rsidRPr="00686A73" w:rsidR="00354A67">
        <w:rPr>
          <w:rFonts w:ascii="Arial" w:hAnsi="Arial" w:cs="Arial"/>
          <w:sz w:val="24"/>
          <w:szCs w:val="24"/>
        </w:rPr>
        <w:t xml:space="preserve">Conclusion for each class for the Participant in compliance with the SFHI or EFI reference criteria, in the form of a percentage of samples or antigens, respectively, in compliance with the consensus among all the consensuses achieved, for positive antigens and for negative antigens, per class.</w:t>
      </w:r>
    </w:p>
    <w:p>
      <w:pPr>
        <w:pStyle w:val="Sansinterligne"/>
        <w:numPr>
          <w:ilvl w:val="1"/>
          <w:numId w:val="30"/>
        </w:numPr>
        <w:spacing w:line="276" w:lineRule="auto"/>
        <w:ind w:start="1792"/>
        <w:jc w:val="both"/>
        <w:rPr>
          <w:rFonts w:ascii="Arial" w:hAnsi="Arial" w:cs="Arial"/>
          <w:sz w:val="24"/>
          <w:szCs w:val="24"/>
        </w:rPr>
      </w:pPr>
      <w:r w:rsidRPr="00686A73" w:rsidR="00354A67">
        <w:rPr>
          <w:rFonts w:ascii="Arial" w:hAnsi="Arial" w:cs="Arial"/>
          <w:sz w:val="24"/>
          <w:szCs w:val="24"/>
        </w:rPr>
        <w:t xml:space="preserve">Participant performance, in the form of </w:t>
      </w:r>
      <w:r w:rsidRPr="00686A73" w:rsidR="00354A67">
        <w:rPr>
          <w:rFonts w:ascii="Arial" w:hAnsi="Arial" w:cs="Arial"/>
          <w:sz w:val="24"/>
          <w:szCs w:val="24"/>
        </w:rPr>
        <w:t xml:space="preserve">"satisfactory for all 5 criteria" or "unsatisfactory for at least one of the 5 criteria".</w:t>
      </w:r>
    </w:p>
    <w:p w:rsidRPr="006A46D8" w:rsidR="00354A67" w:rsidP="006831FD" w:rsidRDefault="00354A67" w14:paraId="225D6CFF" w14:textId="77777777">
      <w:pPr>
        <w:pStyle w:val="Sansinterligne"/>
        <w:spacing w:line="276" w:lineRule="auto"/>
        <w:jc w:val="both"/>
        <w:rPr>
          <w:rFonts w:ascii="Arial" w:hAnsi="Arial" w:cs="Arial"/>
          <w:sz w:val="24"/>
          <w:szCs w:val="24"/>
        </w:rPr>
      </w:pPr>
    </w:p>
    <w:p>
      <w:pPr>
        <w:pStyle w:val="Sansinterligne"/>
        <w:numPr>
          <w:ilvl w:val="0"/>
          <w:numId w:val="2"/>
        </w:numPr>
        <w:spacing w:line="276" w:lineRule="auto"/>
        <w:jc w:val="both"/>
        <w:rPr>
          <w:rFonts w:ascii="Arial" w:hAnsi="Arial" w:cs="Arial"/>
          <w:sz w:val="24"/>
          <w:szCs w:val="24"/>
        </w:rPr>
      </w:pPr>
      <w:r>
        <w:rPr>
          <w:rFonts w:ascii="Arial" w:hAnsi="Arial" w:cs="Arial"/>
          <w:sz w:val="24"/>
          <w:szCs w:val="24"/>
        </w:rPr>
        <w:t xml:space="preserve">It </w:t>
      </w:r>
      <w:r w:rsidRPr="006A46D8" w:rsidR="00F27A95">
        <w:rPr>
          <w:rFonts w:ascii="Arial" w:hAnsi="Arial" w:cs="Arial"/>
          <w:sz w:val="24"/>
          <w:szCs w:val="24"/>
        </w:rPr>
        <w:t xml:space="preserve">is </w:t>
      </w:r>
      <w:r w:rsidRPr="006A46D8">
        <w:rPr>
          <w:rFonts w:ascii="Arial" w:hAnsi="Arial" w:cs="Arial"/>
          <w:sz w:val="24"/>
          <w:szCs w:val="24"/>
        </w:rPr>
        <w:t xml:space="preserve">also </w:t>
      </w:r>
      <w:r w:rsidRPr="006A46D8" w:rsidR="00F27A95">
        <w:rPr>
          <w:rFonts w:ascii="Arial" w:hAnsi="Arial" w:cs="Arial"/>
          <w:sz w:val="24"/>
          <w:szCs w:val="24"/>
        </w:rPr>
        <w:t xml:space="preserve">supplied in English to facilitate the work of EFI inspectors.</w:t>
      </w:r>
    </w:p>
    <w:p w:rsidRPr="005D78CF" w:rsidR="00A52D16" w:rsidP="006831FD" w:rsidRDefault="00A52D16" w14:paraId="770784C3" w14:textId="04147D42">
      <w:pPr>
        <w:pStyle w:val="Sansinterligne"/>
        <w:spacing w:line="276" w:lineRule="auto"/>
        <w:jc w:val="both"/>
        <w:rPr>
          <w:rFonts w:ascii="Arial" w:hAnsi="Arial" w:cs="Arial"/>
          <w:sz w:val="24"/>
          <w:szCs w:val="24"/>
          <w:highlight w:val="yellow"/>
        </w:rPr>
      </w:pPr>
    </w:p>
    <w:p>
      <w:pPr>
        <w:pStyle w:val="Titre2"/>
        <w:rPr>
          <w:rFonts w:ascii="Arial" w:hAnsi="Arial" w:cs="Arial"/>
          <w:sz w:val="24"/>
          <w:szCs w:val="24"/>
        </w:rPr>
      </w:pPr>
      <w:bookmarkStart w:name="_Toc531602559" w:id="117"/>
      <w:bookmarkStart w:name="_Toc531772811" w:id="118"/>
      <w:bookmarkStart w:name="_Toc531774504" w:id="119"/>
      <w:bookmarkStart w:name="_Toc531774578" w:id="120"/>
      <w:bookmarkStart w:name="_Toc531774665" w:id="121"/>
      <w:bookmarkStart w:name="_Toc531774863" w:id="122"/>
      <w:bookmarkStart w:name="_Toc142470886" w:id="123"/>
      <w:bookmarkStart w:name="_Toc33798790" w:id="124"/>
      <w:bookmarkEnd w:id="117"/>
      <w:bookmarkEnd w:id="118"/>
      <w:bookmarkEnd w:id="119"/>
      <w:bookmarkEnd w:id="120"/>
      <w:bookmarkEnd w:id="121"/>
      <w:bookmarkEnd w:id="122"/>
      <w:r w:rsidRPr="00DB4AB2">
        <w:rPr>
          <w:rFonts w:ascii="Arial" w:hAnsi="Arial" w:cs="Arial"/>
          <w:color w:val="auto"/>
          <w:sz w:val="24"/>
          <w:szCs w:val="24"/>
        </w:rPr>
        <w:t xml:space="preserve">Extension of the program to include "CRISTAL</w:t>
      </w:r>
      <w:r w:rsidRPr="00686A73">
        <w:rPr>
          <w:rFonts w:ascii="Arial" w:hAnsi="Arial" w:cs="Arial"/>
          <w:color w:val="auto"/>
          <w:sz w:val="24"/>
          <w:szCs w:val="24"/>
        </w:rPr>
        <w:t xml:space="preserve">"</w:t>
      </w:r>
      <w:r w:rsidRPr="00DB4AB2">
        <w:rPr>
          <w:rFonts w:ascii="Arial" w:hAnsi="Arial" w:cs="Arial"/>
          <w:color w:val="auto"/>
          <w:sz w:val="24"/>
          <w:szCs w:val="24"/>
        </w:rPr>
        <w:t xml:space="preserve"> mode analysis </w:t>
      </w:r>
      <w:bookmarkEnd w:id="123"/>
      <w:bookmarkEnd w:id="124"/>
    </w:p>
    <w:p w:rsidR="00F40389" w:rsidP="00F40389" w:rsidRDefault="00F40389" w14:paraId="0414161D" w14:textId="77777777">
      <w:pPr>
        <w:pStyle w:val="Sansinterligne"/>
        <w:spacing w:line="276" w:lineRule="auto"/>
        <w:ind w:firstLine="708"/>
        <w:jc w:val="both"/>
        <w:rPr>
          <w:rFonts w:ascii="Arial" w:hAnsi="Arial" w:cs="Arial"/>
          <w:sz w:val="24"/>
          <w:szCs w:val="24"/>
        </w:rPr>
      </w:pPr>
    </w:p>
    <w:p>
      <w:pPr>
        <w:pStyle w:val="Sansinterligne"/>
        <w:spacing w:line="276" w:lineRule="auto"/>
        <w:ind w:firstLine="708"/>
        <w:jc w:val="both"/>
        <w:rPr>
          <w:rFonts w:ascii="Arial" w:hAnsi="Arial" w:cs="Arial"/>
          <w:sz w:val="24"/>
          <w:szCs w:val="24"/>
        </w:rPr>
      </w:pPr>
      <w:r w:rsidRPr="006218CF">
        <w:rPr>
          <w:rFonts w:ascii="Arial" w:hAnsi="Arial" w:cs="Arial"/>
          <w:sz w:val="24"/>
          <w:szCs w:val="24"/>
        </w:rPr>
        <w:t xml:space="preserve">The program offers each Participant with access to CRISTAL </w:t>
      </w:r>
      <w:r w:rsidRPr="00DC6C41">
        <w:rPr>
          <w:rFonts w:ascii="Arial" w:hAnsi="Arial" w:cs="Arial"/>
          <w:sz w:val="24"/>
          <w:szCs w:val="24"/>
        </w:rPr>
        <w:t xml:space="preserve">(software used by the Agence de la Biomédecine in France to allocate transplants and manage the organ waiting list) </w:t>
      </w:r>
      <w:r w:rsidRPr="002D782F">
        <w:rPr>
          <w:rFonts w:ascii="Arial" w:hAnsi="Arial" w:cs="Arial"/>
          <w:sz w:val="24"/>
          <w:szCs w:val="24"/>
        </w:rPr>
        <w:t xml:space="preserve">to provide the </w:t>
      </w:r>
      <w:r w:rsidRPr="00E93D7B">
        <w:rPr>
          <w:rFonts w:ascii="Arial" w:hAnsi="Arial" w:cs="Arial"/>
          <w:sz w:val="24"/>
          <w:szCs w:val="24"/>
        </w:rPr>
        <w:t xml:space="preserve">Results for each sample of the Exercise as he/she would have entered them, i.e. in prohibited/permitted/grey zone antigen format, for the antigens recognized by Cristal (thus excluding C and DP).</w:t>
      </w:r>
    </w:p>
    <w:p w:rsidR="00F40389" w:rsidP="00F40389" w:rsidRDefault="00F40389" w14:paraId="04CD0873" w14:textId="77777777">
      <w:pPr>
        <w:pStyle w:val="Sansinterligne"/>
        <w:spacing w:line="276" w:lineRule="auto"/>
        <w:ind w:firstLine="708"/>
        <w:jc w:val="both"/>
        <w:rPr>
          <w:rFonts w:ascii="Arial" w:hAnsi="Arial" w:cs="Arial"/>
          <w:sz w:val="24"/>
          <w:szCs w:val="24"/>
        </w:rPr>
      </w:pPr>
    </w:p>
    <w:p>
      <w:pPr>
        <w:pStyle w:val="Titre3"/>
        <w:numPr>
          <w:ilvl w:val="2"/>
          <w:numId w:val="33"/>
        </w:numPr>
      </w:pPr>
      <w:bookmarkStart w:name="_Toc33798791" w:id="125"/>
      <w:bookmarkStart w:name="_Toc142470887" w:id="126"/>
      <w:r w:rsidRPr="006A46D8" w:rsidR="009642CE">
        <w:t xml:space="preserve">Interpretation</w:t>
      </w:r>
      <w:bookmarkEnd w:id="125"/>
      <w:bookmarkEnd w:id="126"/>
    </w:p>
    <w:p>
      <w:pPr>
        <w:pStyle w:val="Paragraphedeliste"/>
        <w:numPr>
          <w:ilvl w:val="0"/>
          <w:numId w:val="17"/>
        </w:numPr>
        <w:rPr>
          <w:rFonts w:ascii="Arial" w:hAnsi="Arial" w:cs="Arial"/>
          <w:sz w:val="24"/>
          <w:szCs w:val="24"/>
          <w:u w:val="single"/>
        </w:rPr>
      </w:pPr>
      <w:r w:rsidRPr="005E6D73">
        <w:rPr>
          <w:rFonts w:ascii="Arial" w:hAnsi="Arial" w:cs="Arial"/>
          <w:sz w:val="24"/>
          <w:szCs w:val="24"/>
          <w:u w:val="single"/>
        </w:rPr>
        <w:t xml:space="preserve">Consensus</w:t>
      </w:r>
    </w:p>
    <w:p>
      <w:pPr>
        <w:pStyle w:val="Sansinterligne"/>
        <w:numPr>
          <w:ilvl w:val="0"/>
          <w:numId w:val="1"/>
        </w:numPr>
        <w:spacing w:line="276" w:lineRule="auto"/>
        <w:ind w:start="1560"/>
        <w:jc w:val="both"/>
        <w:rPr>
          <w:rFonts w:ascii="Arial" w:hAnsi="Arial" w:cs="Arial"/>
          <w:sz w:val="24"/>
          <w:szCs w:val="24"/>
        </w:rPr>
      </w:pPr>
      <w:r w:rsidRPr="00090D93" w:rsidR="00090D93">
        <w:rPr>
          <w:rFonts w:ascii="Arial" w:hAnsi="Arial" w:cs="Arial"/>
          <w:sz w:val="24"/>
          <w:szCs w:val="24"/>
        </w:rPr>
        <w:t xml:space="preserve">It </w:t>
      </w:r>
      <w:r w:rsidRPr="00090D93" w:rsidR="00917D7D">
        <w:rPr>
          <w:rFonts w:ascii="Arial" w:hAnsi="Arial" w:cs="Arial"/>
          <w:sz w:val="24"/>
          <w:szCs w:val="24"/>
        </w:rPr>
        <w:t xml:space="preserve">is defined </w:t>
      </w:r>
      <w:r w:rsidRPr="00090D93" w:rsidR="00090D93">
        <w:rPr>
          <w:rFonts w:ascii="Arial" w:hAnsi="Arial" w:cs="Arial"/>
          <w:sz w:val="24"/>
          <w:szCs w:val="24"/>
        </w:rPr>
        <w:t xml:space="preserve">by </w:t>
      </w:r>
      <w:r w:rsidRPr="00090D93" w:rsidR="00917D7D">
        <w:rPr>
          <w:rFonts w:ascii="Arial" w:hAnsi="Arial" w:cs="Arial"/>
          <w:sz w:val="24"/>
          <w:szCs w:val="24"/>
        </w:rPr>
        <w:t xml:space="preserve">antigen</w:t>
      </w:r>
      <w:r w:rsidRPr="00090D93" w:rsidR="00090D93">
        <w:rPr>
          <w:rFonts w:ascii="Arial" w:hAnsi="Arial" w:cs="Arial"/>
          <w:sz w:val="24"/>
          <w:szCs w:val="24"/>
        </w:rPr>
        <w:t xml:space="preserve">, in prohibited, permitted and gray zones.</w:t>
      </w:r>
    </w:p>
    <w:p>
      <w:pPr>
        <w:pStyle w:val="Sansinterligne"/>
        <w:numPr>
          <w:ilvl w:val="0"/>
          <w:numId w:val="1"/>
        </w:numPr>
        <w:spacing w:line="276" w:lineRule="auto"/>
        <w:ind w:start="1560"/>
        <w:jc w:val="both"/>
        <w:rPr>
          <w:rFonts w:ascii="Arial" w:hAnsi="Arial" w:cs="Arial"/>
          <w:sz w:val="24"/>
          <w:szCs w:val="24"/>
        </w:rPr>
      </w:pPr>
      <w:r w:rsidRPr="00090D93" w:rsidR="00090D93">
        <w:rPr>
          <w:rFonts w:ascii="Arial" w:hAnsi="Arial" w:cs="Arial"/>
          <w:sz w:val="24"/>
          <w:szCs w:val="24"/>
        </w:rPr>
        <w:t xml:space="preserve">It is reached </w:t>
      </w:r>
      <w:r w:rsidRPr="00090D93" w:rsidR="00917D7D">
        <w:rPr>
          <w:rFonts w:ascii="Arial" w:hAnsi="Arial" w:cs="Arial"/>
          <w:sz w:val="24"/>
          <w:szCs w:val="24"/>
        </w:rPr>
        <w:t xml:space="preserve">when 75% of Participants obtain the same </w:t>
      </w:r>
      <w:r w:rsidRPr="00090D93" w:rsidR="00917D7D">
        <w:rPr>
          <w:rFonts w:ascii="Arial" w:hAnsi="Arial" w:cs="Arial"/>
          <w:sz w:val="24"/>
          <w:szCs w:val="24"/>
        </w:rPr>
        <w:t xml:space="preserve">Result for the assignment of a </w:t>
      </w:r>
      <w:r w:rsidRPr="00090D93" w:rsidR="00917D7D">
        <w:rPr>
          <w:rFonts w:ascii="Arial" w:hAnsi="Arial" w:cs="Arial"/>
          <w:sz w:val="24"/>
          <w:szCs w:val="24"/>
        </w:rPr>
        <w:t xml:space="preserve">prohibited, permitted or grey zone </w:t>
      </w:r>
      <w:r w:rsidRPr="00090D93" w:rsidR="00987849">
        <w:rPr>
          <w:rFonts w:ascii="Arial" w:hAnsi="Arial" w:cs="Arial"/>
          <w:sz w:val="24"/>
          <w:szCs w:val="24"/>
        </w:rPr>
        <w:t xml:space="preserve">antigen</w:t>
      </w:r>
      <w:r w:rsidRPr="00090D93" w:rsidR="00090D93">
        <w:rPr>
          <w:rFonts w:ascii="Arial" w:hAnsi="Arial" w:cs="Arial"/>
          <w:sz w:val="24"/>
          <w:szCs w:val="24"/>
        </w:rPr>
        <w:t xml:space="preserve">.</w:t>
      </w:r>
    </w:p>
    <w:p w:rsidRPr="00090D93" w:rsidR="009642CE" w:rsidP="006831FD" w:rsidRDefault="009642CE" w14:paraId="25752EAA" w14:textId="77777777">
      <w:pPr>
        <w:rPr>
          <w:rFonts w:ascii="Arial" w:hAnsi="Arial" w:cs="Arial"/>
          <w:sz w:val="24"/>
          <w:szCs w:val="24"/>
        </w:rPr>
      </w:pPr>
    </w:p>
    <w:p>
      <w:pPr>
        <w:pStyle w:val="Sansinterligne"/>
        <w:numPr>
          <w:ilvl w:val="0"/>
          <w:numId w:val="17"/>
        </w:numPr>
        <w:spacing w:line="276" w:lineRule="auto"/>
        <w:jc w:val="both"/>
        <w:rPr>
          <w:rFonts w:ascii="Arial" w:hAnsi="Arial" w:cs="Arial"/>
          <w:sz w:val="24"/>
          <w:szCs w:val="24"/>
          <w:u w:val="single"/>
        </w:rPr>
      </w:pPr>
      <w:r w:rsidRPr="00090D93">
        <w:rPr>
          <w:rFonts w:ascii="Arial" w:hAnsi="Arial" w:cs="Arial"/>
          <w:sz w:val="24"/>
          <w:szCs w:val="24"/>
          <w:u w:val="single"/>
        </w:rPr>
        <w:t xml:space="preserve">Compliance</w:t>
      </w:r>
    </w:p>
    <w:p>
      <w:pPr>
        <w:pStyle w:val="Sansinterligne"/>
        <w:numPr>
          <w:ilvl w:val="0"/>
          <w:numId w:val="18"/>
        </w:numPr>
        <w:spacing w:line="276" w:lineRule="auto"/>
        <w:ind w:start="1560"/>
        <w:jc w:val="both"/>
        <w:rPr>
          <w:rFonts w:ascii="Arial" w:hAnsi="Arial" w:cs="Arial"/>
          <w:sz w:val="24"/>
          <w:szCs w:val="24"/>
        </w:rPr>
      </w:pPr>
      <w:r w:rsidRPr="00090D93" w:rsidR="00090D93">
        <w:rPr>
          <w:rFonts w:ascii="Arial" w:hAnsi="Arial" w:cs="Arial"/>
          <w:sz w:val="24"/>
          <w:szCs w:val="24"/>
        </w:rPr>
        <w:t xml:space="preserve">It is determined by sample</w:t>
      </w:r>
    </w:p>
    <w:p>
      <w:pPr>
        <w:pStyle w:val="Sansinterligne"/>
        <w:numPr>
          <w:ilvl w:val="0"/>
          <w:numId w:val="18"/>
        </w:numPr>
        <w:spacing w:line="276" w:lineRule="auto"/>
        <w:ind w:start="1560"/>
        <w:jc w:val="both"/>
        <w:rPr>
          <w:rFonts w:ascii="Arial" w:hAnsi="Arial" w:cs="Arial"/>
          <w:sz w:val="24"/>
          <w:szCs w:val="24"/>
        </w:rPr>
      </w:pPr>
      <w:r w:rsidR="00BB0D52">
        <w:rPr>
          <w:rFonts w:ascii="Arial" w:hAnsi="Arial" w:cs="Arial"/>
          <w:sz w:val="24"/>
          <w:szCs w:val="24"/>
        </w:rPr>
        <w:t xml:space="preserve">For a given sample, the Participant </w:t>
      </w:r>
      <w:r w:rsidRPr="00465726" w:rsidR="00BB0D52">
        <w:rPr>
          <w:rFonts w:ascii="Arial" w:hAnsi="Arial" w:cs="Arial"/>
          <w:sz w:val="24"/>
          <w:szCs w:val="24"/>
        </w:rPr>
        <w:t xml:space="preserve">is declared compliant </w:t>
      </w:r>
      <w:r w:rsidRPr="00BB0D52" w:rsidR="00BB0D52">
        <w:rPr>
          <w:rFonts w:ascii="Arial" w:hAnsi="Arial" w:cs="Arial"/>
          <w:sz w:val="24"/>
          <w:szCs w:val="24"/>
        </w:rPr>
        <w:t xml:space="preserve">for the </w:t>
      </w:r>
      <w:r w:rsidRPr="00BB0D52" w:rsidR="00987849">
        <w:rPr>
          <w:rFonts w:ascii="Arial" w:hAnsi="Arial" w:cs="Arial"/>
          <w:sz w:val="24"/>
          <w:szCs w:val="24"/>
        </w:rPr>
        <w:t xml:space="preserve">analysis of prohibited, permitted or grey zone antigens when it agrees with the consensus for at least 80% of the antigens respectively prohibited, permitted or </w:t>
      </w:r>
      <w:r w:rsidRPr="00BB0D52" w:rsidR="00E70E60">
        <w:rPr>
          <w:rFonts w:ascii="Arial" w:hAnsi="Arial" w:cs="Arial"/>
          <w:sz w:val="24"/>
          <w:szCs w:val="24"/>
        </w:rPr>
        <w:t xml:space="preserve">grey </w:t>
      </w:r>
      <w:r w:rsidRPr="00BB0D52" w:rsidR="00987849">
        <w:rPr>
          <w:rFonts w:ascii="Arial" w:hAnsi="Arial" w:cs="Arial"/>
          <w:sz w:val="24"/>
          <w:szCs w:val="24"/>
        </w:rPr>
        <w:t xml:space="preserve">zone. </w:t>
      </w:r>
    </w:p>
    <w:p w:rsidRPr="00090D93" w:rsidR="00987849" w:rsidP="006831FD" w:rsidRDefault="00987849" w14:paraId="115657B4" w14:textId="77777777">
      <w:pPr>
        <w:pStyle w:val="Sansinterligne"/>
        <w:spacing w:line="276" w:lineRule="auto"/>
        <w:ind w:start="360"/>
        <w:jc w:val="both"/>
        <w:rPr>
          <w:rFonts w:ascii="Arial" w:hAnsi="Arial" w:cs="Arial"/>
          <w:sz w:val="24"/>
          <w:szCs w:val="24"/>
        </w:rPr>
      </w:pPr>
    </w:p>
    <w:p>
      <w:pPr>
        <w:pStyle w:val="Paragraphedeliste"/>
        <w:numPr>
          <w:ilvl w:val="0"/>
          <w:numId w:val="17"/>
        </w:numPr>
        <w:rPr>
          <w:rFonts w:ascii="Arial" w:hAnsi="Arial" w:cs="Arial"/>
          <w:sz w:val="24"/>
          <w:szCs w:val="24"/>
          <w:u w:val="single"/>
        </w:rPr>
      </w:pPr>
      <w:r w:rsidR="007540FB">
        <w:rPr>
          <w:rFonts w:ascii="Arial" w:hAnsi="Arial" w:cs="Arial"/>
          <w:sz w:val="24"/>
          <w:szCs w:val="24"/>
          <w:u w:val="single"/>
        </w:rPr>
        <w:t xml:space="preserve">Annual </w:t>
      </w:r>
      <w:r w:rsidRPr="00F70E6E">
        <w:rPr>
          <w:rFonts w:ascii="Arial" w:hAnsi="Arial" w:cs="Arial"/>
          <w:sz w:val="24"/>
          <w:szCs w:val="24"/>
          <w:u w:val="single"/>
        </w:rPr>
        <w:t xml:space="preserve">performance</w:t>
      </w:r>
    </w:p>
    <w:p>
      <w:pPr>
        <w:pStyle w:val="Sansinterligne"/>
        <w:numPr>
          <w:ilvl w:val="0"/>
          <w:numId w:val="1"/>
        </w:numPr>
        <w:spacing w:line="276" w:lineRule="auto"/>
        <w:ind w:start="1560"/>
        <w:jc w:val="both"/>
        <w:rPr>
          <w:rFonts w:ascii="Arial" w:hAnsi="Arial" w:cs="Arial"/>
          <w:sz w:val="24"/>
          <w:szCs w:val="24"/>
        </w:rPr>
      </w:pPr>
      <w:r w:rsidRPr="00090D93" w:rsidR="00090D93">
        <w:rPr>
          <w:rFonts w:ascii="Arial" w:hAnsi="Arial" w:cs="Arial"/>
          <w:sz w:val="24"/>
          <w:szCs w:val="24"/>
        </w:rPr>
        <w:t xml:space="preserve">As a percentage, it represents </w:t>
      </w:r>
      <w:r w:rsidRPr="00090D93" w:rsidR="00987849">
        <w:rPr>
          <w:rFonts w:ascii="Arial" w:hAnsi="Arial" w:cs="Arial"/>
          <w:sz w:val="24"/>
          <w:szCs w:val="24"/>
        </w:rPr>
        <w:t xml:space="preserve">the ratio of </w:t>
      </w:r>
      <w:r w:rsidR="004A2C57">
        <w:rPr>
          <w:rFonts w:ascii="Arial" w:hAnsi="Arial" w:cs="Arial"/>
          <w:sz w:val="24"/>
          <w:szCs w:val="24"/>
        </w:rPr>
        <w:t xml:space="preserve">"</w:t>
      </w:r>
      <w:r w:rsidRPr="00090D93" w:rsidR="00987849">
        <w:rPr>
          <w:rFonts w:ascii="Arial" w:hAnsi="Arial" w:cs="Arial"/>
          <w:sz w:val="24"/>
          <w:szCs w:val="24"/>
        </w:rPr>
        <w:t xml:space="preserve">number of compliant samples/total number </w:t>
      </w:r>
      <w:r w:rsidRPr="008C1F89" w:rsidR="00987849">
        <w:rPr>
          <w:rFonts w:ascii="Arial" w:hAnsi="Arial" w:cs="Arial"/>
          <w:sz w:val="24"/>
          <w:szCs w:val="24"/>
        </w:rPr>
        <w:t xml:space="preserve">of samples </w:t>
      </w:r>
      <w:r w:rsidRPr="008C1F89" w:rsidR="00F61BB5">
        <w:rPr>
          <w:rFonts w:ascii="Arial" w:hAnsi="Arial" w:cs="Arial"/>
          <w:sz w:val="24"/>
          <w:szCs w:val="24"/>
        </w:rPr>
        <w:t xml:space="preserve">analyzed </w:t>
      </w:r>
      <w:r w:rsidRPr="008C1F89" w:rsidR="00090D93">
        <w:rPr>
          <w:rFonts w:ascii="Arial" w:hAnsi="Arial" w:cs="Arial"/>
          <w:sz w:val="24"/>
          <w:szCs w:val="24"/>
        </w:rPr>
        <w:t xml:space="preserve">by the Participant</w:t>
      </w:r>
      <w:r w:rsidR="004A2C57">
        <w:rPr>
          <w:rFonts w:ascii="Arial" w:hAnsi="Arial" w:cs="Arial"/>
          <w:sz w:val="24"/>
          <w:szCs w:val="24"/>
        </w:rPr>
        <w:t xml:space="preserve">"</w:t>
      </w:r>
      <w:r w:rsidRPr="008C1F89" w:rsidR="00090D93">
        <w:rPr>
          <w:rFonts w:ascii="Arial" w:hAnsi="Arial" w:cs="Arial"/>
          <w:sz w:val="24"/>
          <w:szCs w:val="24"/>
        </w:rPr>
        <w:t xml:space="preserve">.</w:t>
      </w:r>
    </w:p>
    <w:p>
      <w:pPr>
        <w:pStyle w:val="Sansinterligne"/>
        <w:numPr>
          <w:ilvl w:val="0"/>
          <w:numId w:val="1"/>
        </w:numPr>
        <w:spacing w:line="276" w:lineRule="auto"/>
        <w:ind w:start="1560"/>
        <w:jc w:val="both"/>
        <w:rPr>
          <w:rFonts w:ascii="Arial" w:hAnsi="Arial" w:cs="Arial"/>
          <w:sz w:val="24"/>
          <w:szCs w:val="24"/>
        </w:rPr>
      </w:pPr>
      <w:r w:rsidRPr="008C1F89" w:rsidR="00090D93">
        <w:rPr>
          <w:rFonts w:ascii="Arial" w:hAnsi="Arial" w:cs="Arial"/>
          <w:sz w:val="24"/>
          <w:szCs w:val="24"/>
        </w:rPr>
        <w:t xml:space="preserve">It is calculated by class</w:t>
      </w:r>
    </w:p>
    <w:p>
      <w:pPr>
        <w:pStyle w:val="Sansinterligne"/>
        <w:numPr>
          <w:ilvl w:val="0"/>
          <w:numId w:val="1"/>
        </w:numPr>
        <w:spacing w:line="276" w:lineRule="auto"/>
        <w:ind w:start="1560"/>
        <w:jc w:val="both"/>
        <w:rPr>
          <w:rFonts w:ascii="Arial" w:hAnsi="Arial" w:cs="Arial"/>
          <w:sz w:val="24"/>
          <w:szCs w:val="24"/>
        </w:rPr>
      </w:pPr>
      <w:r w:rsidR="004A2C57">
        <w:rPr>
          <w:rFonts w:ascii="Arial" w:hAnsi="Arial" w:cs="Arial"/>
          <w:sz w:val="24"/>
          <w:szCs w:val="24"/>
        </w:rPr>
        <w:t xml:space="preserve">It is </w:t>
      </w:r>
      <w:r w:rsidRPr="009A6B53" w:rsidR="004A2C57">
        <w:rPr>
          <w:rFonts w:ascii="Arial" w:hAnsi="Arial" w:cs="Arial"/>
          <w:b/>
          <w:sz w:val="24"/>
          <w:szCs w:val="24"/>
        </w:rPr>
        <w:t xml:space="preserve">satisfactory </w:t>
      </w:r>
      <w:r w:rsidRPr="006A46D8" w:rsidR="004A2C57">
        <w:rPr>
          <w:rFonts w:ascii="Arial" w:hAnsi="Arial" w:cs="Arial"/>
          <w:sz w:val="24"/>
          <w:szCs w:val="24"/>
        </w:rPr>
        <w:t xml:space="preserve">if it reaches 75% </w:t>
      </w:r>
      <w:r w:rsidRPr="006A46D8" w:rsidR="004A2C57">
        <w:rPr>
          <w:rFonts w:ascii="Arial" w:hAnsi="Arial" w:cs="Arial"/>
          <w:b/>
          <w:sz w:val="24"/>
          <w:szCs w:val="24"/>
          <w:u w:val="single"/>
        </w:rPr>
        <w:t xml:space="preserve">and </w:t>
      </w:r>
      <w:r w:rsidRPr="006A46D8" w:rsidR="004A2C57">
        <w:rPr>
          <w:rFonts w:ascii="Arial" w:hAnsi="Arial" w:cs="Arial"/>
          <w:sz w:val="24"/>
          <w:szCs w:val="24"/>
        </w:rPr>
        <w:t xml:space="preserve">if the Participant has submitted </w:t>
      </w:r>
      <w:r w:rsidR="00EE25BB">
        <w:rPr>
          <w:rFonts w:ascii="Arial" w:hAnsi="Arial" w:cs="Arial"/>
          <w:sz w:val="24"/>
          <w:szCs w:val="24"/>
        </w:rPr>
        <w:t xml:space="preserve">at least one </w:t>
      </w:r>
      <w:r w:rsidRPr="006A46D8" w:rsidR="004A2C57">
        <w:rPr>
          <w:rFonts w:ascii="Arial" w:hAnsi="Arial" w:cs="Arial"/>
          <w:sz w:val="24"/>
          <w:szCs w:val="24"/>
        </w:rPr>
        <w:t xml:space="preserve">Result </w:t>
      </w:r>
      <w:r w:rsidR="00E70E60">
        <w:rPr>
          <w:rFonts w:ascii="Arial" w:hAnsi="Arial" w:cs="Arial"/>
          <w:sz w:val="24"/>
          <w:szCs w:val="24"/>
        </w:rPr>
        <w:t xml:space="preserve">per sample </w:t>
      </w:r>
      <w:r w:rsidRPr="006A46D8" w:rsidR="004A2C57">
        <w:rPr>
          <w:rFonts w:ascii="Arial" w:hAnsi="Arial" w:cs="Arial"/>
          <w:sz w:val="24"/>
          <w:szCs w:val="24"/>
        </w:rPr>
        <w:t xml:space="preserve">for at least 10 samples of the </w:t>
      </w:r>
      <w:r w:rsidR="004A2C57">
        <w:rPr>
          <w:rFonts w:ascii="Arial" w:hAnsi="Arial" w:cs="Arial"/>
          <w:sz w:val="24"/>
          <w:szCs w:val="24"/>
        </w:rPr>
        <w:t xml:space="preserve">Fiscal</w:t>
      </w:r>
      <w:r w:rsidRPr="006A46D8" w:rsidR="004A2C57">
        <w:rPr>
          <w:rFonts w:ascii="Arial" w:hAnsi="Arial" w:cs="Arial"/>
          <w:sz w:val="24"/>
          <w:szCs w:val="24"/>
        </w:rPr>
        <w:t xml:space="preserve"> Year. </w:t>
      </w:r>
    </w:p>
    <w:p>
      <w:pPr>
        <w:pStyle w:val="Sansinterligne"/>
        <w:numPr>
          <w:ilvl w:val="0"/>
          <w:numId w:val="1"/>
        </w:numPr>
        <w:spacing w:line="276" w:lineRule="auto"/>
        <w:ind w:start="1560"/>
        <w:jc w:val="both"/>
        <w:rPr>
          <w:rFonts w:ascii="Arial" w:hAnsi="Arial" w:cs="Arial"/>
          <w:b/>
          <w:sz w:val="24"/>
          <w:szCs w:val="24"/>
        </w:rPr>
      </w:pPr>
      <w:r w:rsidRPr="00090D93" w:rsidR="00987849">
        <w:rPr>
          <w:rFonts w:ascii="Arial" w:hAnsi="Arial" w:cs="Arial"/>
          <w:sz w:val="24"/>
          <w:szCs w:val="24"/>
        </w:rPr>
        <w:t xml:space="preserve">In all other cases, the Participant's performance is </w:t>
      </w:r>
      <w:r w:rsidRPr="009A6B53" w:rsidR="00987849">
        <w:rPr>
          <w:rFonts w:ascii="Arial" w:hAnsi="Arial" w:cs="Arial"/>
          <w:b/>
          <w:sz w:val="24"/>
          <w:szCs w:val="24"/>
        </w:rPr>
        <w:t xml:space="preserve">unsatisfactory.</w:t>
      </w:r>
    </w:p>
    <w:p w:rsidRPr="00090D93" w:rsidR="00F40389" w:rsidP="00F40389" w:rsidRDefault="00F40389" w14:paraId="29AD2736" w14:textId="77777777">
      <w:pPr>
        <w:pStyle w:val="Sansinterligne"/>
        <w:spacing w:line="276" w:lineRule="auto"/>
        <w:jc w:val="both"/>
        <w:rPr>
          <w:rFonts w:ascii="Arial" w:hAnsi="Arial" w:cs="Arial"/>
          <w:sz w:val="24"/>
          <w:szCs w:val="24"/>
        </w:rPr>
      </w:pPr>
    </w:p>
    <w:p>
      <w:pPr>
        <w:pStyle w:val="Titre3"/>
      </w:pPr>
      <w:bookmarkStart w:name="_Toc33798792" w:id="127"/>
      <w:bookmarkStart w:name="_Toc142470888" w:id="128"/>
      <w:r w:rsidRPr="006A46D8">
        <w:t xml:space="preserve">Reports</w:t>
      </w:r>
      <w:bookmarkEnd w:id="127"/>
      <w:r w:rsidRPr="00BE0A59" w:rsidR="00BE0A59">
        <w:t xml:space="preserve"> of results </w:t>
      </w:r>
      <w:r w:rsidR="0031243F">
        <w:t xml:space="preserve">analyzed in "</w:t>
      </w:r>
      <w:r w:rsidRPr="00650C22" w:rsidR="00BE0A59">
        <w:t xml:space="preserve">CRISTAL</w:t>
      </w:r>
      <w:r w:rsidR="0031243F">
        <w:t xml:space="preserve">"</w:t>
      </w:r>
      <w:r w:rsidR="0031243F">
        <w:t xml:space="preserve"> mode</w:t>
      </w:r>
      <w:bookmarkEnd w:id="128"/>
    </w:p>
    <w:p w:rsidRPr="00F70E6E" w:rsidR="00F70E6E" w:rsidP="006831FD" w:rsidRDefault="00F70E6E" w14:paraId="3A1F453A" w14:textId="77777777"/>
    <w:p>
      <w:pPr>
        <w:pStyle w:val="Titre4"/>
        <w:numPr>
          <w:ilvl w:val="0"/>
          <w:numId w:val="0"/>
        </w:numPr>
        <w:ind w:start="864"/>
        <w:rPr>
          <w:rFonts w:ascii="Arial" w:hAnsi="Arial" w:cs="Arial"/>
          <w:b w:val="0"/>
          <w:color w:val="auto"/>
        </w:rPr>
      </w:pPr>
      <w:r w:rsidRPr="00F70E6E">
        <w:rPr>
          <w:rFonts w:ascii="Arial" w:hAnsi="Arial" w:cs="Arial"/>
          <w:b w:val="0"/>
          <w:color w:val="auto"/>
        </w:rPr>
        <w:t xml:space="preserve">10.</w:t>
      </w:r>
      <w:r w:rsidR="00F40389">
        <w:rPr>
          <w:rFonts w:ascii="Arial" w:hAnsi="Arial" w:cs="Arial"/>
          <w:b w:val="0"/>
          <w:color w:val="auto"/>
        </w:rPr>
        <w:t xml:space="preserve">6</w:t>
      </w:r>
      <w:r w:rsidRPr="00F70E6E">
        <w:rPr>
          <w:rFonts w:ascii="Arial" w:hAnsi="Arial" w:cs="Arial"/>
          <w:b w:val="0"/>
          <w:color w:val="auto"/>
        </w:rPr>
        <w:t xml:space="preserve">.2.1 </w:t>
      </w:r>
      <w:r w:rsidR="005F79A8">
        <w:rPr>
          <w:rFonts w:ascii="Arial" w:hAnsi="Arial" w:cs="Arial"/>
          <w:b w:val="0"/>
          <w:color w:val="auto"/>
        </w:rPr>
        <w:t xml:space="preserve">CRISTAL </w:t>
      </w:r>
      <w:r w:rsidRPr="00F70E6E" w:rsidR="002E2C8B">
        <w:rPr>
          <w:rFonts w:ascii="Arial" w:hAnsi="Arial" w:cs="Arial"/>
          <w:b w:val="0"/>
          <w:color w:val="auto"/>
        </w:rPr>
        <w:t xml:space="preserve">individual interim consensus and compliance report</w:t>
      </w:r>
    </w:p>
    <w:p w:rsidRPr="00F70E6E" w:rsidR="00F70E6E" w:rsidP="006831FD" w:rsidRDefault="00F70E6E" w14:paraId="7031C1EC" w14:textId="77777777"/>
    <w:p>
      <w:pPr>
        <w:pStyle w:val="Paragraphedeliste"/>
        <w:numPr>
          <w:ilvl w:val="0"/>
          <w:numId w:val="6"/>
        </w:numPr>
        <w:ind w:start="709"/>
        <w:jc w:val="both"/>
        <w:rPr>
          <w:rFonts w:ascii="Arial" w:hAnsi="Arial" w:cs="Arial"/>
          <w:sz w:val="24"/>
          <w:szCs w:val="24"/>
        </w:rPr>
      </w:pPr>
      <w:r>
        <w:rPr>
          <w:rFonts w:ascii="Arial" w:hAnsi="Arial" w:cs="Arial"/>
          <w:sz w:val="24"/>
          <w:szCs w:val="24"/>
        </w:rPr>
        <w:t xml:space="preserve">It is prepared after each Slice</w:t>
      </w:r>
    </w:p>
    <w:p>
      <w:pPr>
        <w:pStyle w:val="Paragraphedeliste"/>
        <w:numPr>
          <w:ilvl w:val="0"/>
          <w:numId w:val="17"/>
        </w:numPr>
        <w:jc w:val="both"/>
        <w:rPr>
          <w:rFonts w:ascii="Arial" w:hAnsi="Arial" w:cs="Arial"/>
          <w:sz w:val="24"/>
          <w:szCs w:val="24"/>
        </w:rPr>
      </w:pPr>
      <w:r w:rsidRPr="00BE0A59">
        <w:rPr>
          <w:rFonts w:ascii="Arial" w:hAnsi="Arial" w:cs="Arial"/>
          <w:sz w:val="24"/>
          <w:szCs w:val="24"/>
        </w:rPr>
        <w:t xml:space="preserve">It is </w:t>
      </w:r>
      <w:r w:rsidRPr="00686A73">
        <w:rPr>
          <w:rFonts w:ascii="Arial" w:hAnsi="Arial" w:cs="Arial"/>
          <w:sz w:val="24"/>
          <w:szCs w:val="24"/>
        </w:rPr>
        <w:t xml:space="preserve">registered on the CQXplore website </w:t>
      </w:r>
      <w:r w:rsidRPr="00650C22" w:rsidR="005F79A8">
        <w:rPr>
          <w:rFonts w:ascii="Arial" w:hAnsi="Arial" w:cs="Arial"/>
          <w:sz w:val="24"/>
          <w:szCs w:val="24"/>
        </w:rPr>
        <w:t xml:space="preserve">"Attestation SFHI CRISTAL SAG VILLE ANNEE</w:t>
      </w:r>
      <w:r w:rsidRPr="00686A73" w:rsidR="005F79A8">
        <w:rPr>
          <w:rFonts w:ascii="Arial" w:hAnsi="Arial" w:cs="Arial"/>
          <w:sz w:val="24"/>
          <w:szCs w:val="24"/>
        </w:rPr>
        <w:t xml:space="preserve">" </w:t>
      </w:r>
      <w:r w:rsidRPr="00686A73">
        <w:rPr>
          <w:rFonts w:ascii="Arial" w:hAnsi="Arial" w:cs="Arial"/>
          <w:sz w:val="24"/>
          <w:szCs w:val="24"/>
        </w:rPr>
        <w:t xml:space="preserve">and is accessible only to the Participant.</w:t>
      </w:r>
    </w:p>
    <w:p>
      <w:pPr>
        <w:pStyle w:val="Sansinterligne"/>
        <w:numPr>
          <w:ilvl w:val="0"/>
          <w:numId w:val="6"/>
        </w:numPr>
        <w:spacing w:line="276" w:lineRule="auto"/>
        <w:ind w:start="709"/>
        <w:jc w:val="both"/>
        <w:rPr>
          <w:rFonts w:ascii="Arial" w:hAnsi="Arial" w:cs="Arial"/>
          <w:sz w:val="24"/>
          <w:szCs w:val="24"/>
        </w:rPr>
      </w:pPr>
      <w:r w:rsidRPr="00686A73">
        <w:rPr>
          <w:rFonts w:ascii="Arial" w:hAnsi="Arial" w:cs="Arial"/>
          <w:sz w:val="24"/>
          <w:szCs w:val="24"/>
        </w:rPr>
        <w:t xml:space="preserve">It </w:t>
      </w:r>
      <w:r w:rsidRPr="00686A73" w:rsidR="00F40389">
        <w:rPr>
          <w:rFonts w:ascii="Arial" w:hAnsi="Arial" w:cs="Arial"/>
          <w:sz w:val="24"/>
          <w:szCs w:val="24"/>
        </w:rPr>
        <w:t xml:space="preserve">states</w:t>
      </w:r>
      <w:r w:rsidRPr="00686A73" w:rsidR="00E45B1E">
        <w:rPr>
          <w:rFonts w:ascii="Arial" w:hAnsi="Arial" w:cs="Arial"/>
          <w:sz w:val="24"/>
          <w:szCs w:val="24"/>
        </w:rPr>
        <w:t xml:space="preserve">:</w:t>
      </w:r>
    </w:p>
    <w:p>
      <w:pPr>
        <w:pStyle w:val="Sansinterligne"/>
        <w:numPr>
          <w:ilvl w:val="0"/>
          <w:numId w:val="1"/>
        </w:numPr>
        <w:spacing w:line="276" w:lineRule="auto"/>
        <w:ind w:start="1560"/>
        <w:jc w:val="both"/>
        <w:rPr>
          <w:rFonts w:ascii="Arial" w:hAnsi="Arial" w:cs="Arial"/>
          <w:sz w:val="24"/>
          <w:szCs w:val="24"/>
        </w:rPr>
      </w:pPr>
      <w:r w:rsidRPr="006A46D8" w:rsidR="00E45B1E">
        <w:rPr>
          <w:rFonts w:ascii="Arial" w:hAnsi="Arial" w:cs="Arial"/>
          <w:sz w:val="24"/>
          <w:szCs w:val="24"/>
        </w:rPr>
        <w:t xml:space="preserve">Dates for sending samples, closing </w:t>
      </w:r>
      <w:r w:rsidR="00F61BB5">
        <w:rPr>
          <w:rFonts w:ascii="Arial" w:hAnsi="Arial" w:cs="Arial"/>
          <w:sz w:val="24"/>
          <w:szCs w:val="24"/>
        </w:rPr>
        <w:t xml:space="preserve">the Tranche, </w:t>
      </w:r>
      <w:r w:rsidRPr="006A46D8" w:rsidR="00E45B1E">
        <w:rPr>
          <w:rFonts w:ascii="Arial" w:hAnsi="Arial" w:cs="Arial"/>
          <w:sz w:val="24"/>
          <w:szCs w:val="24"/>
        </w:rPr>
        <w:t xml:space="preserve">and issuing results</w:t>
      </w:r>
    </w:p>
    <w:p>
      <w:pPr>
        <w:pStyle w:val="Sansinterligne"/>
        <w:numPr>
          <w:ilvl w:val="0"/>
          <w:numId w:val="1"/>
        </w:numPr>
        <w:spacing w:line="276" w:lineRule="auto"/>
        <w:ind w:start="1560"/>
        <w:jc w:val="both"/>
        <w:rPr>
          <w:rFonts w:ascii="Arial" w:hAnsi="Arial" w:cs="Arial"/>
          <w:sz w:val="24"/>
          <w:szCs w:val="24"/>
        </w:rPr>
      </w:pPr>
      <w:r w:rsidRPr="006A46D8" w:rsidR="00E45B1E">
        <w:rPr>
          <w:rFonts w:ascii="Arial" w:hAnsi="Arial" w:cs="Arial"/>
          <w:sz w:val="24"/>
          <w:szCs w:val="24"/>
        </w:rPr>
        <w:t xml:space="preserve">The number of </w:t>
      </w:r>
      <w:r w:rsidR="00F61BB5">
        <w:rPr>
          <w:rFonts w:ascii="Arial" w:hAnsi="Arial" w:cs="Arial"/>
          <w:sz w:val="24"/>
          <w:szCs w:val="24"/>
        </w:rPr>
        <w:t xml:space="preserve">program </w:t>
      </w:r>
      <w:r w:rsidRPr="006A46D8" w:rsidR="00E45B1E">
        <w:rPr>
          <w:rFonts w:ascii="Arial" w:hAnsi="Arial" w:cs="Arial"/>
          <w:sz w:val="24"/>
          <w:szCs w:val="24"/>
        </w:rPr>
        <w:t xml:space="preserve">participants </w:t>
      </w:r>
      <w:r w:rsidR="00F61BB5">
        <w:rPr>
          <w:rFonts w:ascii="Arial" w:hAnsi="Arial" w:cs="Arial"/>
          <w:sz w:val="24"/>
          <w:szCs w:val="24"/>
        </w:rPr>
        <w:t xml:space="preserve">concerned by CRISTAL</w:t>
      </w:r>
    </w:p>
    <w:p>
      <w:pPr>
        <w:pStyle w:val="Sansinterligne"/>
        <w:numPr>
          <w:ilvl w:val="0"/>
          <w:numId w:val="1"/>
        </w:numPr>
        <w:spacing w:line="276" w:lineRule="auto"/>
        <w:ind w:start="1560"/>
        <w:jc w:val="both"/>
        <w:rPr>
          <w:rFonts w:ascii="Arial" w:hAnsi="Arial" w:cs="Arial"/>
          <w:sz w:val="24"/>
          <w:szCs w:val="24"/>
        </w:rPr>
      </w:pPr>
      <w:r w:rsidRPr="006A46D8" w:rsidR="00E45B1E">
        <w:rPr>
          <w:rFonts w:ascii="Arial" w:hAnsi="Arial" w:cs="Arial"/>
          <w:sz w:val="24"/>
          <w:szCs w:val="24"/>
        </w:rPr>
        <w:t xml:space="preserve">The number of antigens included in the "Prohibited Consensus", "Permitted Consensus", </w:t>
      </w:r>
      <w:r w:rsidR="008522E7">
        <w:rPr>
          <w:rFonts w:ascii="Arial" w:hAnsi="Arial" w:cs="Arial"/>
          <w:sz w:val="24"/>
          <w:szCs w:val="24"/>
        </w:rPr>
        <w:t xml:space="preserve">"</w:t>
      </w:r>
      <w:r w:rsidRPr="006A46D8" w:rsidR="00E45B1E">
        <w:rPr>
          <w:rFonts w:ascii="Arial" w:hAnsi="Arial" w:cs="Arial"/>
          <w:sz w:val="24"/>
          <w:szCs w:val="24"/>
        </w:rPr>
        <w:t xml:space="preserve">Grey Zone Consensus" </w:t>
      </w:r>
      <w:r w:rsidR="008522E7">
        <w:rPr>
          <w:rFonts w:ascii="Arial" w:hAnsi="Arial" w:cs="Arial"/>
          <w:sz w:val="24"/>
          <w:szCs w:val="24"/>
        </w:rPr>
        <w:t xml:space="preserve">and </w:t>
      </w:r>
      <w:r w:rsidRPr="006A46D8" w:rsidR="00E45B1E">
        <w:rPr>
          <w:rFonts w:ascii="Arial" w:hAnsi="Arial" w:cs="Arial"/>
          <w:sz w:val="24"/>
          <w:szCs w:val="24"/>
        </w:rPr>
        <w:t xml:space="preserve">"Non-Consensus", per sample </w:t>
      </w:r>
      <w:r w:rsidR="004A2C57">
        <w:rPr>
          <w:rFonts w:ascii="Arial" w:hAnsi="Arial" w:cs="Arial"/>
          <w:sz w:val="24"/>
          <w:szCs w:val="24"/>
        </w:rPr>
        <w:t xml:space="preserve">and per class.</w:t>
      </w:r>
    </w:p>
    <w:p>
      <w:pPr>
        <w:pStyle w:val="Sansinterligne"/>
        <w:numPr>
          <w:ilvl w:val="0"/>
          <w:numId w:val="1"/>
        </w:numPr>
        <w:spacing w:line="276" w:lineRule="auto"/>
        <w:ind w:start="1560"/>
        <w:jc w:val="both"/>
        <w:rPr>
          <w:rFonts w:ascii="Arial" w:hAnsi="Arial" w:cs="Arial"/>
          <w:sz w:val="24"/>
          <w:szCs w:val="24"/>
        </w:rPr>
      </w:pPr>
      <w:r w:rsidR="006218CF">
        <w:rPr>
          <w:rFonts w:ascii="Arial" w:hAnsi="Arial" w:cs="Arial"/>
          <w:sz w:val="24"/>
          <w:szCs w:val="24"/>
        </w:rPr>
        <w:t xml:space="preserve">The conclusion for the </w:t>
      </w:r>
      <w:r w:rsidRPr="006A46D8" w:rsidR="00E45B1E">
        <w:rPr>
          <w:rFonts w:ascii="Arial" w:hAnsi="Arial" w:cs="Arial"/>
          <w:sz w:val="24"/>
          <w:szCs w:val="24"/>
        </w:rPr>
        <w:t xml:space="preserve">Participant per sample, expressed </w:t>
      </w:r>
      <w:r w:rsidRPr="006A46D8" w:rsidR="00E45B1E">
        <w:rPr>
          <w:rFonts w:ascii="Arial" w:hAnsi="Arial" w:cs="Arial"/>
          <w:sz w:val="24"/>
          <w:szCs w:val="24"/>
        </w:rPr>
        <w:t xml:space="preserve">in </w:t>
      </w:r>
    </w:p>
    <w:p>
      <w:pPr>
        <w:pStyle w:val="Sansinterligne"/>
        <w:numPr>
          <w:ilvl w:val="1"/>
          <w:numId w:val="1"/>
        </w:numPr>
        <w:spacing w:line="276" w:lineRule="auto"/>
        <w:jc w:val="both"/>
        <w:rPr>
          <w:rFonts w:ascii="Arial" w:hAnsi="Arial" w:cs="Arial"/>
          <w:sz w:val="24"/>
          <w:szCs w:val="24"/>
        </w:rPr>
      </w:pPr>
      <w:r w:rsidRPr="006A46D8">
        <w:rPr>
          <w:rFonts w:ascii="Arial" w:hAnsi="Arial" w:cs="Arial"/>
          <w:sz w:val="24"/>
          <w:szCs w:val="24"/>
        </w:rPr>
        <w:t xml:space="preserve">% of antigens conforming to the "Consensus </w:t>
      </w:r>
      <w:r w:rsidRPr="006A46D8" w:rsidR="002B3F6D">
        <w:rPr>
          <w:rFonts w:ascii="Arial" w:hAnsi="Arial" w:cs="Arial"/>
          <w:sz w:val="24"/>
          <w:szCs w:val="24"/>
        </w:rPr>
        <w:t xml:space="preserve">Prohibited</w:t>
      </w:r>
      <w:r w:rsidRPr="006A46D8">
        <w:rPr>
          <w:rFonts w:ascii="Arial" w:hAnsi="Arial" w:cs="Arial"/>
          <w:sz w:val="24"/>
          <w:szCs w:val="24"/>
        </w:rPr>
        <w:t xml:space="preserve">", "Consensus </w:t>
      </w:r>
      <w:r w:rsidRPr="006A46D8" w:rsidR="002B3F6D">
        <w:rPr>
          <w:rFonts w:ascii="Arial" w:hAnsi="Arial" w:cs="Arial"/>
          <w:sz w:val="24"/>
          <w:szCs w:val="24"/>
        </w:rPr>
        <w:t xml:space="preserve">Permitted" </w:t>
      </w:r>
      <w:r w:rsidRPr="006A46D8">
        <w:rPr>
          <w:rFonts w:ascii="Arial" w:hAnsi="Arial" w:cs="Arial"/>
          <w:sz w:val="24"/>
          <w:szCs w:val="24"/>
        </w:rPr>
        <w:t xml:space="preserve">and "Consensus Grey Zone" criteria </w:t>
      </w:r>
    </w:p>
    <w:p>
      <w:pPr>
        <w:pStyle w:val="Sansinterligne"/>
        <w:numPr>
          <w:ilvl w:val="1"/>
          <w:numId w:val="1"/>
        </w:numPr>
        <w:spacing w:line="276" w:lineRule="auto"/>
        <w:jc w:val="both"/>
        <w:rPr>
          <w:rFonts w:ascii="Arial" w:hAnsi="Arial" w:cs="Arial"/>
          <w:sz w:val="24"/>
          <w:szCs w:val="24"/>
        </w:rPr>
      </w:pPr>
      <w:r w:rsidRPr="006A46D8" w:rsidR="00E45B1E">
        <w:rPr>
          <w:rFonts w:ascii="Arial" w:hAnsi="Arial" w:cs="Arial"/>
          <w:sz w:val="24"/>
          <w:szCs w:val="24"/>
        </w:rPr>
        <w:t xml:space="preserve">Conclusion of conformity for each of these categories</w:t>
      </w:r>
    </w:p>
    <w:p>
      <w:pPr>
        <w:pStyle w:val="Sansinterligne"/>
        <w:numPr>
          <w:ilvl w:val="0"/>
          <w:numId w:val="10"/>
        </w:numPr>
        <w:spacing w:line="276" w:lineRule="auto"/>
        <w:ind w:start="1560"/>
        <w:jc w:val="both"/>
        <w:rPr>
          <w:rFonts w:ascii="Arial" w:hAnsi="Arial" w:cs="Arial"/>
          <w:sz w:val="24"/>
          <w:szCs w:val="24"/>
        </w:rPr>
      </w:pPr>
      <w:r w:rsidR="006218CF">
        <w:rPr>
          <w:rFonts w:ascii="Arial" w:hAnsi="Arial" w:cs="Arial"/>
          <w:sz w:val="24"/>
          <w:szCs w:val="24"/>
        </w:rPr>
        <w:t xml:space="preserve">the </w:t>
      </w:r>
      <w:r w:rsidRPr="006A46D8" w:rsidR="00E45B1E">
        <w:rPr>
          <w:rFonts w:ascii="Arial" w:hAnsi="Arial" w:cs="Arial"/>
          <w:sz w:val="24"/>
          <w:szCs w:val="24"/>
        </w:rPr>
        <w:t xml:space="preserve">overall conclusion </w:t>
      </w:r>
      <w:r w:rsidR="006218CF">
        <w:rPr>
          <w:rFonts w:ascii="Arial" w:hAnsi="Arial" w:cs="Arial"/>
          <w:sz w:val="24"/>
          <w:szCs w:val="24"/>
        </w:rPr>
        <w:t xml:space="preserve">for the Participant</w:t>
      </w:r>
      <w:r w:rsidRPr="006A46D8" w:rsidR="00E45B1E">
        <w:rPr>
          <w:rFonts w:ascii="Arial" w:hAnsi="Arial" w:cs="Arial"/>
          <w:sz w:val="24"/>
          <w:szCs w:val="24"/>
        </w:rPr>
        <w:t xml:space="preserve">, specifying the </w:t>
      </w:r>
      <w:r w:rsidR="004501BA">
        <w:rPr>
          <w:rFonts w:ascii="Arial" w:hAnsi="Arial" w:cs="Arial"/>
          <w:sz w:val="24"/>
          <w:szCs w:val="24"/>
        </w:rPr>
        <w:t xml:space="preserve">percentage </w:t>
      </w:r>
      <w:r w:rsidRPr="006A46D8" w:rsidR="00E45B1E">
        <w:rPr>
          <w:rFonts w:ascii="Arial" w:hAnsi="Arial" w:cs="Arial"/>
          <w:sz w:val="24"/>
          <w:szCs w:val="24"/>
        </w:rPr>
        <w:t xml:space="preserve">of compliant samples </w:t>
      </w:r>
      <w:r w:rsidRPr="006A46D8" w:rsidR="002B3F6D">
        <w:rPr>
          <w:rFonts w:ascii="Arial" w:hAnsi="Arial" w:cs="Arial"/>
          <w:sz w:val="24"/>
          <w:szCs w:val="24"/>
        </w:rPr>
        <w:t xml:space="preserve">for </w:t>
      </w:r>
      <w:r w:rsidRPr="006A46D8" w:rsidR="002B3F6D">
        <w:rPr>
          <w:rFonts w:ascii="Arial" w:hAnsi="Arial" w:cs="Arial"/>
          <w:sz w:val="24"/>
          <w:szCs w:val="24"/>
        </w:rPr>
        <w:t xml:space="preserve">prohibited, permitted </w:t>
      </w:r>
      <w:r w:rsidR="004501BA">
        <w:rPr>
          <w:rFonts w:ascii="Arial" w:hAnsi="Arial" w:cs="Arial"/>
          <w:sz w:val="24"/>
          <w:szCs w:val="24"/>
        </w:rPr>
        <w:t xml:space="preserve">and </w:t>
      </w:r>
      <w:r w:rsidRPr="006A46D8" w:rsidR="002B3F6D">
        <w:rPr>
          <w:rFonts w:ascii="Arial" w:hAnsi="Arial" w:cs="Arial"/>
          <w:sz w:val="24"/>
          <w:szCs w:val="24"/>
        </w:rPr>
        <w:t xml:space="preserve">grey zone </w:t>
      </w:r>
      <w:r w:rsidRPr="006A46D8" w:rsidR="002B3F6D">
        <w:rPr>
          <w:rFonts w:ascii="Arial" w:hAnsi="Arial" w:cs="Arial"/>
          <w:sz w:val="24"/>
          <w:szCs w:val="24"/>
        </w:rPr>
        <w:t xml:space="preserve">antigens.</w:t>
      </w:r>
    </w:p>
    <w:p>
      <w:pPr>
        <w:pStyle w:val="Titre4"/>
        <w:numPr>
          <w:ilvl w:val="0"/>
          <w:numId w:val="0"/>
        </w:numPr>
        <w:ind w:start="864"/>
        <w:rPr>
          <w:rFonts w:ascii="Arial" w:hAnsi="Arial" w:cs="Arial"/>
          <w:b w:val="0"/>
          <w:color w:val="auto"/>
        </w:rPr>
      </w:pPr>
      <w:r w:rsidRPr="00F70E6E">
        <w:rPr>
          <w:rFonts w:ascii="Arial" w:hAnsi="Arial" w:cs="Arial"/>
          <w:b w:val="0"/>
          <w:color w:val="auto"/>
        </w:rPr>
        <w:t xml:space="preserve">10.</w:t>
      </w:r>
      <w:r w:rsidR="002365A1">
        <w:rPr>
          <w:rFonts w:ascii="Arial" w:hAnsi="Arial" w:cs="Arial"/>
          <w:b w:val="0"/>
          <w:color w:val="auto"/>
        </w:rPr>
        <w:t xml:space="preserve">6</w:t>
      </w:r>
      <w:r w:rsidRPr="00F70E6E">
        <w:rPr>
          <w:rFonts w:ascii="Arial" w:hAnsi="Arial" w:cs="Arial"/>
          <w:b w:val="0"/>
          <w:color w:val="auto"/>
        </w:rPr>
        <w:t xml:space="preserve">.2.2 Detailed interim report </w:t>
      </w:r>
      <w:r w:rsidR="0027591D">
        <w:rPr>
          <w:rFonts w:ascii="Arial" w:hAnsi="Arial" w:cs="Arial"/>
          <w:b w:val="0"/>
          <w:color w:val="auto"/>
        </w:rPr>
        <w:t xml:space="preserve">CRISTAL</w:t>
      </w:r>
    </w:p>
    <w:p w:rsidRPr="00F70E6E" w:rsidR="00F70E6E" w:rsidP="006831FD" w:rsidRDefault="00F70E6E" w14:paraId="4D27A91A" w14:textId="77777777"/>
    <w:p>
      <w:pPr>
        <w:pStyle w:val="Paragraphedeliste"/>
        <w:numPr>
          <w:ilvl w:val="0"/>
          <w:numId w:val="9"/>
        </w:numPr>
        <w:ind w:start="709"/>
        <w:jc w:val="both"/>
        <w:rPr>
          <w:rFonts w:ascii="Arial" w:hAnsi="Arial" w:cs="Arial"/>
          <w:sz w:val="24"/>
          <w:szCs w:val="24"/>
        </w:rPr>
      </w:pPr>
      <w:r>
        <w:rPr>
          <w:rFonts w:ascii="Arial" w:hAnsi="Arial" w:cs="Arial"/>
          <w:sz w:val="24"/>
          <w:szCs w:val="24"/>
        </w:rPr>
        <w:t xml:space="preserve">It is prepared after each Slice</w:t>
      </w:r>
    </w:p>
    <w:p>
      <w:pPr>
        <w:pStyle w:val="Paragraphedeliste"/>
        <w:numPr>
          <w:ilvl w:val="0"/>
          <w:numId w:val="9"/>
        </w:numPr>
        <w:ind w:start="709"/>
        <w:jc w:val="both"/>
        <w:rPr>
          <w:rFonts w:ascii="Arial" w:hAnsi="Arial" w:cs="Arial"/>
          <w:sz w:val="24"/>
          <w:szCs w:val="24"/>
        </w:rPr>
      </w:pPr>
      <w:r>
        <w:rPr>
          <w:rFonts w:ascii="Arial" w:hAnsi="Arial" w:cs="Arial"/>
          <w:sz w:val="24"/>
          <w:szCs w:val="24"/>
        </w:rPr>
        <w:t xml:space="preserve">It is anonymized and </w:t>
      </w:r>
      <w:r w:rsidRPr="006A46D8">
        <w:rPr>
          <w:rFonts w:ascii="Arial" w:hAnsi="Arial" w:cs="Arial"/>
          <w:sz w:val="24"/>
          <w:szCs w:val="24"/>
        </w:rPr>
        <w:t xml:space="preserve">posted on </w:t>
      </w:r>
      <w:hyperlink w:history="1" r:id="rId24">
        <w:r w:rsidRPr="006A46D8">
          <w:rPr>
            <w:rStyle w:val="Lienhypertexte"/>
            <w:rFonts w:ascii="Arial" w:hAnsi="Arial" w:cs="Arial"/>
            <w:sz w:val="24"/>
            <w:szCs w:val="24"/>
          </w:rPr>
          <w:t xml:space="preserve">www.sfhi.eu</w:t>
        </w:r>
      </w:hyperlink>
      <w:r w:rsidRPr="006A46D8">
        <w:rPr>
          <w:rFonts w:ascii="Arial" w:hAnsi="Arial" w:cs="Arial"/>
          <w:sz w:val="24"/>
          <w:szCs w:val="24"/>
        </w:rPr>
        <w:t xml:space="preserve"> before </w:t>
      </w:r>
      <w:r>
        <w:rPr>
          <w:rFonts w:ascii="Arial" w:hAnsi="Arial" w:cs="Arial"/>
          <w:sz w:val="24"/>
          <w:szCs w:val="24"/>
        </w:rPr>
        <w:t xml:space="preserve">the start of analysis for the next Tranche during the Fiscal Year, and before </w:t>
      </w:r>
      <w:r w:rsidRPr="006A46D8">
        <w:rPr>
          <w:rFonts w:ascii="Arial" w:hAnsi="Arial" w:cs="Arial"/>
          <w:sz w:val="24"/>
          <w:szCs w:val="24"/>
        </w:rPr>
        <w:t xml:space="preserve">December 31st </w:t>
      </w:r>
      <w:r>
        <w:rPr>
          <w:rFonts w:ascii="Arial" w:hAnsi="Arial" w:cs="Arial"/>
          <w:sz w:val="24"/>
          <w:szCs w:val="24"/>
        </w:rPr>
        <w:t xml:space="preserve">following the last Tranche</w:t>
      </w:r>
      <w:r w:rsidR="004A2C57">
        <w:rPr>
          <w:rFonts w:ascii="Arial" w:hAnsi="Arial" w:cs="Arial"/>
          <w:sz w:val="24"/>
          <w:szCs w:val="24"/>
        </w:rPr>
        <w:t xml:space="preserve">. </w:t>
      </w:r>
      <w:r w:rsidR="004A2C57">
        <w:rPr>
          <w:rFonts w:ascii="Arial" w:hAnsi="Arial" w:cs="Arial"/>
          <w:sz w:val="24"/>
          <w:szCs w:val="24"/>
        </w:rPr>
        <w:t xml:space="preserve">It </w:t>
      </w:r>
      <w:r>
        <w:rPr>
          <w:rFonts w:ascii="Arial" w:hAnsi="Arial" w:cs="Arial"/>
          <w:sz w:val="24"/>
          <w:szCs w:val="24"/>
        </w:rPr>
        <w:t xml:space="preserve">is </w:t>
      </w:r>
      <w:r w:rsidRPr="006A46D8">
        <w:rPr>
          <w:rFonts w:ascii="Arial" w:hAnsi="Arial" w:cs="Arial"/>
          <w:sz w:val="24"/>
          <w:szCs w:val="24"/>
        </w:rPr>
        <w:t xml:space="preserve">accessible </w:t>
      </w:r>
      <w:r>
        <w:rPr>
          <w:rFonts w:ascii="Arial" w:hAnsi="Arial" w:cs="Arial"/>
          <w:sz w:val="24"/>
          <w:szCs w:val="24"/>
        </w:rPr>
        <w:t xml:space="preserve">to all </w:t>
      </w:r>
      <w:r>
        <w:rPr>
          <w:rFonts w:ascii="Arial" w:hAnsi="Arial" w:cs="Arial"/>
          <w:sz w:val="24"/>
          <w:szCs w:val="24"/>
        </w:rPr>
        <w:t xml:space="preserve">Participants </w:t>
      </w:r>
      <w:r w:rsidRPr="00686A73" w:rsidR="0027591D">
        <w:rPr>
          <w:rFonts w:ascii="Arial" w:hAnsi="Arial" w:cs="Arial"/>
          <w:sz w:val="24"/>
          <w:szCs w:val="24"/>
        </w:rPr>
        <w:t xml:space="preserve">"</w:t>
      </w:r>
      <w:r w:rsidRPr="00DD41D0" w:rsidR="0027591D">
        <w:rPr>
          <w:rFonts w:ascii="Arial" w:hAnsi="Arial" w:cs="Arial"/>
          <w:sz w:val="24"/>
          <w:szCs w:val="24"/>
        </w:rPr>
        <w:t xml:space="preserve">ANNEE </w:t>
      </w:r>
      <w:r w:rsidRPr="000C7E5C" w:rsidR="00DD41D0">
        <w:rPr>
          <w:rFonts w:ascii="Arial" w:hAnsi="Arial" w:cs="Arial"/>
          <w:sz w:val="24"/>
          <w:szCs w:val="24"/>
        </w:rPr>
        <w:t xml:space="preserve">Résultats </w:t>
      </w:r>
      <w:r w:rsidRPr="00DD41D0" w:rsidR="0027591D">
        <w:rPr>
          <w:rFonts w:ascii="Arial" w:hAnsi="Arial" w:cs="Arial"/>
          <w:sz w:val="24"/>
          <w:szCs w:val="24"/>
        </w:rPr>
        <w:t xml:space="preserve">SAG Nème Tranche </w:t>
      </w:r>
      <w:r w:rsidRPr="000222FF" w:rsidR="00DD41D0">
        <w:rPr>
          <w:rFonts w:ascii="Arial" w:hAnsi="Arial" w:cs="Arial"/>
          <w:sz w:val="24"/>
          <w:szCs w:val="24"/>
        </w:rPr>
        <w:t xml:space="preserve">CRISTAL</w:t>
      </w:r>
      <w:r w:rsidRPr="00686A73" w:rsidR="0027591D">
        <w:rPr>
          <w:rFonts w:ascii="Arial" w:hAnsi="Arial" w:cs="Arial"/>
          <w:sz w:val="24"/>
          <w:szCs w:val="24"/>
        </w:rPr>
        <w:t xml:space="preserve">".</w:t>
      </w:r>
    </w:p>
    <w:p>
      <w:pPr>
        <w:pStyle w:val="Paragraphedeliste"/>
        <w:numPr>
          <w:ilvl w:val="0"/>
          <w:numId w:val="9"/>
        </w:numPr>
        <w:ind w:start="709"/>
        <w:jc w:val="both"/>
        <w:rPr>
          <w:rFonts w:ascii="Arial" w:hAnsi="Arial" w:cs="Arial"/>
          <w:sz w:val="24"/>
          <w:szCs w:val="24"/>
        </w:rPr>
      </w:pPr>
      <w:r w:rsidRPr="00686A73">
        <w:rPr>
          <w:rFonts w:ascii="Arial" w:hAnsi="Arial" w:cs="Arial"/>
          <w:sz w:val="24"/>
          <w:szCs w:val="24"/>
        </w:rPr>
        <w:t xml:space="preserve">It contains :</w:t>
      </w:r>
    </w:p>
    <w:p>
      <w:pPr>
        <w:pStyle w:val="Paragraphedeliste"/>
        <w:numPr>
          <w:ilvl w:val="0"/>
          <w:numId w:val="1"/>
        </w:numPr>
        <w:ind w:start="1418"/>
        <w:jc w:val="both"/>
        <w:rPr>
          <w:rFonts w:ascii="Arial" w:hAnsi="Arial" w:cs="Arial"/>
          <w:sz w:val="24"/>
          <w:szCs w:val="24"/>
        </w:rPr>
      </w:pPr>
      <w:r w:rsidRPr="00686A73">
        <w:rPr>
          <w:rFonts w:ascii="Arial" w:hAnsi="Arial" w:cs="Arial"/>
          <w:sz w:val="24"/>
          <w:szCs w:val="24"/>
        </w:rPr>
        <w:t xml:space="preserve">1 </w:t>
      </w:r>
      <w:r w:rsidRPr="00686A73" w:rsidR="00C527A0">
        <w:rPr>
          <w:rFonts w:ascii="Arial" w:hAnsi="Arial" w:cs="Arial"/>
          <w:sz w:val="24"/>
          <w:szCs w:val="24"/>
        </w:rPr>
        <w:t xml:space="preserve">"Analysis CRISTAL synthesis" cover sheet, summarizing the information for the year</w:t>
      </w:r>
    </w:p>
    <w:p>
      <w:pPr>
        <w:pStyle w:val="Paragraphedeliste"/>
        <w:numPr>
          <w:ilvl w:val="0"/>
          <w:numId w:val="1"/>
        </w:numPr>
        <w:ind w:start="1418"/>
        <w:jc w:val="both"/>
        <w:rPr>
          <w:rFonts w:ascii="Arial" w:hAnsi="Arial" w:cs="Arial"/>
          <w:sz w:val="24"/>
          <w:szCs w:val="24"/>
        </w:rPr>
      </w:pPr>
      <w:r w:rsidRPr="00686A73">
        <w:rPr>
          <w:rFonts w:ascii="Arial" w:hAnsi="Arial" w:cs="Arial"/>
          <w:sz w:val="24"/>
          <w:szCs w:val="24"/>
        </w:rPr>
        <w:t xml:space="preserve">6 pages for positive consensus, grey zone and negative percentages in class I and class II, per sample and per Participant </w:t>
      </w:r>
    </w:p>
    <w:p>
      <w:pPr>
        <w:pStyle w:val="Paragraphedeliste"/>
        <w:numPr>
          <w:ilvl w:val="0"/>
          <w:numId w:val="1"/>
        </w:numPr>
        <w:ind w:start="1418"/>
        <w:jc w:val="both"/>
        <w:rPr>
          <w:rFonts w:ascii="Arial" w:hAnsi="Arial" w:cs="Arial"/>
          <w:sz w:val="24"/>
          <w:szCs w:val="24"/>
        </w:rPr>
      </w:pPr>
      <w:r w:rsidRPr="00686A73">
        <w:rPr>
          <w:rFonts w:ascii="Arial" w:hAnsi="Arial" w:cs="Arial"/>
          <w:sz w:val="24"/>
          <w:szCs w:val="24"/>
        </w:rPr>
        <w:t xml:space="preserve">1 page per </w:t>
      </w:r>
      <w:r w:rsidRPr="00686A73" w:rsidR="00EE25BB">
        <w:rPr>
          <w:rFonts w:ascii="Arial" w:hAnsi="Arial" w:cs="Arial"/>
          <w:sz w:val="24"/>
          <w:szCs w:val="24"/>
        </w:rPr>
        <w:t xml:space="preserve">Exercise sample for </w:t>
      </w:r>
      <w:r w:rsidRPr="00686A73">
        <w:rPr>
          <w:rFonts w:ascii="Arial" w:hAnsi="Arial" w:cs="Arial"/>
          <w:sz w:val="24"/>
          <w:szCs w:val="24"/>
        </w:rPr>
        <w:t xml:space="preserve">positive </w:t>
      </w:r>
      <w:r w:rsidRPr="00686A73">
        <w:rPr>
          <w:rFonts w:ascii="Arial" w:hAnsi="Arial" w:cs="Arial"/>
          <w:sz w:val="24"/>
          <w:szCs w:val="24"/>
        </w:rPr>
        <w:t xml:space="preserve">/ </w:t>
      </w:r>
      <w:r w:rsidRPr="00686A73" w:rsidR="00E60C79">
        <w:rPr>
          <w:rFonts w:ascii="Arial" w:hAnsi="Arial" w:cs="Arial"/>
          <w:sz w:val="24"/>
          <w:szCs w:val="24"/>
        </w:rPr>
        <w:t xml:space="preserve">grey zone </w:t>
      </w:r>
      <w:r w:rsidRPr="00686A73" w:rsidR="00E60C79">
        <w:rPr>
          <w:rFonts w:ascii="Arial" w:hAnsi="Arial" w:cs="Arial"/>
          <w:sz w:val="24"/>
          <w:szCs w:val="24"/>
        </w:rPr>
        <w:t xml:space="preserve">/ </w:t>
      </w:r>
      <w:r w:rsidRPr="00686A73">
        <w:rPr>
          <w:rFonts w:ascii="Arial" w:hAnsi="Arial" w:cs="Arial"/>
          <w:sz w:val="24"/>
          <w:szCs w:val="24"/>
        </w:rPr>
        <w:t xml:space="preserve">negative </w:t>
      </w:r>
      <w:r w:rsidRPr="00686A73">
        <w:rPr>
          <w:rFonts w:ascii="Arial" w:hAnsi="Arial" w:cs="Arial"/>
          <w:sz w:val="24"/>
          <w:szCs w:val="24"/>
        </w:rPr>
        <w:t xml:space="preserve">Results </w:t>
      </w:r>
      <w:r w:rsidRPr="00686A73">
        <w:rPr>
          <w:rFonts w:ascii="Arial" w:hAnsi="Arial" w:cs="Arial"/>
          <w:sz w:val="24"/>
          <w:szCs w:val="24"/>
        </w:rPr>
        <w:t xml:space="preserve">per antigen for each Participant with the </w:t>
      </w:r>
      <w:r w:rsidRPr="00686A73" w:rsidR="00E60C79">
        <w:rPr>
          <w:rFonts w:ascii="Arial" w:hAnsi="Arial" w:cs="Arial"/>
          <w:sz w:val="24"/>
          <w:szCs w:val="24"/>
        </w:rPr>
        <w:t xml:space="preserve">percentage of </w:t>
      </w:r>
      <w:r w:rsidRPr="00686A73" w:rsidR="00E60C79">
        <w:rPr>
          <w:rFonts w:ascii="Arial" w:hAnsi="Arial" w:cs="Arial"/>
          <w:sz w:val="24"/>
          <w:szCs w:val="24"/>
        </w:rPr>
        <w:t xml:space="preserve">positive </w:t>
      </w:r>
      <w:r w:rsidRPr="00686A73" w:rsidR="00E60C79">
        <w:rPr>
          <w:rFonts w:ascii="Arial" w:hAnsi="Arial" w:cs="Arial"/>
          <w:sz w:val="24"/>
          <w:szCs w:val="24"/>
        </w:rPr>
        <w:t xml:space="preserve">/ </w:t>
      </w:r>
      <w:r w:rsidRPr="00686A73" w:rsidR="00E60C79">
        <w:rPr>
          <w:rFonts w:ascii="Arial" w:hAnsi="Arial" w:cs="Arial"/>
          <w:sz w:val="24"/>
          <w:szCs w:val="24"/>
        </w:rPr>
        <w:t xml:space="preserve">grey zone </w:t>
      </w:r>
      <w:r w:rsidRPr="00686A73" w:rsidR="00E60C79">
        <w:rPr>
          <w:rFonts w:ascii="Arial" w:hAnsi="Arial" w:cs="Arial"/>
          <w:sz w:val="24"/>
          <w:szCs w:val="24"/>
        </w:rPr>
        <w:t xml:space="preserve">/ </w:t>
      </w:r>
      <w:r w:rsidRPr="00686A73" w:rsidR="00E60C79">
        <w:rPr>
          <w:rFonts w:ascii="Arial" w:hAnsi="Arial" w:cs="Arial"/>
          <w:sz w:val="24"/>
          <w:szCs w:val="24"/>
        </w:rPr>
        <w:t xml:space="preserve">negative </w:t>
      </w:r>
      <w:r w:rsidRPr="00686A73" w:rsidR="00E60C79">
        <w:rPr>
          <w:rFonts w:ascii="Arial" w:hAnsi="Arial" w:cs="Arial"/>
          <w:sz w:val="24"/>
          <w:szCs w:val="24"/>
        </w:rPr>
        <w:t xml:space="preserve">Results </w:t>
      </w:r>
      <w:r w:rsidRPr="00686A73">
        <w:rPr>
          <w:rFonts w:ascii="Arial" w:hAnsi="Arial" w:cs="Arial"/>
          <w:sz w:val="24"/>
          <w:szCs w:val="24"/>
        </w:rPr>
        <w:t xml:space="preserve">per antigen, and the consensus obtained per antigen.</w:t>
      </w:r>
    </w:p>
    <w:p w:rsidRPr="00686A73" w:rsidR="00E60C79" w:rsidP="006831FD" w:rsidRDefault="00E60C79" w14:paraId="7D0D9E11" w14:textId="77777777">
      <w:pPr>
        <w:ind w:start="1058"/>
        <w:jc w:val="both"/>
        <w:rPr>
          <w:rFonts w:ascii="Arial" w:hAnsi="Arial" w:cs="Arial"/>
          <w:sz w:val="24"/>
          <w:szCs w:val="24"/>
        </w:rPr>
      </w:pPr>
    </w:p>
    <w:p>
      <w:pPr>
        <w:pStyle w:val="Titre2"/>
        <w:spacing w:before="0"/>
        <w:ind w:start="578" w:hanging="578"/>
        <w:rPr>
          <w:rFonts w:ascii="Arial" w:hAnsi="Arial" w:cs="Arial"/>
          <w:color w:val="auto"/>
          <w:sz w:val="24"/>
          <w:szCs w:val="24"/>
        </w:rPr>
      </w:pPr>
      <w:bookmarkStart w:name="_Toc142470889" w:id="129"/>
      <w:bookmarkStart w:name="_Toc33798793" w:id="130"/>
      <w:r w:rsidRPr="00686A73">
        <w:rPr>
          <w:rFonts w:ascii="Arial" w:hAnsi="Arial" w:cs="Arial"/>
          <w:color w:val="auto"/>
          <w:sz w:val="24"/>
          <w:szCs w:val="24"/>
        </w:rPr>
        <w:lastRenderedPageBreak/>
        <w:t xml:space="preserve">Extension of the program to "MFI" mode analysis </w:t>
      </w:r>
      <w:bookmarkEnd w:id="129"/>
      <w:bookmarkEnd w:id="130"/>
    </w:p>
    <w:p w:rsidRPr="00686A73" w:rsidR="006831FD" w:rsidP="006831FD" w:rsidRDefault="006831FD" w14:paraId="51807943" w14:textId="77777777"/>
    <w:p>
      <w:pPr>
        <w:pStyle w:val="Paragraphedeliste"/>
        <w:numPr>
          <w:ilvl w:val="0"/>
          <w:numId w:val="19"/>
        </w:numPr>
        <w:ind w:start="709"/>
        <w:jc w:val="both"/>
        <w:rPr>
          <w:rFonts w:ascii="Arial" w:hAnsi="Arial" w:cs="Arial"/>
          <w:sz w:val="24"/>
          <w:szCs w:val="24"/>
        </w:rPr>
      </w:pPr>
      <w:r w:rsidRPr="00686A73">
        <w:rPr>
          <w:rFonts w:ascii="Arial" w:hAnsi="Arial" w:cs="Arial"/>
          <w:sz w:val="24"/>
          <w:szCs w:val="24"/>
        </w:rPr>
        <w:t xml:space="preserve">The program asks </w:t>
      </w:r>
      <w:r w:rsidRPr="00686A73" w:rsidR="004501BA">
        <w:rPr>
          <w:rFonts w:ascii="Arial" w:hAnsi="Arial" w:cs="Arial"/>
          <w:sz w:val="24"/>
          <w:szCs w:val="24"/>
        </w:rPr>
        <w:t xml:space="preserve">all </w:t>
      </w:r>
      <w:r w:rsidRPr="00686A73">
        <w:rPr>
          <w:rFonts w:ascii="Arial" w:hAnsi="Arial" w:cs="Arial"/>
          <w:sz w:val="24"/>
          <w:szCs w:val="24"/>
        </w:rPr>
        <w:t xml:space="preserve">Participants to provide the </w:t>
      </w:r>
      <w:r w:rsidRPr="00686A73" w:rsidR="004501BA">
        <w:rPr>
          <w:rFonts w:ascii="Arial" w:hAnsi="Arial" w:cs="Arial"/>
          <w:sz w:val="24"/>
          <w:szCs w:val="24"/>
        </w:rPr>
        <w:t xml:space="preserve">raw and </w:t>
      </w:r>
      <w:r w:rsidRPr="00686A73" w:rsidR="004501BA">
        <w:rPr>
          <w:rFonts w:ascii="Arial" w:hAnsi="Arial" w:cs="Arial"/>
          <w:sz w:val="24"/>
          <w:szCs w:val="24"/>
        </w:rPr>
        <w:t xml:space="preserve">corrected </w:t>
      </w:r>
      <w:r w:rsidRPr="00686A73">
        <w:rPr>
          <w:rFonts w:ascii="Arial" w:hAnsi="Arial" w:cs="Arial"/>
          <w:sz w:val="24"/>
          <w:szCs w:val="24"/>
        </w:rPr>
        <w:t xml:space="preserve">MFI (mean fluorescence intensity) </w:t>
      </w:r>
      <w:r w:rsidRPr="00686A73" w:rsidR="00EE25BB">
        <w:rPr>
          <w:rFonts w:ascii="Arial" w:hAnsi="Arial" w:cs="Arial"/>
          <w:sz w:val="24"/>
          <w:szCs w:val="24"/>
        </w:rPr>
        <w:t xml:space="preserve">data </w:t>
      </w:r>
      <w:r w:rsidRPr="00686A73" w:rsidR="004501BA">
        <w:rPr>
          <w:rFonts w:ascii="Arial" w:hAnsi="Arial" w:cs="Arial"/>
          <w:sz w:val="24"/>
          <w:szCs w:val="24"/>
        </w:rPr>
        <w:t xml:space="preserve">measured </w:t>
      </w:r>
      <w:r w:rsidRPr="00686A73">
        <w:rPr>
          <w:rFonts w:ascii="Arial" w:hAnsi="Arial" w:cs="Arial"/>
          <w:sz w:val="24"/>
          <w:szCs w:val="24"/>
        </w:rPr>
        <w:t xml:space="preserve">for each bead in each sample of the Exercise.</w:t>
      </w:r>
    </w:p>
    <w:p w:rsidRPr="00686A73" w:rsidR="0002596C" w:rsidP="006831FD" w:rsidRDefault="0002596C" w14:paraId="57B80C1C" w14:textId="77777777">
      <w:pPr>
        <w:pStyle w:val="Paragraphedeliste"/>
        <w:ind w:start="709"/>
        <w:jc w:val="both"/>
        <w:rPr>
          <w:rFonts w:ascii="Arial" w:hAnsi="Arial" w:cs="Arial"/>
          <w:sz w:val="24"/>
          <w:szCs w:val="24"/>
        </w:rPr>
      </w:pPr>
    </w:p>
    <w:p>
      <w:pPr>
        <w:pStyle w:val="Paragraphedeliste"/>
        <w:numPr>
          <w:ilvl w:val="0"/>
          <w:numId w:val="19"/>
        </w:numPr>
        <w:ind w:start="709"/>
        <w:jc w:val="both"/>
        <w:rPr>
          <w:rFonts w:ascii="Arial" w:hAnsi="Arial" w:cs="Arial"/>
          <w:sz w:val="24"/>
          <w:szCs w:val="24"/>
        </w:rPr>
      </w:pPr>
      <w:r w:rsidRPr="00686A73" w:rsidR="004B39EB">
        <w:rPr>
          <w:rFonts w:ascii="Arial" w:hAnsi="Arial" w:cs="Arial"/>
          <w:sz w:val="24"/>
          <w:szCs w:val="24"/>
        </w:rPr>
        <w:t xml:space="preserve">An independent analysis </w:t>
      </w:r>
      <w:r w:rsidRPr="00686A73">
        <w:rPr>
          <w:rFonts w:ascii="Arial" w:hAnsi="Arial" w:cs="Arial"/>
          <w:sz w:val="24"/>
          <w:szCs w:val="24"/>
        </w:rPr>
        <w:t xml:space="preserve">is carried out for each supplier, with no lower limit on the number of Participants</w:t>
      </w:r>
      <w:r w:rsidRPr="00686A73" w:rsidR="0002596C">
        <w:rPr>
          <w:rFonts w:ascii="Arial" w:hAnsi="Arial" w:cs="Arial"/>
          <w:sz w:val="24"/>
          <w:szCs w:val="24"/>
        </w:rPr>
        <w:t xml:space="preserve">.</w:t>
      </w:r>
    </w:p>
    <w:p w:rsidRPr="00686A73" w:rsidR="0002596C" w:rsidP="006831FD" w:rsidRDefault="0002596C" w14:paraId="2A09CBDB" w14:textId="77777777">
      <w:pPr>
        <w:pStyle w:val="Paragraphedeliste"/>
        <w:rPr>
          <w:rFonts w:ascii="Arial" w:hAnsi="Arial" w:cs="Arial"/>
          <w:sz w:val="24"/>
          <w:szCs w:val="24"/>
        </w:rPr>
      </w:pPr>
    </w:p>
    <w:p>
      <w:pPr>
        <w:pStyle w:val="Paragraphedeliste"/>
        <w:numPr>
          <w:ilvl w:val="0"/>
          <w:numId w:val="19"/>
        </w:numPr>
        <w:ind w:start="709"/>
        <w:jc w:val="both"/>
        <w:rPr>
          <w:rFonts w:ascii="Arial" w:hAnsi="Arial" w:cs="Arial"/>
          <w:sz w:val="24"/>
          <w:szCs w:val="24"/>
        </w:rPr>
      </w:pPr>
      <w:r w:rsidRPr="00686A73">
        <w:rPr>
          <w:rFonts w:ascii="Arial" w:hAnsi="Arial" w:cs="Arial"/>
          <w:sz w:val="24"/>
          <w:szCs w:val="24"/>
        </w:rPr>
        <w:t xml:space="preserve">A report </w:t>
      </w:r>
      <w:r w:rsidRPr="00686A73" w:rsidR="00A964F4">
        <w:rPr>
          <w:rFonts w:ascii="Arial" w:hAnsi="Arial" w:cs="Arial"/>
          <w:sz w:val="24"/>
          <w:szCs w:val="24"/>
        </w:rPr>
        <w:t xml:space="preserve">is issued at the end of each Tranche, and posted on </w:t>
      </w:r>
      <w:r w:rsidRPr="00686A73">
        <w:rPr>
          <w:rFonts w:ascii="Arial" w:hAnsi="Arial" w:cs="Arial"/>
          <w:sz w:val="24"/>
          <w:szCs w:val="24"/>
        </w:rPr>
        <w:t xml:space="preserve">the SFHI website </w:t>
      </w:r>
      <w:r w:rsidRPr="00DD41D0" w:rsidR="0027591D">
        <w:rPr>
          <w:rFonts w:ascii="Arial" w:hAnsi="Arial" w:cs="Arial"/>
          <w:sz w:val="24"/>
          <w:szCs w:val="24"/>
        </w:rPr>
        <w:t xml:space="preserve">"ANNEE </w:t>
      </w:r>
      <w:r w:rsidR="0027612B">
        <w:rPr>
          <w:rFonts w:ascii="Arial" w:hAnsi="Arial" w:cs="Arial"/>
          <w:sz w:val="24"/>
          <w:szCs w:val="24"/>
        </w:rPr>
        <w:t xml:space="preserve">Résultats </w:t>
      </w:r>
      <w:r w:rsidRPr="00DD41D0" w:rsidR="0027591D">
        <w:rPr>
          <w:rFonts w:ascii="Arial" w:hAnsi="Arial" w:cs="Arial"/>
          <w:sz w:val="24"/>
          <w:szCs w:val="24"/>
        </w:rPr>
        <w:t xml:space="preserve">SAG </w:t>
      </w:r>
      <w:r w:rsidRPr="00DD41D0" w:rsidR="0027612B">
        <w:rPr>
          <w:rFonts w:ascii="Arial" w:hAnsi="Arial" w:cs="Arial"/>
          <w:sz w:val="24"/>
          <w:szCs w:val="24"/>
        </w:rPr>
        <w:t xml:space="preserve">Cl (</w:t>
      </w:r>
      <w:r w:rsidR="0027612B">
        <w:rPr>
          <w:rFonts w:ascii="Arial" w:hAnsi="Arial" w:cs="Arial"/>
          <w:sz w:val="24"/>
          <w:szCs w:val="24"/>
        </w:rPr>
        <w:t xml:space="preserve">I </w:t>
      </w:r>
      <w:r w:rsidRPr="00DD41D0" w:rsidR="0027612B">
        <w:rPr>
          <w:rFonts w:ascii="Arial" w:hAnsi="Arial" w:cs="Arial"/>
          <w:sz w:val="24"/>
          <w:szCs w:val="24"/>
        </w:rPr>
        <w:t xml:space="preserve">ou </w:t>
      </w:r>
      <w:r w:rsidR="0027612B">
        <w:rPr>
          <w:rFonts w:ascii="Arial" w:hAnsi="Arial" w:cs="Arial"/>
          <w:sz w:val="24"/>
          <w:szCs w:val="24"/>
        </w:rPr>
        <w:t xml:space="preserve">II</w:t>
      </w:r>
      <w:r w:rsidRPr="00DD41D0" w:rsidR="0027612B">
        <w:rPr>
          <w:rFonts w:ascii="Arial" w:hAnsi="Arial" w:cs="Arial"/>
          <w:sz w:val="24"/>
          <w:szCs w:val="24"/>
        </w:rPr>
        <w:t xml:space="preserve">) </w:t>
      </w:r>
      <w:r w:rsidRPr="00DD41D0" w:rsidR="0027591D">
        <w:rPr>
          <w:rFonts w:ascii="Arial" w:hAnsi="Arial" w:cs="Arial"/>
          <w:sz w:val="24"/>
          <w:szCs w:val="24"/>
        </w:rPr>
        <w:t xml:space="preserve">MFI Fournisseur Lot XX Nème tranche</w:t>
      </w:r>
      <w:r w:rsidRPr="00686A73" w:rsidR="0027591D">
        <w:rPr>
          <w:rFonts w:ascii="Arial" w:hAnsi="Arial" w:cs="Arial"/>
          <w:sz w:val="24"/>
          <w:szCs w:val="24"/>
        </w:rPr>
        <w:t xml:space="preserve">"</w:t>
      </w:r>
      <w:r w:rsidRPr="00686A73">
        <w:rPr>
          <w:rFonts w:ascii="Arial" w:hAnsi="Arial" w:cs="Arial"/>
          <w:sz w:val="24"/>
          <w:szCs w:val="24"/>
        </w:rPr>
        <w:t xml:space="preserve">. </w:t>
      </w:r>
      <w:r w:rsidRPr="00686A73" w:rsidR="00A964F4">
        <w:rPr>
          <w:rFonts w:ascii="Arial" w:hAnsi="Arial" w:cs="Arial"/>
          <w:sz w:val="24"/>
          <w:szCs w:val="24"/>
        </w:rPr>
        <w:t xml:space="preserve">This report </w:t>
      </w:r>
      <w:r w:rsidRPr="00686A73">
        <w:rPr>
          <w:rFonts w:ascii="Arial" w:hAnsi="Arial" w:cs="Arial"/>
          <w:sz w:val="24"/>
          <w:szCs w:val="24"/>
        </w:rPr>
        <w:t xml:space="preserve">contains :</w:t>
      </w:r>
    </w:p>
    <w:p>
      <w:pPr>
        <w:pStyle w:val="Paragraphedeliste"/>
        <w:numPr>
          <w:ilvl w:val="1"/>
          <w:numId w:val="12"/>
        </w:numPr>
        <w:jc w:val="both"/>
        <w:rPr>
          <w:rFonts w:ascii="Arial" w:hAnsi="Arial" w:cs="Arial"/>
          <w:sz w:val="24"/>
          <w:szCs w:val="24"/>
        </w:rPr>
      </w:pPr>
      <w:r w:rsidRPr="00686A73">
        <w:rPr>
          <w:rFonts w:ascii="Arial" w:hAnsi="Arial" w:cs="Arial"/>
          <w:sz w:val="24"/>
          <w:szCs w:val="24"/>
        </w:rPr>
        <w:t xml:space="preserve">1 "detailed MFI analysis" cover page, summarizing information for the financial year</w:t>
      </w:r>
    </w:p>
    <w:p>
      <w:pPr>
        <w:pStyle w:val="Paragraphedeliste"/>
        <w:numPr>
          <w:ilvl w:val="1"/>
          <w:numId w:val="12"/>
        </w:numPr>
        <w:jc w:val="both"/>
        <w:rPr>
          <w:rFonts w:ascii="Arial" w:hAnsi="Arial" w:cs="Arial"/>
          <w:sz w:val="24"/>
          <w:szCs w:val="24"/>
        </w:rPr>
      </w:pPr>
      <w:r w:rsidRPr="00686A73">
        <w:rPr>
          <w:rFonts w:ascii="Arial" w:hAnsi="Arial" w:cs="Arial"/>
          <w:sz w:val="24"/>
          <w:szCs w:val="24"/>
        </w:rPr>
        <w:t xml:space="preserve">1 page </w:t>
      </w:r>
      <w:r w:rsidRPr="00686A73" w:rsidR="005517AB">
        <w:rPr>
          <w:rFonts w:ascii="Arial" w:hAnsi="Arial" w:cs="Arial"/>
          <w:sz w:val="24"/>
          <w:szCs w:val="24"/>
        </w:rPr>
        <w:t xml:space="preserve">table of contents with color legend</w:t>
      </w:r>
    </w:p>
    <w:p>
      <w:pPr>
        <w:pStyle w:val="Paragraphedeliste"/>
        <w:numPr>
          <w:ilvl w:val="1"/>
          <w:numId w:val="12"/>
        </w:numPr>
        <w:ind w:start="1428"/>
        <w:jc w:val="both"/>
        <w:rPr>
          <w:rFonts w:ascii="Arial" w:hAnsi="Arial" w:cs="Arial"/>
          <w:sz w:val="24"/>
          <w:szCs w:val="24"/>
        </w:rPr>
      </w:pPr>
      <w:r w:rsidRPr="00686A73">
        <w:rPr>
          <w:rFonts w:ascii="Arial" w:hAnsi="Arial" w:cs="Arial"/>
          <w:sz w:val="24"/>
          <w:szCs w:val="24"/>
        </w:rPr>
        <w:t xml:space="preserve">6 </w:t>
      </w:r>
      <w:r w:rsidRPr="00686A73">
        <w:rPr>
          <w:rFonts w:ascii="Arial" w:hAnsi="Arial" w:cs="Arial"/>
          <w:sz w:val="24"/>
          <w:szCs w:val="24"/>
        </w:rPr>
        <w:t xml:space="preserve">pages </w:t>
      </w:r>
      <w:r w:rsidRPr="00686A73" w:rsidR="00073F17">
        <w:rPr>
          <w:rFonts w:ascii="Arial" w:hAnsi="Arial" w:cs="Arial"/>
          <w:sz w:val="24"/>
          <w:szCs w:val="24"/>
        </w:rPr>
        <w:t xml:space="preserve">per </w:t>
      </w:r>
      <w:r w:rsidRPr="00686A73" w:rsidR="00A964F4">
        <w:rPr>
          <w:rFonts w:ascii="Arial" w:hAnsi="Arial" w:cs="Arial"/>
          <w:sz w:val="24"/>
          <w:szCs w:val="24"/>
        </w:rPr>
        <w:t xml:space="preserve">Slice </w:t>
      </w:r>
      <w:r w:rsidRPr="00686A73" w:rsidR="00073F17">
        <w:rPr>
          <w:rFonts w:ascii="Arial" w:hAnsi="Arial" w:cs="Arial"/>
          <w:sz w:val="24"/>
          <w:szCs w:val="24"/>
        </w:rPr>
        <w:t xml:space="preserve">sample</w:t>
      </w:r>
      <w:r w:rsidRPr="00686A73">
        <w:rPr>
          <w:rFonts w:ascii="Arial" w:hAnsi="Arial" w:cs="Arial"/>
          <w:sz w:val="24"/>
          <w:szCs w:val="24"/>
        </w:rPr>
        <w:t xml:space="preserve">, </w:t>
      </w:r>
      <w:r w:rsidRPr="00686A73" w:rsidR="00A964F4">
        <w:rPr>
          <w:rFonts w:ascii="Arial" w:hAnsi="Arial" w:cs="Arial"/>
          <w:sz w:val="24"/>
          <w:szCs w:val="24"/>
        </w:rPr>
        <w:t xml:space="preserve">presenting </w:t>
      </w:r>
      <w:r w:rsidRPr="00686A73">
        <w:rPr>
          <w:rFonts w:ascii="Arial" w:hAnsi="Arial" w:cs="Arial"/>
          <w:sz w:val="24"/>
          <w:szCs w:val="24"/>
        </w:rPr>
        <w:t xml:space="preserve">raw MFI and then Baseline </w:t>
      </w:r>
      <w:r w:rsidRPr="00686A73" w:rsidR="00EE25BB">
        <w:rPr>
          <w:rFonts w:ascii="Arial" w:hAnsi="Arial" w:cs="Arial"/>
          <w:sz w:val="24"/>
          <w:szCs w:val="24"/>
        </w:rPr>
        <w:t xml:space="preserve">data </w:t>
      </w:r>
      <w:r w:rsidRPr="00686A73">
        <w:rPr>
          <w:rFonts w:ascii="Arial" w:hAnsi="Arial" w:cs="Arial"/>
          <w:sz w:val="24"/>
          <w:szCs w:val="24"/>
        </w:rPr>
        <w:t xml:space="preserve">for One Lambda, and </w:t>
      </w:r>
      <w:r w:rsidRPr="00686A73" w:rsidR="009749D7">
        <w:rPr>
          <w:rFonts w:ascii="Arial" w:hAnsi="Arial" w:cs="Arial"/>
          <w:sz w:val="24"/>
          <w:szCs w:val="24"/>
        </w:rPr>
        <w:t xml:space="preserve">raw MFI </w:t>
      </w:r>
      <w:r w:rsidRPr="00686A73" w:rsidR="009749D7">
        <w:rPr>
          <w:rFonts w:ascii="Arial" w:hAnsi="Arial" w:cs="Arial"/>
          <w:sz w:val="24"/>
          <w:szCs w:val="24"/>
        </w:rPr>
        <w:t xml:space="preserve">and then </w:t>
      </w:r>
      <w:r w:rsidR="009173DA">
        <w:rPr>
          <w:rFonts w:ascii="Arial" w:hAnsi="Arial" w:cs="Arial"/>
          <w:sz w:val="24"/>
          <w:szCs w:val="24"/>
        </w:rPr>
        <w:t xml:space="preserve">MFI-LRA </w:t>
      </w:r>
      <w:r w:rsidRPr="00686A73" w:rsidR="00073F17">
        <w:rPr>
          <w:rFonts w:ascii="Arial" w:hAnsi="Arial" w:cs="Arial"/>
          <w:sz w:val="24"/>
          <w:szCs w:val="24"/>
        </w:rPr>
        <w:t xml:space="preserve">data </w:t>
      </w:r>
      <w:r w:rsidRPr="0002596C">
        <w:rPr>
          <w:rFonts w:ascii="Arial" w:hAnsi="Arial" w:cs="Arial"/>
          <w:sz w:val="24"/>
          <w:szCs w:val="24"/>
        </w:rPr>
        <w:t xml:space="preserve">for Immucor, </w:t>
      </w:r>
      <w:r w:rsidRPr="0002596C" w:rsidR="00073F17">
        <w:rPr>
          <w:rFonts w:ascii="Arial" w:hAnsi="Arial" w:cs="Arial"/>
          <w:sz w:val="24"/>
          <w:szCs w:val="24"/>
        </w:rPr>
        <w:t xml:space="preserve">per </w:t>
      </w:r>
      <w:r w:rsidRPr="0002596C">
        <w:rPr>
          <w:rFonts w:ascii="Arial" w:hAnsi="Arial" w:cs="Arial"/>
          <w:sz w:val="24"/>
          <w:szCs w:val="24"/>
        </w:rPr>
        <w:t xml:space="preserve">bead (allele or combination of alleles) </w:t>
      </w:r>
      <w:r w:rsidRPr="0002596C">
        <w:rPr>
          <w:rFonts w:ascii="Arial" w:hAnsi="Arial" w:cs="Arial"/>
          <w:sz w:val="24"/>
          <w:szCs w:val="24"/>
        </w:rPr>
        <w:t xml:space="preserve">tested</w:t>
      </w:r>
      <w:r w:rsidRPr="0002596C" w:rsidR="00A964F4">
        <w:rPr>
          <w:rFonts w:ascii="Arial" w:hAnsi="Arial" w:cs="Arial"/>
          <w:sz w:val="24"/>
          <w:szCs w:val="24"/>
        </w:rPr>
        <w:t xml:space="preserve">, </w:t>
      </w:r>
      <w:r w:rsidRPr="0002596C" w:rsidR="00073F17">
        <w:rPr>
          <w:rFonts w:ascii="Arial" w:hAnsi="Arial" w:cs="Arial"/>
          <w:sz w:val="24"/>
          <w:szCs w:val="24"/>
        </w:rPr>
        <w:t xml:space="preserve">for each Participant</w:t>
      </w:r>
      <w:r w:rsidRPr="0002596C" w:rsidR="00A964F4">
        <w:rPr>
          <w:rFonts w:ascii="Arial" w:hAnsi="Arial" w:cs="Arial"/>
          <w:sz w:val="24"/>
          <w:szCs w:val="24"/>
        </w:rPr>
        <w:t xml:space="preserve">, </w:t>
      </w:r>
      <w:r w:rsidRPr="0002596C">
        <w:rPr>
          <w:rFonts w:ascii="Arial" w:hAnsi="Arial" w:cs="Arial"/>
          <w:sz w:val="24"/>
          <w:szCs w:val="24"/>
        </w:rPr>
        <w:t xml:space="preserve">with mean and median MFI, standard deviation and CV% obtained for each bead, and </w:t>
      </w:r>
      <w:r w:rsidRPr="0002596C">
        <w:rPr>
          <w:rFonts w:ascii="Arial" w:hAnsi="Arial" w:cs="Arial"/>
          <w:sz w:val="24"/>
          <w:szCs w:val="24"/>
        </w:rPr>
        <w:t xml:space="preserve">mean and median MFI </w:t>
      </w:r>
      <w:r w:rsidRPr="0002596C" w:rsidR="00EE25BB">
        <w:rPr>
          <w:rFonts w:ascii="Arial" w:hAnsi="Arial" w:cs="Arial"/>
          <w:sz w:val="24"/>
          <w:szCs w:val="24"/>
        </w:rPr>
        <w:t xml:space="preserve">data </w:t>
      </w:r>
      <w:r w:rsidRPr="0002596C">
        <w:rPr>
          <w:rFonts w:ascii="Arial" w:hAnsi="Arial" w:cs="Arial"/>
          <w:sz w:val="24"/>
          <w:szCs w:val="24"/>
        </w:rPr>
        <w:t xml:space="preserve">for beads with MFI &gt;300 and all beads for each Participant, as well as the Z-score obtained for each Participant for </w:t>
      </w:r>
      <w:r w:rsidRPr="0002596C" w:rsidR="005517AB">
        <w:rPr>
          <w:rFonts w:ascii="Arial" w:hAnsi="Arial" w:cs="Arial"/>
          <w:sz w:val="24"/>
          <w:szCs w:val="24"/>
        </w:rPr>
        <w:t xml:space="preserve">beads </w:t>
      </w:r>
      <w:r w:rsidRPr="0002596C">
        <w:rPr>
          <w:rFonts w:ascii="Arial" w:hAnsi="Arial" w:cs="Arial"/>
          <w:sz w:val="24"/>
          <w:szCs w:val="24"/>
        </w:rPr>
        <w:t xml:space="preserve">with MFI&gt;300</w:t>
      </w:r>
    </w:p>
    <w:p>
      <w:pPr>
        <w:pStyle w:val="Paragraphedeliste"/>
        <w:numPr>
          <w:ilvl w:val="1"/>
          <w:numId w:val="12"/>
        </w:numPr>
        <w:ind w:start="1428"/>
        <w:jc w:val="both"/>
        <w:rPr>
          <w:rFonts w:ascii="Arial" w:hAnsi="Arial" w:cs="Arial"/>
          <w:sz w:val="24"/>
          <w:szCs w:val="24"/>
        </w:rPr>
      </w:pPr>
      <w:r w:rsidRPr="0002596C" w:rsidR="00EA4192">
        <w:rPr>
          <w:rFonts w:ascii="Arial" w:hAnsi="Arial" w:cs="Arial"/>
          <w:sz w:val="24"/>
          <w:szCs w:val="24"/>
        </w:rPr>
        <w:t xml:space="preserve">MFI </w:t>
      </w:r>
      <w:r w:rsidRPr="0002596C" w:rsidR="00EE25BB">
        <w:rPr>
          <w:rFonts w:ascii="Arial" w:hAnsi="Arial" w:cs="Arial"/>
          <w:sz w:val="24"/>
          <w:szCs w:val="24"/>
        </w:rPr>
        <w:t xml:space="preserve">data </w:t>
      </w:r>
      <w:r w:rsidRPr="0002596C" w:rsidR="00EA4192">
        <w:rPr>
          <w:rFonts w:ascii="Arial" w:hAnsi="Arial" w:cs="Arial"/>
          <w:sz w:val="24"/>
          <w:szCs w:val="24"/>
        </w:rPr>
        <w:t xml:space="preserve">are </w:t>
      </w:r>
      <w:r w:rsidRPr="0002596C" w:rsidR="00EA4192">
        <w:rPr>
          <w:rFonts w:ascii="Arial" w:hAnsi="Arial" w:cs="Arial"/>
          <w:sz w:val="24"/>
          <w:szCs w:val="24"/>
        </w:rPr>
        <w:t xml:space="preserve">ranked in descending order </w:t>
      </w:r>
      <w:r w:rsidRPr="0002596C" w:rsidR="005517AB">
        <w:rPr>
          <w:rFonts w:ascii="Arial" w:hAnsi="Arial" w:cs="Arial"/>
          <w:sz w:val="24"/>
          <w:szCs w:val="24"/>
        </w:rPr>
        <w:t xml:space="preserve">of the mean of all laboratory values</w:t>
      </w:r>
      <w:r w:rsidRPr="0002596C" w:rsidR="00EA4192">
        <w:rPr>
          <w:rFonts w:ascii="Arial" w:hAnsi="Arial" w:cs="Arial"/>
          <w:sz w:val="24"/>
          <w:szCs w:val="24"/>
        </w:rPr>
        <w:t xml:space="preserve">, and laboratories in ascending Z-score order. </w:t>
      </w:r>
      <w:r w:rsidRPr="0002596C" w:rsidR="005517AB">
        <w:rPr>
          <w:rFonts w:ascii="Arial" w:hAnsi="Arial" w:cs="Arial"/>
          <w:sz w:val="24"/>
          <w:szCs w:val="24"/>
        </w:rPr>
        <w:t xml:space="preserve">For a </w:t>
      </w:r>
      <w:r w:rsidRPr="0002596C" w:rsidR="005517AB">
        <w:rPr>
          <w:rFonts w:ascii="Arial" w:hAnsi="Arial" w:cs="Arial"/>
          <w:sz w:val="24"/>
          <w:szCs w:val="24"/>
        </w:rPr>
        <w:t xml:space="preserve">given </w:t>
      </w:r>
      <w:r w:rsidRPr="0002596C" w:rsidR="00EE25BB">
        <w:rPr>
          <w:rFonts w:ascii="Arial" w:hAnsi="Arial" w:cs="Arial"/>
          <w:sz w:val="24"/>
          <w:szCs w:val="24"/>
        </w:rPr>
        <w:t xml:space="preserve">sample, </w:t>
      </w:r>
      <w:r w:rsidRPr="0002596C" w:rsidR="005517AB">
        <w:rPr>
          <w:rFonts w:ascii="Arial" w:hAnsi="Arial" w:cs="Arial"/>
          <w:sz w:val="24"/>
          <w:szCs w:val="24"/>
        </w:rPr>
        <w:t xml:space="preserve">this order is retained for the presentation of normalized data.</w:t>
      </w:r>
    </w:p>
    <w:p w:rsidRPr="0002596C" w:rsidR="0002596C" w:rsidP="006831FD" w:rsidRDefault="0002596C" w14:paraId="77CA2454" w14:textId="77777777">
      <w:pPr>
        <w:pStyle w:val="Paragraphedeliste"/>
        <w:ind w:start="1428"/>
        <w:jc w:val="both"/>
        <w:rPr>
          <w:rFonts w:ascii="Arial" w:hAnsi="Arial" w:cs="Arial"/>
          <w:sz w:val="24"/>
          <w:szCs w:val="24"/>
        </w:rPr>
      </w:pPr>
    </w:p>
    <w:p>
      <w:pPr>
        <w:pStyle w:val="Paragraphedeliste"/>
        <w:numPr>
          <w:ilvl w:val="0"/>
          <w:numId w:val="2"/>
        </w:numPr>
        <w:jc w:val="both"/>
        <w:rPr>
          <w:rFonts w:ascii="Arial" w:hAnsi="Arial" w:cs="Arial"/>
          <w:sz w:val="24"/>
          <w:szCs w:val="24"/>
        </w:rPr>
      </w:pPr>
      <w:r w:rsidRPr="0002596C">
        <w:rPr>
          <w:rFonts w:ascii="Arial" w:hAnsi="Arial" w:cs="Arial"/>
          <w:sz w:val="24"/>
          <w:szCs w:val="24"/>
        </w:rPr>
        <w:t xml:space="preserve">This extension of the program is not accompanied by consensus or compliance calculations. The Z-score enables each Participant to situate themselves and, if necessary, explore a situation they consider unsatisfactory, by taking into account their performance in the EQF section of the program. </w:t>
      </w:r>
      <w:r w:rsidRPr="00686A73" w:rsidR="00686A73">
        <w:rPr>
          <w:rFonts w:ascii="Arial" w:hAnsi="Arial" w:cs="Arial"/>
          <w:sz w:val="24"/>
          <w:szCs w:val="24"/>
        </w:rPr>
        <w:t xml:space="preserve">No annual performance certificate is issued for this extension of the program.</w:t>
      </w:r>
    </w:p>
    <w:p w:rsidRPr="009749D7" w:rsidR="009749D7" w:rsidP="009749D7" w:rsidRDefault="009749D7" w14:paraId="68C7610B" w14:textId="77777777">
      <w:pPr>
        <w:ind w:start="349"/>
        <w:jc w:val="both"/>
        <w:rPr>
          <w:rFonts w:ascii="Arial" w:hAnsi="Arial" w:cs="Arial"/>
          <w:sz w:val="24"/>
          <w:szCs w:val="24"/>
        </w:rPr>
      </w:pPr>
    </w:p>
    <w:p>
      <w:pPr>
        <w:pStyle w:val="Titre1"/>
        <w:rPr>
          <w:rFonts w:ascii="Arial" w:hAnsi="Arial" w:cs="Arial"/>
          <w:strike/>
          <w:color w:val="auto"/>
        </w:rPr>
      </w:pPr>
      <w:bookmarkStart w:name="_Toc33798794" w:id="131"/>
      <w:bookmarkStart w:name="_Toc142470890" w:id="132"/>
      <w:r w:rsidRPr="00651AF8" w:rsidR="00894907">
        <w:rPr>
          <w:rFonts w:ascii="Arial" w:hAnsi="Arial" w:cs="Arial"/>
          <w:color w:val="auto"/>
        </w:rPr>
        <w:t xml:space="preserve">HLA typing program</w:t>
      </w:r>
      <w:bookmarkEnd w:id="131"/>
      <w:r w:rsidR="007A61A5">
        <w:rPr>
          <w:rFonts w:ascii="Arial" w:hAnsi="Arial" w:cs="Arial"/>
          <w:color w:val="auto"/>
        </w:rPr>
        <w:t xml:space="preserve"> low and/or high resolution </w:t>
      </w:r>
      <w:bookmarkEnd w:id="132"/>
    </w:p>
    <w:p w:rsidRPr="00651AF8" w:rsidR="00651AF8" w:rsidP="00651AF8" w:rsidRDefault="00651AF8" w14:paraId="1E7AF54E" w14:textId="77777777"/>
    <w:p>
      <w:pPr>
        <w:pStyle w:val="Titre2"/>
        <w:spacing w:before="0"/>
        <w:ind w:start="578" w:hanging="578"/>
        <w:jc w:val="both"/>
        <w:rPr>
          <w:rFonts w:ascii="Arial" w:hAnsi="Arial" w:cs="Arial"/>
          <w:color w:val="auto"/>
          <w:sz w:val="24"/>
          <w:szCs w:val="24"/>
        </w:rPr>
      </w:pPr>
      <w:bookmarkStart w:name="_Toc33798795" w:id="133"/>
      <w:bookmarkStart w:name="_Toc142470891" w:id="134"/>
      <w:r w:rsidRPr="00651AF8">
        <w:rPr>
          <w:rFonts w:ascii="Arial" w:hAnsi="Arial" w:cs="Arial"/>
          <w:color w:val="auto"/>
          <w:sz w:val="24"/>
          <w:szCs w:val="24"/>
        </w:rPr>
        <w:t xml:space="preserve">Exercise sequence</w:t>
      </w:r>
      <w:bookmarkEnd w:id="133"/>
      <w:bookmarkEnd w:id="134"/>
    </w:p>
    <w:p w:rsidRPr="00651AF8" w:rsidR="00651AF8" w:rsidP="00651AF8" w:rsidRDefault="00651AF8" w14:paraId="1E3CB905" w14:textId="77777777"/>
    <w:p>
      <w:pPr>
        <w:pStyle w:val="Paragraphedeliste"/>
        <w:numPr>
          <w:ilvl w:val="0"/>
          <w:numId w:val="2"/>
        </w:numPr>
        <w:jc w:val="both"/>
        <w:rPr>
          <w:rFonts w:ascii="Arial" w:hAnsi="Arial" w:cs="Arial"/>
          <w:sz w:val="24"/>
          <w:szCs w:val="24"/>
        </w:rPr>
      </w:pPr>
      <w:r w:rsidRPr="00651AF8">
        <w:rPr>
          <w:rFonts w:ascii="Arial" w:hAnsi="Arial" w:cs="Arial"/>
          <w:sz w:val="24"/>
          <w:szCs w:val="24"/>
        </w:rPr>
        <w:t xml:space="preserve">The program concerns only HLA typing by molecular biology</w:t>
      </w:r>
    </w:p>
    <w:p>
      <w:pPr>
        <w:pStyle w:val="Paragraphedeliste"/>
        <w:numPr>
          <w:ilvl w:val="0"/>
          <w:numId w:val="2"/>
        </w:numPr>
        <w:jc w:val="both"/>
        <w:rPr>
          <w:rFonts w:ascii="Arial" w:hAnsi="Arial" w:cs="Arial"/>
          <w:sz w:val="24"/>
          <w:szCs w:val="24"/>
        </w:rPr>
      </w:pPr>
      <w:r w:rsidRPr="00651AF8">
        <w:rPr>
          <w:rFonts w:ascii="Arial" w:hAnsi="Arial" w:cs="Arial"/>
          <w:sz w:val="24"/>
          <w:szCs w:val="24"/>
        </w:rPr>
        <w:t xml:space="preserve">Registration covers class I and class II, with generic resolution (</w:t>
      </w:r>
      <w:r w:rsidR="00651AF8">
        <w:rPr>
          <w:rFonts w:ascii="Arial" w:hAnsi="Arial" w:cs="Arial"/>
          <w:sz w:val="24"/>
          <w:szCs w:val="24"/>
        </w:rPr>
        <w:t xml:space="preserve">first field) and/or high resolution </w:t>
      </w:r>
      <w:r w:rsidR="00C44B02">
        <w:rPr>
          <w:rFonts w:ascii="Arial" w:hAnsi="Arial" w:cs="Arial"/>
          <w:sz w:val="24"/>
          <w:szCs w:val="24"/>
        </w:rPr>
        <w:t xml:space="preserve">(</w:t>
      </w:r>
      <w:r w:rsidR="00651AF8">
        <w:rPr>
          <w:rFonts w:ascii="Arial" w:hAnsi="Arial" w:cs="Arial"/>
          <w:sz w:val="24"/>
          <w:szCs w:val="24"/>
        </w:rPr>
        <w:t xml:space="preserve">first </w:t>
      </w:r>
      <w:r w:rsidR="00C44B02">
        <w:rPr>
          <w:rFonts w:ascii="Arial" w:hAnsi="Arial" w:cs="Arial"/>
          <w:sz w:val="24"/>
          <w:szCs w:val="24"/>
        </w:rPr>
        <w:t xml:space="preserve">two </w:t>
      </w:r>
      <w:r w:rsidRPr="00651AF8">
        <w:rPr>
          <w:rFonts w:ascii="Arial" w:hAnsi="Arial" w:cs="Arial"/>
          <w:sz w:val="24"/>
          <w:szCs w:val="24"/>
        </w:rPr>
        <w:t xml:space="preserve">fields).</w:t>
      </w:r>
    </w:p>
    <w:p>
      <w:pPr>
        <w:pStyle w:val="Paragraphedeliste"/>
        <w:numPr>
          <w:ilvl w:val="0"/>
          <w:numId w:val="2"/>
        </w:numPr>
        <w:jc w:val="both"/>
        <w:rPr>
          <w:rFonts w:ascii="Arial" w:hAnsi="Arial" w:cs="Arial"/>
          <w:sz w:val="24"/>
          <w:szCs w:val="24"/>
        </w:rPr>
      </w:pPr>
      <w:r w:rsidRPr="00651AF8">
        <w:rPr>
          <w:rFonts w:ascii="Arial" w:hAnsi="Arial" w:cs="Arial"/>
          <w:sz w:val="24"/>
          <w:szCs w:val="24"/>
        </w:rPr>
        <w:t xml:space="preserve">Samples for the entire Financial Year are sent to Participants in a single mailing at the beginning of the year.</w:t>
      </w:r>
    </w:p>
    <w:p>
      <w:pPr>
        <w:pStyle w:val="Paragraphedeliste"/>
        <w:numPr>
          <w:ilvl w:val="0"/>
          <w:numId w:val="2"/>
        </w:numPr>
        <w:jc w:val="both"/>
        <w:rPr>
          <w:rFonts w:ascii="Arial" w:hAnsi="Arial" w:cs="Arial"/>
          <w:sz w:val="24"/>
          <w:szCs w:val="24"/>
        </w:rPr>
      </w:pPr>
      <w:r w:rsidRPr="00651AF8">
        <w:rPr>
          <w:rFonts w:ascii="Arial" w:hAnsi="Arial" w:cs="Arial"/>
          <w:sz w:val="24"/>
          <w:szCs w:val="24"/>
        </w:rPr>
        <w:t xml:space="preserve">Analyses are divided into two batches spaced several months apart, according to a </w:t>
      </w:r>
      <w:r w:rsidRPr="00651AF8" w:rsidR="0027612B">
        <w:rPr>
          <w:rFonts w:ascii="Arial" w:hAnsi="Arial" w:cs="Arial"/>
          <w:sz w:val="24"/>
          <w:szCs w:val="24"/>
        </w:rPr>
        <w:t xml:space="preserve">pre-established </w:t>
      </w:r>
      <w:r w:rsidRPr="00651AF8">
        <w:rPr>
          <w:rFonts w:ascii="Arial" w:hAnsi="Arial" w:cs="Arial"/>
          <w:sz w:val="24"/>
          <w:szCs w:val="24"/>
        </w:rPr>
        <w:t xml:space="preserve">schedule (sample identity and analysis dates) </w:t>
      </w:r>
      <w:r w:rsidRPr="00651AF8">
        <w:rPr>
          <w:rFonts w:ascii="Arial" w:hAnsi="Arial" w:cs="Arial"/>
          <w:sz w:val="24"/>
          <w:szCs w:val="24"/>
        </w:rPr>
        <w:t xml:space="preserve">communicated at the time of sample dispatch.</w:t>
      </w:r>
    </w:p>
    <w:p>
      <w:pPr>
        <w:pStyle w:val="Paragraphedeliste"/>
        <w:numPr>
          <w:ilvl w:val="0"/>
          <w:numId w:val="2"/>
        </w:numPr>
        <w:jc w:val="both"/>
        <w:rPr>
          <w:rFonts w:ascii="Arial" w:hAnsi="Arial" w:eastAsia="Calibri" w:cs="Arial"/>
          <w:sz w:val="24"/>
          <w:szCs w:val="24"/>
        </w:rPr>
      </w:pPr>
      <w:r w:rsidRPr="004415F2">
        <w:rPr>
          <w:rFonts w:ascii="Arial" w:hAnsi="Arial" w:eastAsia="Calibri" w:cs="Arial"/>
          <w:sz w:val="24"/>
          <w:szCs w:val="24"/>
        </w:rPr>
        <w:t xml:space="preserve">An interim consensus report and a detailed interim report are issued after each Tranche 1, for the samples studied on the Tranche </w:t>
      </w:r>
      <w:r w:rsidR="00707DFA">
        <w:rPr>
          <w:rFonts w:ascii="Arial" w:hAnsi="Arial" w:eastAsia="Calibri" w:cs="Arial"/>
          <w:sz w:val="24"/>
          <w:szCs w:val="24"/>
        </w:rPr>
        <w:t xml:space="preserve">concerned</w:t>
      </w:r>
      <w:r w:rsidRPr="004415F2">
        <w:rPr>
          <w:rFonts w:ascii="Arial" w:hAnsi="Arial" w:eastAsia="Calibri" w:cs="Arial"/>
          <w:sz w:val="24"/>
          <w:szCs w:val="24"/>
        </w:rPr>
        <w:t xml:space="preserve">. A final consensus report and a final interim report are issued after Tranche 2 for all samples.</w:t>
      </w:r>
    </w:p>
    <w:p>
      <w:pPr>
        <w:pStyle w:val="Titre2"/>
        <w:ind w:start="578" w:hanging="578"/>
        <w:rPr>
          <w:rFonts w:ascii="Arial" w:hAnsi="Arial" w:cs="Arial"/>
          <w:color w:val="auto"/>
          <w:sz w:val="24"/>
          <w:szCs w:val="24"/>
        </w:rPr>
      </w:pPr>
      <w:bookmarkStart w:name="_Toc33798796" w:id="135"/>
      <w:bookmarkStart w:name="_Toc142470892" w:id="136"/>
      <w:r w:rsidRPr="00651AF8">
        <w:rPr>
          <w:rFonts w:ascii="Arial" w:hAnsi="Arial" w:cs="Arial"/>
          <w:color w:val="auto"/>
          <w:sz w:val="24"/>
          <w:szCs w:val="24"/>
        </w:rPr>
        <w:t xml:space="preserve">Results to be entered by the Participant</w:t>
      </w:r>
      <w:bookmarkEnd w:id="135"/>
      <w:bookmarkEnd w:id="136"/>
    </w:p>
    <w:p w:rsidRPr="00651AF8" w:rsidR="00651AF8" w:rsidP="00651AF8" w:rsidRDefault="00651AF8" w14:paraId="0C56DCFC" w14:textId="77777777">
      <w:pPr>
        <w:pStyle w:val="Paragraphedeliste"/>
        <w:rPr>
          <w:rFonts w:asciiTheme="minorHAnsi" w:hAnsiTheme="minorHAnsi" w:cstheme="minorBidi"/>
        </w:rPr>
      </w:pPr>
    </w:p>
    <w:p>
      <w:pPr>
        <w:ind w:firstLine="360"/>
        <w:jc w:val="both"/>
        <w:rPr>
          <w:rFonts w:ascii="Arial" w:hAnsi="Arial" w:cs="Arial"/>
          <w:sz w:val="24"/>
          <w:szCs w:val="24"/>
        </w:rPr>
      </w:pPr>
      <w:r w:rsidRPr="000D3D79">
        <w:rPr>
          <w:rFonts w:ascii="Arial" w:hAnsi="Arial" w:cs="Arial"/>
          <w:sz w:val="24"/>
          <w:szCs w:val="24"/>
        </w:rPr>
        <w:t xml:space="preserve">Typing results are </w:t>
      </w:r>
      <w:r w:rsidRPr="000D3D79" w:rsidR="00B123DE">
        <w:rPr>
          <w:rFonts w:ascii="Arial" w:hAnsi="Arial" w:cs="Arial"/>
          <w:sz w:val="24"/>
          <w:szCs w:val="24"/>
        </w:rPr>
        <w:t xml:space="preserve">entered into CQxplore.</w:t>
      </w:r>
    </w:p>
    <w:p w:rsidR="000D3D79" w:rsidP="000D3D79" w:rsidRDefault="000D3D79" w14:paraId="069B36D3" w14:textId="77777777">
      <w:pPr>
        <w:ind w:start="360"/>
        <w:jc w:val="both"/>
        <w:rPr>
          <w:rFonts w:ascii="Arial" w:hAnsi="Arial" w:cs="Arial"/>
          <w:sz w:val="24"/>
          <w:szCs w:val="24"/>
        </w:rPr>
      </w:pPr>
    </w:p>
    <w:p>
      <w:pPr>
        <w:ind w:start="360"/>
        <w:jc w:val="both"/>
        <w:rPr>
          <w:rFonts w:ascii="Arial" w:hAnsi="Arial" w:cs="Arial"/>
          <w:sz w:val="24"/>
          <w:szCs w:val="24"/>
        </w:rPr>
      </w:pPr>
      <w:r w:rsidRPr="000D3D79">
        <w:rPr>
          <w:rFonts w:ascii="Arial" w:hAnsi="Arial" w:cs="Arial"/>
          <w:sz w:val="24"/>
          <w:szCs w:val="24"/>
          <w:u w:val="single"/>
        </w:rPr>
        <w:t xml:space="preserve">EQA data entry </w:t>
      </w:r>
      <w:r>
        <w:rPr>
          <w:rFonts w:ascii="Arial" w:hAnsi="Arial" w:cs="Arial"/>
          <w:sz w:val="24"/>
          <w:szCs w:val="24"/>
        </w:rPr>
        <w:t xml:space="preserve">:</w:t>
      </w:r>
    </w:p>
    <w:p>
      <w:pPr>
        <w:pStyle w:val="Paragraphedeliste"/>
        <w:numPr>
          <w:ilvl w:val="0"/>
          <w:numId w:val="36"/>
        </w:numPr>
        <w:jc w:val="both"/>
        <w:rPr>
          <w:rFonts w:ascii="Arial" w:hAnsi="Arial" w:cs="Arial"/>
          <w:sz w:val="24"/>
          <w:szCs w:val="24"/>
        </w:rPr>
      </w:pPr>
      <w:r>
        <w:rPr>
          <w:rFonts w:ascii="Arial" w:hAnsi="Arial" w:cs="Arial"/>
          <w:sz w:val="24"/>
          <w:szCs w:val="24"/>
        </w:rPr>
        <w:t xml:space="preserve">For correct data entry, it is important to have previously defined your PLCs in the "Administration" tab</w:t>
      </w:r>
      <w:r w:rsidRPr="000D3D79">
        <w:rPr>
          <w:rFonts w:ascii="Arial" w:hAnsi="Arial" w:cs="Arial"/>
          <w:sz w:val="24"/>
          <w:szCs w:val="24"/>
        </w:rPr>
        <w:sym w:font="Wingdings" w:char="F0E0"/>
      </w:r>
      <w:r>
        <w:rPr>
          <w:rFonts w:ascii="Arial" w:hAnsi="Arial" w:cs="Arial"/>
          <w:sz w:val="24"/>
          <w:szCs w:val="24"/>
        </w:rPr>
        <w:t xml:space="preserve"> PLC management</w:t>
      </w:r>
    </w:p>
    <w:p w:rsidR="000D3D79" w:rsidP="000D3D79" w:rsidRDefault="000D3D79" w14:paraId="25D0EF1E" w14:textId="77777777">
      <w:pPr>
        <w:ind w:start="720"/>
        <w:jc w:val="both"/>
        <w:rPr>
          <w:rFonts w:ascii="Arial" w:hAnsi="Arial" w:cs="Arial"/>
          <w:sz w:val="24"/>
          <w:szCs w:val="24"/>
        </w:rPr>
      </w:pPr>
    </w:p>
    <w:p w:rsidR="000D3D79" w:rsidP="000D3D79" w:rsidRDefault="000D3D79" w14:paraId="15A33EFB" w14:textId="2137DD45">
      <w:pPr>
        <w:ind w:start="708"/>
        <w:jc w:val="both"/>
        <w:rPr>
          <w:rFonts w:ascii="Arial" w:hAnsi="Arial" w:cs="Arial"/>
          <w:sz w:val="24"/>
          <w:szCs w:val="24"/>
        </w:rPr>
      </w:pPr>
      <w:r>
        <w:rPr>
          <w:noProof/>
          <w:lang w:eastAsia="fr-FR"/>
        </w:rPr>
        <w:drawing>
          <wp:inline distT="0" distB="0" distL="0" distR="0" wp14:anchorId="77306F0A" wp14:editId="3B122327">
            <wp:extent cx="4155341" cy="895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srcRect l="57851" t="10769" r="20000" b="73958"/>
                    <a:stretch/>
                  </pic:blipFill>
                  <pic:spPr bwMode="auto">
                    <a:xfrm>
                      <a:off x="0" y="0"/>
                      <a:ext cx="4153053" cy="894857"/>
                    </a:xfrm>
                    <a:prstGeom prst="rect">
                      <a:avLst/>
                    </a:prstGeom>
                    <a:ln>
                      <a:noFill/>
                    </a:ln>
                    <a:extLst>
                      <a:ext uri="{53640926-AAD7-44D8-BBD7-CCE9431645EC}">
                        <a14:shadowObscured xmlns:a14="http://schemas.microsoft.com/office/drawing/2010/main"/>
                      </a:ext>
                    </a:extLst>
                  </pic:spPr>
                </pic:pic>
              </a:graphicData>
            </a:graphic>
          </wp:inline>
        </w:drawing>
      </w:r>
    </w:p>
    <w:p w:rsidRPr="000D3D79" w:rsidR="000D3D79" w:rsidP="000D3D79" w:rsidRDefault="000D3D79" w14:paraId="32B3DDB4" w14:textId="77777777">
      <w:pPr>
        <w:jc w:val="both"/>
        <w:rPr>
          <w:rFonts w:ascii="Arial" w:hAnsi="Arial" w:cs="Arial"/>
          <w:sz w:val="24"/>
          <w:szCs w:val="24"/>
        </w:rPr>
      </w:pPr>
    </w:p>
    <w:p>
      <w:pPr>
        <w:pStyle w:val="Paragraphedeliste"/>
        <w:numPr>
          <w:ilvl w:val="0"/>
          <w:numId w:val="36"/>
        </w:numPr>
        <w:jc w:val="both"/>
        <w:rPr>
          <w:rFonts w:ascii="Arial" w:hAnsi="Arial" w:cs="Arial"/>
          <w:sz w:val="24"/>
          <w:szCs w:val="24"/>
        </w:rPr>
      </w:pPr>
      <w:r>
        <w:rPr>
          <w:rFonts w:ascii="Arial" w:hAnsi="Arial" w:cs="Arial"/>
          <w:sz w:val="24"/>
          <w:szCs w:val="24"/>
        </w:rPr>
        <w:t xml:space="preserve">EFI is asking laboratories to prospectively define :</w:t>
      </w:r>
    </w:p>
    <w:p>
      <w:pPr>
        <w:pStyle w:val="Paragraphedeliste"/>
        <w:numPr>
          <w:ilvl w:val="0"/>
          <w:numId w:val="42"/>
        </w:numPr>
        <w:jc w:val="both"/>
        <w:rPr>
          <w:rFonts w:ascii="Arial" w:hAnsi="Arial" w:cs="Arial"/>
          <w:sz w:val="24"/>
          <w:szCs w:val="24"/>
        </w:rPr>
      </w:pPr>
      <w:r w:rsidR="000D3D79">
        <w:rPr>
          <w:rFonts w:ascii="Arial" w:hAnsi="Arial" w:cs="Arial"/>
          <w:sz w:val="24"/>
          <w:szCs w:val="24"/>
        </w:rPr>
        <w:t xml:space="preserve">The main techniques used individually or in combination to achieve results</w:t>
      </w:r>
    </w:p>
    <w:p>
      <w:pPr>
        <w:pStyle w:val="Paragraphedeliste"/>
        <w:ind w:firstLine="360"/>
        <w:jc w:val="both"/>
        <w:rPr>
          <w:rFonts w:ascii="Arial" w:hAnsi="Arial" w:cs="Arial"/>
          <w:sz w:val="24"/>
          <w:szCs w:val="24"/>
        </w:rPr>
      </w:pPr>
      <w:r w:rsidRPr="00793723" w:rsidR="000D3D79">
        <w:rPr>
          <w:rFonts w:ascii="Arial" w:hAnsi="Arial" w:cs="Arial"/>
          <w:sz w:val="24"/>
          <w:szCs w:val="24"/>
        </w:rPr>
        <w:t xml:space="preserve">- Additional techniques used occasionally</w:t>
      </w:r>
      <w:r w:rsidR="00471006">
        <w:rPr>
          <w:rFonts w:ascii="Arial" w:hAnsi="Arial" w:cs="Arial"/>
          <w:sz w:val="24"/>
          <w:szCs w:val="24"/>
        </w:rPr>
        <w:t xml:space="preserve">, </w:t>
      </w:r>
      <w:r w:rsidRPr="00793723" w:rsidR="000D3D79">
        <w:rPr>
          <w:rFonts w:ascii="Arial" w:hAnsi="Arial" w:cs="Arial"/>
          <w:sz w:val="24"/>
          <w:szCs w:val="24"/>
        </w:rPr>
        <w:t xml:space="preserve">in rare cases, in combination </w:t>
      </w:r>
      <w:r w:rsidR="00471006">
        <w:rPr>
          <w:rFonts w:ascii="Arial" w:hAnsi="Arial" w:cs="Arial"/>
          <w:sz w:val="24"/>
          <w:szCs w:val="24"/>
        </w:rPr>
        <w:tab/>
      </w:r>
      <w:r w:rsidRPr="00793723" w:rsidR="000D3D79">
        <w:rPr>
          <w:rFonts w:ascii="Arial" w:hAnsi="Arial" w:cs="Arial"/>
          <w:sz w:val="24"/>
          <w:szCs w:val="24"/>
        </w:rPr>
        <w:t xml:space="preserve">cases</w:t>
      </w:r>
      <w:r w:rsidR="00471006">
        <w:rPr>
          <w:rFonts w:ascii="Arial" w:hAnsi="Arial" w:cs="Arial"/>
          <w:sz w:val="24"/>
          <w:szCs w:val="24"/>
        </w:rPr>
        <w:t xml:space="preserve">, </w:t>
      </w:r>
      <w:r w:rsidRPr="00793723" w:rsidR="000D3D79">
        <w:rPr>
          <w:rFonts w:ascii="Arial" w:hAnsi="Arial" w:cs="Arial"/>
          <w:sz w:val="24"/>
          <w:szCs w:val="24"/>
        </w:rPr>
        <w:t xml:space="preserve">in combination with the main technique </w:t>
      </w:r>
    </w:p>
    <w:p>
      <w:pPr>
        <w:pStyle w:val="Paragraphedeliste"/>
        <w:numPr>
          <w:ilvl w:val="0"/>
          <w:numId w:val="36"/>
        </w:numPr>
        <w:jc w:val="both"/>
        <w:rPr>
          <w:rFonts w:ascii="Arial" w:hAnsi="Arial" w:cs="Arial"/>
          <w:sz w:val="24"/>
          <w:szCs w:val="24"/>
        </w:rPr>
      </w:pPr>
      <w:r w:rsidRPr="00793723">
        <w:rPr>
          <w:rFonts w:ascii="Arial" w:hAnsi="Arial" w:cs="Arial"/>
          <w:sz w:val="24"/>
          <w:szCs w:val="24"/>
        </w:rPr>
        <w:t xml:space="preserve">SFHI EQA samples can be tested on the "</w:t>
      </w:r>
      <w:r w:rsidR="000E4E0A">
        <w:rPr>
          <w:rFonts w:ascii="Arial" w:hAnsi="Arial" w:cs="Arial"/>
          <w:sz w:val="24"/>
          <w:szCs w:val="24"/>
        </w:rPr>
        <w:t xml:space="preserve">low-resolution</w:t>
      </w:r>
      <w:r w:rsidRPr="00793723">
        <w:rPr>
          <w:rFonts w:ascii="Arial" w:hAnsi="Arial" w:cs="Arial"/>
          <w:sz w:val="24"/>
          <w:szCs w:val="24"/>
        </w:rPr>
        <w:t xml:space="preserve">" or "high-resolution" </w:t>
      </w:r>
      <w:r w:rsidRPr="00793723">
        <w:rPr>
          <w:rFonts w:ascii="Arial" w:hAnsi="Arial" w:cs="Arial"/>
          <w:sz w:val="24"/>
          <w:szCs w:val="24"/>
        </w:rPr>
        <w:t xml:space="preserve">program </w:t>
      </w:r>
      <w:r w:rsidRPr="00793723">
        <w:rPr>
          <w:rFonts w:ascii="Arial" w:hAnsi="Arial" w:cs="Arial"/>
          <w:sz w:val="24"/>
          <w:szCs w:val="24"/>
        </w:rPr>
        <w:t xml:space="preserve">with one main technique +/- one additional technique.</w:t>
      </w:r>
    </w:p>
    <w:p>
      <w:pPr>
        <w:pStyle w:val="Paragraphedeliste"/>
        <w:numPr>
          <w:ilvl w:val="0"/>
          <w:numId w:val="36"/>
        </w:numPr>
        <w:jc w:val="both"/>
        <w:rPr>
          <w:rFonts w:ascii="Arial" w:hAnsi="Arial" w:cs="Arial"/>
          <w:sz w:val="24"/>
          <w:szCs w:val="24"/>
        </w:rPr>
      </w:pPr>
      <w:r w:rsidRPr="000D3D79">
        <w:rPr>
          <w:rFonts w:ascii="Arial" w:hAnsi="Arial" w:cs="Arial"/>
          <w:sz w:val="24"/>
          <w:szCs w:val="24"/>
        </w:rPr>
        <w:t xml:space="preserve">For each sample, </w:t>
      </w:r>
    </w:p>
    <w:p>
      <w:pPr>
        <w:pStyle w:val="Paragraphedeliste"/>
        <w:numPr>
          <w:ilvl w:val="0"/>
          <w:numId w:val="43"/>
        </w:numPr>
        <w:jc w:val="both"/>
        <w:rPr>
          <w:rFonts w:ascii="Arial" w:hAnsi="Arial" w:cs="Arial"/>
          <w:sz w:val="24"/>
          <w:szCs w:val="24"/>
        </w:rPr>
      </w:pPr>
      <w:r w:rsidRPr="000D3D79">
        <w:rPr>
          <w:rFonts w:ascii="Arial" w:hAnsi="Arial" w:cs="Arial"/>
          <w:sz w:val="24"/>
          <w:szCs w:val="24"/>
        </w:rPr>
        <w:t xml:space="preserve">It is necessary to specify the main technique, the machine, the supplier and the nomenclature used.</w:t>
      </w:r>
    </w:p>
    <w:p>
      <w:pPr>
        <w:pStyle w:val="Paragraphedeliste"/>
        <w:numPr>
          <w:ilvl w:val="0"/>
          <w:numId w:val="43"/>
        </w:numPr>
        <w:jc w:val="both"/>
        <w:rPr>
          <w:rFonts w:ascii="Arial" w:hAnsi="Arial" w:cs="Arial"/>
          <w:sz w:val="24"/>
          <w:szCs w:val="24"/>
        </w:rPr>
      </w:pPr>
      <w:r w:rsidRPr="000D3D79">
        <w:rPr>
          <w:rFonts w:ascii="Arial" w:hAnsi="Arial" w:cs="Arial"/>
          <w:sz w:val="24"/>
          <w:szCs w:val="24"/>
        </w:rPr>
        <w:t xml:space="preserve">If the sample is tested using another technique, this additional technique, the automaton, the supplier and the nomenclature used must </w:t>
      </w:r>
      <w:r w:rsidR="000E4E0A">
        <w:rPr>
          <w:rFonts w:ascii="Arial" w:hAnsi="Arial" w:cs="Arial"/>
          <w:sz w:val="24"/>
          <w:szCs w:val="24"/>
        </w:rPr>
        <w:t xml:space="preserve">also </w:t>
      </w:r>
      <w:r w:rsidRPr="000D3D79" w:rsidR="00ED1B13">
        <w:rPr>
          <w:rFonts w:ascii="Arial" w:hAnsi="Arial" w:cs="Arial"/>
          <w:sz w:val="24"/>
          <w:szCs w:val="24"/>
        </w:rPr>
        <w:t xml:space="preserve">be </w:t>
      </w:r>
      <w:r w:rsidRPr="000D3D79">
        <w:rPr>
          <w:rFonts w:ascii="Arial" w:hAnsi="Arial" w:cs="Arial"/>
          <w:sz w:val="24"/>
          <w:szCs w:val="24"/>
        </w:rPr>
        <w:t xml:space="preserve">specified.</w:t>
      </w:r>
    </w:p>
    <w:p w:rsidR="000D3D79" w:rsidP="000D3D79" w:rsidRDefault="000D3D79" w14:paraId="767643B7" w14:textId="77777777">
      <w:pPr>
        <w:jc w:val="both"/>
        <w:rPr>
          <w:rFonts w:ascii="Arial" w:hAnsi="Arial" w:cs="Arial"/>
          <w:sz w:val="24"/>
          <w:szCs w:val="24"/>
        </w:rPr>
      </w:pPr>
    </w:p>
    <w:p>
      <w:pPr>
        <w:ind w:start="360"/>
        <w:jc w:val="both"/>
        <w:rPr>
          <w:rFonts w:ascii="Arial" w:hAnsi="Arial" w:cs="Arial"/>
          <w:sz w:val="24"/>
          <w:szCs w:val="24"/>
        </w:rPr>
      </w:pPr>
      <w:r>
        <w:rPr>
          <w:rFonts w:ascii="Arial" w:hAnsi="Arial" w:cs="Arial"/>
          <w:sz w:val="24"/>
          <w:szCs w:val="24"/>
          <w:u w:val="single"/>
        </w:rPr>
        <w:t xml:space="preserve">Entering </w:t>
      </w:r>
      <w:r w:rsidRPr="000D3D79">
        <w:rPr>
          <w:rFonts w:ascii="Arial" w:hAnsi="Arial" w:cs="Arial"/>
          <w:sz w:val="24"/>
          <w:szCs w:val="24"/>
          <w:u w:val="single"/>
        </w:rPr>
        <w:t xml:space="preserve">EQA </w:t>
      </w:r>
      <w:r>
        <w:rPr>
          <w:rFonts w:ascii="Arial" w:hAnsi="Arial" w:cs="Arial"/>
          <w:sz w:val="24"/>
          <w:szCs w:val="24"/>
          <w:u w:val="single"/>
        </w:rPr>
        <w:t xml:space="preserve">typing </w:t>
      </w:r>
      <w:r>
        <w:rPr>
          <w:rFonts w:ascii="Arial" w:hAnsi="Arial" w:cs="Arial"/>
          <w:sz w:val="24"/>
          <w:szCs w:val="24"/>
        </w:rPr>
        <w:t xml:space="preserve">:</w:t>
      </w:r>
    </w:p>
    <w:p>
      <w:pPr>
        <w:pStyle w:val="Paragraphedeliste"/>
        <w:numPr>
          <w:ilvl w:val="0"/>
          <w:numId w:val="36"/>
        </w:numPr>
        <w:jc w:val="both"/>
        <w:rPr>
          <w:rFonts w:ascii="Arial" w:hAnsi="Arial" w:cs="Arial"/>
          <w:sz w:val="24"/>
          <w:szCs w:val="24"/>
        </w:rPr>
      </w:pPr>
      <w:r>
        <w:rPr>
          <w:rFonts w:ascii="Arial" w:hAnsi="Arial" w:cs="Arial"/>
          <w:sz w:val="24"/>
          <w:szCs w:val="24"/>
        </w:rPr>
        <w:t xml:space="preserve">All fields must be completed. When you have finished entering data, check the box that replaces all empty boxes in </w:t>
      </w:r>
      <w:r w:rsidRPr="000D3D79">
        <w:rPr>
          <w:rFonts w:ascii="Arial" w:hAnsi="Arial" w:cs="Arial"/>
          <w:b/>
          <w:sz w:val="24"/>
          <w:szCs w:val="24"/>
        </w:rPr>
        <w:t xml:space="preserve">NT </w:t>
      </w:r>
      <w:r>
        <w:rPr>
          <w:rFonts w:ascii="Arial" w:hAnsi="Arial" w:cs="Arial"/>
          <w:sz w:val="24"/>
          <w:szCs w:val="24"/>
        </w:rPr>
        <w:t xml:space="preserve">for "not tested", before moving on to the next sample.</w:t>
      </w:r>
    </w:p>
    <w:p>
      <w:pPr>
        <w:pStyle w:val="Paragraphedeliste"/>
        <w:numPr>
          <w:ilvl w:val="0"/>
          <w:numId w:val="36"/>
        </w:numPr>
        <w:jc w:val="both"/>
        <w:rPr>
          <w:rFonts w:ascii="Arial" w:hAnsi="Arial" w:cs="Arial"/>
          <w:sz w:val="24"/>
          <w:szCs w:val="24"/>
        </w:rPr>
      </w:pPr>
      <w:r w:rsidRPr="00651AF8" w:rsidR="00651AF8">
        <w:rPr>
          <w:rFonts w:ascii="Arial" w:hAnsi="Arial" w:cs="Arial"/>
          <w:sz w:val="24"/>
          <w:szCs w:val="24"/>
        </w:rPr>
        <w:t xml:space="preserve">Results are </w:t>
      </w:r>
      <w:r w:rsidRPr="00651AF8">
        <w:rPr>
          <w:rFonts w:ascii="Arial" w:hAnsi="Arial" w:cs="Arial"/>
          <w:sz w:val="24"/>
          <w:szCs w:val="24"/>
        </w:rPr>
        <w:t xml:space="preserve">entered according to the </w:t>
      </w:r>
      <w:r w:rsidRPr="00651AF8" w:rsidR="00F16D3D">
        <w:rPr>
          <w:rFonts w:ascii="Arial" w:hAnsi="Arial" w:cs="Arial"/>
          <w:sz w:val="24"/>
          <w:szCs w:val="24"/>
        </w:rPr>
        <w:t xml:space="preserve">current</w:t>
      </w:r>
      <w:r w:rsidRPr="00651AF8">
        <w:rPr>
          <w:rFonts w:ascii="Arial" w:hAnsi="Arial" w:cs="Arial"/>
          <w:sz w:val="24"/>
          <w:szCs w:val="24"/>
        </w:rPr>
        <w:t xml:space="preserve"> official nomenclature</w:t>
      </w:r>
      <w:r w:rsidRPr="00651AF8">
        <w:rPr>
          <w:rFonts w:ascii="Arial" w:hAnsi="Arial" w:cs="Arial"/>
          <w:sz w:val="24"/>
          <w:szCs w:val="24"/>
        </w:rPr>
        <w:t xml:space="preserve">. </w:t>
      </w:r>
      <w:r w:rsidRPr="00651AF8">
        <w:rPr>
          <w:rFonts w:ascii="Arial" w:hAnsi="Arial" w:cs="Arial"/>
          <w:sz w:val="24"/>
          <w:szCs w:val="24"/>
        </w:rPr>
        <w:t xml:space="preserve">Results </w:t>
      </w:r>
      <w:r w:rsidR="000E4E0A">
        <w:rPr>
          <w:rFonts w:ascii="Arial" w:hAnsi="Arial" w:cs="Arial"/>
          <w:sz w:val="24"/>
          <w:szCs w:val="24"/>
        </w:rPr>
        <w:t xml:space="preserve">in </w:t>
      </w:r>
      <w:r w:rsidRPr="00651AF8">
        <w:rPr>
          <w:rFonts w:ascii="Arial" w:hAnsi="Arial" w:cs="Arial"/>
          <w:sz w:val="24"/>
          <w:szCs w:val="24"/>
        </w:rPr>
        <w:t xml:space="preserve">serological </w:t>
      </w:r>
      <w:r w:rsidR="000E4E0A">
        <w:rPr>
          <w:rFonts w:ascii="Arial" w:hAnsi="Arial" w:cs="Arial"/>
          <w:sz w:val="24"/>
          <w:szCs w:val="24"/>
        </w:rPr>
        <w:t xml:space="preserve">equivalents are </w:t>
      </w:r>
      <w:r w:rsidRPr="00651AF8">
        <w:rPr>
          <w:rFonts w:ascii="Arial" w:hAnsi="Arial" w:cs="Arial"/>
          <w:sz w:val="24"/>
          <w:szCs w:val="24"/>
        </w:rPr>
        <w:t xml:space="preserve">not accepted</w:t>
      </w:r>
      <w:r w:rsidRPr="00651AF8" w:rsidR="00F16D3D">
        <w:rPr>
          <w:rFonts w:ascii="Arial" w:hAnsi="Arial" w:cs="Arial"/>
          <w:sz w:val="24"/>
          <w:szCs w:val="24"/>
        </w:rPr>
        <w:t xml:space="preserve">. </w:t>
      </w:r>
    </w:p>
    <w:p>
      <w:pPr>
        <w:pStyle w:val="Paragraphedeliste"/>
        <w:numPr>
          <w:ilvl w:val="0"/>
          <w:numId w:val="36"/>
        </w:numPr>
        <w:jc w:val="both"/>
        <w:rPr>
          <w:rFonts w:ascii="Arial" w:hAnsi="Arial" w:cs="Arial"/>
          <w:sz w:val="24"/>
          <w:szCs w:val="24"/>
        </w:rPr>
      </w:pPr>
      <w:r w:rsidRPr="00651AF8">
        <w:rPr>
          <w:rFonts w:ascii="Arial" w:hAnsi="Arial" w:cs="Arial"/>
          <w:sz w:val="24"/>
          <w:szCs w:val="24"/>
        </w:rPr>
        <w:t xml:space="preserve">There's a box to </w:t>
      </w:r>
      <w:r w:rsidR="00651AF8">
        <w:rPr>
          <w:rFonts w:ascii="Arial" w:hAnsi="Arial" w:cs="Arial"/>
          <w:sz w:val="24"/>
          <w:szCs w:val="24"/>
        </w:rPr>
        <w:t xml:space="preserve">put a letter after the </w:t>
      </w:r>
      <w:r w:rsidRPr="00651AF8">
        <w:rPr>
          <w:rFonts w:ascii="Arial" w:hAnsi="Arial" w:cs="Arial"/>
          <w:sz w:val="24"/>
          <w:szCs w:val="24"/>
        </w:rPr>
        <w:t xml:space="preserve">typing (N </w:t>
      </w:r>
      <w:r w:rsidR="00651AF8">
        <w:rPr>
          <w:rFonts w:ascii="Arial" w:hAnsi="Arial" w:cs="Arial"/>
          <w:sz w:val="24"/>
          <w:szCs w:val="24"/>
        </w:rPr>
        <w:t xml:space="preserve">for Nul</w:t>
      </w:r>
      <w:r w:rsidRPr="00651AF8">
        <w:rPr>
          <w:rFonts w:ascii="Arial" w:hAnsi="Arial" w:cs="Arial"/>
          <w:sz w:val="24"/>
          <w:szCs w:val="24"/>
        </w:rPr>
        <w:t xml:space="preserve">, L </w:t>
      </w:r>
      <w:r w:rsidR="00651AF8">
        <w:rPr>
          <w:rFonts w:ascii="Arial" w:hAnsi="Arial" w:cs="Arial"/>
          <w:sz w:val="24"/>
          <w:szCs w:val="24"/>
        </w:rPr>
        <w:t xml:space="preserve">for Low Expression</w:t>
      </w:r>
      <w:r w:rsidRPr="00651AF8">
        <w:rPr>
          <w:rFonts w:ascii="Arial" w:hAnsi="Arial" w:cs="Arial"/>
          <w:sz w:val="24"/>
          <w:szCs w:val="24"/>
        </w:rPr>
        <w:t xml:space="preserve">, P </w:t>
      </w:r>
      <w:r w:rsidR="00651AF8">
        <w:rPr>
          <w:rFonts w:ascii="Arial" w:hAnsi="Arial" w:cs="Arial"/>
          <w:sz w:val="24"/>
          <w:szCs w:val="24"/>
        </w:rPr>
        <w:t xml:space="preserve">for P-Group</w:t>
      </w:r>
      <w:r w:rsidRPr="00651AF8">
        <w:rPr>
          <w:rFonts w:ascii="Arial" w:hAnsi="Arial" w:cs="Arial"/>
          <w:sz w:val="24"/>
          <w:szCs w:val="24"/>
        </w:rPr>
        <w:t xml:space="preserve">, G </w:t>
      </w:r>
      <w:r w:rsidR="00651AF8">
        <w:rPr>
          <w:rFonts w:ascii="Arial" w:hAnsi="Arial" w:cs="Arial"/>
          <w:sz w:val="24"/>
          <w:szCs w:val="24"/>
        </w:rPr>
        <w:t xml:space="preserve">for G-Group</w:t>
      </w:r>
      <w:r w:rsidRPr="00651AF8">
        <w:rPr>
          <w:rFonts w:ascii="Arial" w:hAnsi="Arial" w:cs="Arial"/>
          <w:sz w:val="24"/>
          <w:szCs w:val="24"/>
        </w:rPr>
        <w:t xml:space="preserve">).</w:t>
      </w:r>
    </w:p>
    <w:p>
      <w:pPr>
        <w:pStyle w:val="Paragraphedeliste"/>
        <w:numPr>
          <w:ilvl w:val="0"/>
          <w:numId w:val="36"/>
        </w:numPr>
        <w:jc w:val="both"/>
        <w:rPr>
          <w:rFonts w:ascii="Arial" w:hAnsi="Arial" w:cs="Arial"/>
          <w:sz w:val="24"/>
          <w:szCs w:val="24"/>
        </w:rPr>
      </w:pPr>
      <w:r w:rsidRPr="00651AF8">
        <w:rPr>
          <w:rFonts w:ascii="Arial" w:hAnsi="Arial" w:cs="Arial"/>
          <w:sz w:val="24"/>
          <w:szCs w:val="24"/>
        </w:rPr>
        <w:t xml:space="preserve">A box corresponds to a field. Render results in ascending order (e.g. DRB1*03, DRB1*04 and not DRB1*04, DRB1*03)</w:t>
      </w:r>
      <w:r w:rsidRPr="00651AF8" w:rsidR="00F16D3D">
        <w:rPr>
          <w:rFonts w:ascii="Arial" w:hAnsi="Arial" w:cs="Arial"/>
          <w:sz w:val="24"/>
          <w:szCs w:val="24"/>
        </w:rPr>
        <w:t xml:space="preserve">.</w:t>
      </w:r>
    </w:p>
    <w:p>
      <w:pPr>
        <w:pStyle w:val="Paragraphedeliste"/>
        <w:numPr>
          <w:ilvl w:val="0"/>
          <w:numId w:val="36"/>
        </w:numPr>
        <w:jc w:val="both"/>
        <w:rPr>
          <w:rFonts w:ascii="Arial" w:hAnsi="Arial" w:cs="Arial"/>
          <w:sz w:val="24"/>
          <w:szCs w:val="24"/>
        </w:rPr>
      </w:pPr>
      <w:r w:rsidR="000E4E0A">
        <w:rPr>
          <w:rFonts w:ascii="Arial" w:hAnsi="Arial" w:cs="Arial"/>
          <w:sz w:val="24"/>
          <w:szCs w:val="24"/>
        </w:rPr>
        <w:t xml:space="preserve">For inter-laboratory</w:t>
      </w:r>
      <w:r>
        <w:rPr>
          <w:rFonts w:ascii="Arial" w:hAnsi="Arial" w:cs="Arial"/>
          <w:sz w:val="24"/>
          <w:szCs w:val="24"/>
        </w:rPr>
        <w:t xml:space="preserve"> comparison</w:t>
      </w:r>
      <w:r>
        <w:rPr>
          <w:rFonts w:ascii="Arial" w:hAnsi="Arial" w:cs="Arial"/>
          <w:sz w:val="24"/>
          <w:szCs w:val="24"/>
        </w:rPr>
        <w:t xml:space="preserve">, we encourage you to enter the </w:t>
      </w:r>
      <w:r w:rsidRPr="00651AF8" w:rsidR="00F16D3D">
        <w:rPr>
          <w:rFonts w:ascii="Arial" w:hAnsi="Arial" w:cs="Arial"/>
          <w:sz w:val="24"/>
          <w:szCs w:val="24"/>
        </w:rPr>
        <w:t xml:space="preserve">3rd </w:t>
      </w:r>
      <w:r>
        <w:rPr>
          <w:rFonts w:ascii="Arial" w:hAnsi="Arial" w:cs="Arial"/>
          <w:sz w:val="24"/>
          <w:szCs w:val="24"/>
        </w:rPr>
        <w:t xml:space="preserve">and </w:t>
      </w:r>
      <w:r w:rsidRPr="00651AF8" w:rsidR="00F16D3D">
        <w:rPr>
          <w:rFonts w:ascii="Arial" w:hAnsi="Arial" w:cs="Arial"/>
          <w:sz w:val="24"/>
          <w:szCs w:val="24"/>
        </w:rPr>
        <w:t xml:space="preserve">4th fields if your analysis allows</w:t>
      </w:r>
      <w:r>
        <w:rPr>
          <w:rFonts w:ascii="Arial" w:hAnsi="Arial" w:cs="Arial"/>
          <w:sz w:val="24"/>
          <w:szCs w:val="24"/>
        </w:rPr>
        <w:t xml:space="preserve">.</w:t>
      </w:r>
    </w:p>
    <w:p>
      <w:pPr>
        <w:pStyle w:val="Paragraphedeliste"/>
        <w:numPr>
          <w:ilvl w:val="0"/>
          <w:numId w:val="36"/>
        </w:numPr>
        <w:jc w:val="both"/>
        <w:rPr>
          <w:rFonts w:ascii="Arial" w:hAnsi="Arial" w:cs="Arial"/>
          <w:sz w:val="24"/>
          <w:szCs w:val="24"/>
        </w:rPr>
      </w:pPr>
      <w:r w:rsidRPr="00651AF8" w:rsidR="00F16D3D">
        <w:rPr>
          <w:rFonts w:ascii="Arial" w:hAnsi="Arial" w:cs="Arial"/>
          <w:sz w:val="24"/>
          <w:szCs w:val="24"/>
        </w:rPr>
        <w:t xml:space="preserve">Homozygous results </w:t>
      </w:r>
      <w:r>
        <w:rPr>
          <w:rFonts w:ascii="Arial" w:hAnsi="Arial" w:cs="Arial"/>
          <w:sz w:val="24"/>
          <w:szCs w:val="24"/>
        </w:rPr>
        <w:t xml:space="preserve">should be doubled </w:t>
      </w:r>
      <w:r w:rsidRPr="00651AF8" w:rsidR="00F16D3D">
        <w:rPr>
          <w:rFonts w:ascii="Arial" w:hAnsi="Arial" w:cs="Arial"/>
          <w:sz w:val="24"/>
          <w:szCs w:val="24"/>
        </w:rPr>
        <w:t xml:space="preserve">to facilitate analysis.</w:t>
      </w:r>
    </w:p>
    <w:p>
      <w:pPr>
        <w:pStyle w:val="Paragraphedeliste"/>
        <w:numPr>
          <w:ilvl w:val="0"/>
          <w:numId w:val="36"/>
        </w:numPr>
        <w:jc w:val="both"/>
        <w:rPr>
          <w:rFonts w:ascii="Arial" w:hAnsi="Arial" w:cs="Arial"/>
          <w:sz w:val="24"/>
          <w:szCs w:val="24"/>
        </w:rPr>
      </w:pPr>
      <w:r w:rsidR="00651AF8">
        <w:rPr>
          <w:rFonts w:ascii="Arial" w:hAnsi="Arial" w:cs="Arial"/>
          <w:sz w:val="24"/>
          <w:szCs w:val="24"/>
        </w:rPr>
        <w:t xml:space="preserve">Special </w:t>
      </w:r>
      <w:r w:rsidRPr="00651AF8">
        <w:rPr>
          <w:rFonts w:ascii="Arial" w:hAnsi="Arial" w:cs="Arial"/>
          <w:sz w:val="24"/>
          <w:szCs w:val="24"/>
        </w:rPr>
        <w:t xml:space="preserve">input </w:t>
      </w:r>
      <w:r w:rsidRPr="00651AF8">
        <w:rPr>
          <w:rFonts w:ascii="Arial" w:hAnsi="Arial" w:cs="Arial"/>
          <w:sz w:val="24"/>
          <w:szCs w:val="24"/>
        </w:rPr>
        <w:t xml:space="preserve">of </w:t>
      </w:r>
      <w:r w:rsidRPr="00651AF8">
        <w:rPr>
          <w:rFonts w:ascii="Arial" w:hAnsi="Arial" w:cs="Arial"/>
          <w:sz w:val="24"/>
          <w:szCs w:val="24"/>
        </w:rPr>
        <w:t xml:space="preserve">DRB3</w:t>
      </w:r>
      <w:r w:rsidR="00651AF8">
        <w:rPr>
          <w:rFonts w:ascii="Arial" w:hAnsi="Arial" w:cs="Arial"/>
          <w:sz w:val="24"/>
          <w:szCs w:val="24"/>
        </w:rPr>
        <w:t xml:space="preserve">, DRB4, DRB5 </w:t>
      </w:r>
      <w:r w:rsidRPr="00651AF8">
        <w:rPr>
          <w:rFonts w:ascii="Arial" w:hAnsi="Arial" w:cs="Arial"/>
          <w:sz w:val="24"/>
          <w:szCs w:val="24"/>
        </w:rPr>
        <w:t xml:space="preserve">results </w:t>
      </w:r>
      <w:r w:rsidR="00651AF8">
        <w:rPr>
          <w:rFonts w:ascii="Arial" w:hAnsi="Arial" w:cs="Arial"/>
          <w:sz w:val="24"/>
          <w:szCs w:val="24"/>
        </w:rPr>
        <w:t xml:space="preserve">(=DRB345) </w:t>
      </w:r>
      <w:r w:rsidRPr="00651AF8">
        <w:rPr>
          <w:rFonts w:ascii="Arial" w:hAnsi="Arial" w:cs="Arial"/>
          <w:sz w:val="24"/>
          <w:szCs w:val="24"/>
        </w:rPr>
        <w:t xml:space="preserve">:</w:t>
      </w:r>
    </w:p>
    <w:p>
      <w:pPr>
        <w:pStyle w:val="Paragraphedeliste"/>
        <w:jc w:val="both"/>
        <w:rPr>
          <w:rFonts w:ascii="Arial" w:hAnsi="Arial" w:cs="Arial"/>
          <w:sz w:val="24"/>
          <w:szCs w:val="24"/>
        </w:rPr>
      </w:pPr>
      <w:r w:rsidRPr="00651AF8">
        <w:rPr>
          <w:rFonts w:ascii="Arial" w:hAnsi="Arial" w:cs="Arial"/>
          <w:sz w:val="24"/>
          <w:szCs w:val="24"/>
        </w:rPr>
        <w:t xml:space="preserve">- If </w:t>
      </w:r>
      <w:r w:rsidR="00651AF8">
        <w:rPr>
          <w:rFonts w:ascii="Arial" w:hAnsi="Arial" w:cs="Arial"/>
          <w:sz w:val="24"/>
          <w:szCs w:val="24"/>
        </w:rPr>
        <w:t xml:space="preserve">DRB345 </w:t>
      </w:r>
      <w:r w:rsidRPr="00651AF8">
        <w:rPr>
          <w:rFonts w:ascii="Arial" w:hAnsi="Arial" w:cs="Arial"/>
          <w:sz w:val="24"/>
          <w:szCs w:val="24"/>
        </w:rPr>
        <w:t xml:space="preserve">homozygosity </w:t>
      </w:r>
      <w:r w:rsidRPr="00651AF8">
        <w:rPr>
          <w:rFonts w:ascii="Arial" w:hAnsi="Arial" w:cs="Arial"/>
          <w:sz w:val="24"/>
          <w:szCs w:val="24"/>
        </w:rPr>
        <w:t xml:space="preserve">is confirmed, </w:t>
      </w:r>
      <w:r w:rsidR="00651AF8">
        <w:rPr>
          <w:rFonts w:ascii="Arial" w:hAnsi="Arial" w:cs="Arial"/>
          <w:sz w:val="24"/>
          <w:szCs w:val="24"/>
        </w:rPr>
        <w:t xml:space="preserve">the </w:t>
      </w:r>
      <w:r w:rsidRPr="00651AF8">
        <w:rPr>
          <w:rFonts w:ascii="Arial" w:hAnsi="Arial" w:cs="Arial"/>
          <w:sz w:val="24"/>
          <w:szCs w:val="24"/>
        </w:rPr>
        <w:t xml:space="preserve">result </w:t>
      </w:r>
      <w:r w:rsidR="00651AF8">
        <w:rPr>
          <w:rFonts w:ascii="Arial" w:hAnsi="Arial" w:cs="Arial"/>
          <w:sz w:val="24"/>
          <w:szCs w:val="24"/>
        </w:rPr>
        <w:t xml:space="preserve">must be entered twice</w:t>
      </w:r>
      <w:r w:rsidRPr="00651AF8">
        <w:rPr>
          <w:rFonts w:ascii="Arial" w:hAnsi="Arial" w:cs="Arial"/>
          <w:sz w:val="24"/>
          <w:szCs w:val="24"/>
        </w:rPr>
        <w:t xml:space="preserve">,</w:t>
      </w:r>
    </w:p>
    <w:p>
      <w:pPr>
        <w:pStyle w:val="Paragraphedeliste"/>
        <w:jc w:val="both"/>
        <w:rPr>
          <w:rFonts w:ascii="Arial" w:hAnsi="Arial" w:cs="Arial"/>
          <w:sz w:val="24"/>
          <w:szCs w:val="24"/>
        </w:rPr>
      </w:pPr>
      <w:r w:rsidRPr="00651AF8">
        <w:rPr>
          <w:rFonts w:ascii="Arial" w:hAnsi="Arial" w:cs="Arial"/>
          <w:sz w:val="24"/>
          <w:szCs w:val="24"/>
        </w:rPr>
        <w:t xml:space="preserve">- If the DRB1 haplotype is known to have no </w:t>
      </w:r>
      <w:r w:rsidR="00651AF8">
        <w:rPr>
          <w:rFonts w:ascii="Arial" w:hAnsi="Arial" w:cs="Arial"/>
          <w:sz w:val="24"/>
          <w:szCs w:val="24"/>
        </w:rPr>
        <w:t xml:space="preserve">associated DRB345</w:t>
      </w:r>
      <w:r w:rsidRPr="00651AF8">
        <w:rPr>
          <w:rFonts w:ascii="Arial" w:hAnsi="Arial" w:cs="Arial"/>
          <w:sz w:val="24"/>
          <w:szCs w:val="24"/>
        </w:rPr>
        <w:t xml:space="preserve"> genes</w:t>
      </w:r>
      <w:r w:rsidRPr="00651AF8">
        <w:rPr>
          <w:rFonts w:ascii="Arial" w:hAnsi="Arial" w:cs="Arial"/>
          <w:sz w:val="24"/>
          <w:szCs w:val="24"/>
        </w:rPr>
        <w:t xml:space="preserve">, indicate </w:t>
      </w:r>
      <w:r w:rsidRPr="00651AF8">
        <w:rPr>
          <w:rFonts w:ascii="Arial" w:hAnsi="Arial" w:cs="Arial"/>
          <w:b/>
          <w:sz w:val="24"/>
          <w:szCs w:val="24"/>
        </w:rPr>
        <w:t xml:space="preserve">NP </w:t>
      </w:r>
      <w:r w:rsidRPr="00651AF8">
        <w:rPr>
          <w:rFonts w:ascii="Arial" w:hAnsi="Arial" w:cs="Arial"/>
          <w:sz w:val="24"/>
          <w:szCs w:val="24"/>
        </w:rPr>
        <w:t xml:space="preserve">for </w:t>
      </w:r>
      <w:r w:rsidR="00651AF8">
        <w:rPr>
          <w:rFonts w:ascii="Arial" w:hAnsi="Arial" w:cs="Arial"/>
          <w:sz w:val="24"/>
          <w:szCs w:val="24"/>
        </w:rPr>
        <w:t xml:space="preserve">"</w:t>
      </w:r>
      <w:r w:rsidRPr="00651AF8">
        <w:rPr>
          <w:rFonts w:ascii="Arial" w:hAnsi="Arial" w:cs="Arial"/>
          <w:sz w:val="24"/>
          <w:szCs w:val="24"/>
        </w:rPr>
        <w:t xml:space="preserve">not </w:t>
      </w:r>
      <w:r w:rsidR="00651AF8">
        <w:rPr>
          <w:rFonts w:ascii="Arial" w:hAnsi="Arial" w:cs="Arial"/>
          <w:sz w:val="24"/>
          <w:szCs w:val="24"/>
        </w:rPr>
        <w:t xml:space="preserve">present</w:t>
      </w:r>
      <w:r w:rsidRPr="00651AF8" w:rsidR="00E344A7">
        <w:rPr>
          <w:rFonts w:ascii="Arial" w:hAnsi="Arial" w:cs="Arial"/>
          <w:sz w:val="24"/>
          <w:szCs w:val="24"/>
        </w:rPr>
        <w:t xml:space="preserve">". </w:t>
      </w:r>
    </w:p>
    <w:p>
      <w:pPr>
        <w:pStyle w:val="Paragraphedeliste"/>
        <w:jc w:val="both"/>
        <w:rPr>
          <w:rFonts w:ascii="Arial" w:hAnsi="Arial" w:cs="Arial"/>
          <w:sz w:val="24"/>
          <w:szCs w:val="24"/>
        </w:rPr>
      </w:pPr>
      <w:r w:rsidRPr="00651AF8">
        <w:rPr>
          <w:rFonts w:ascii="Arial" w:hAnsi="Arial" w:cs="Arial"/>
          <w:sz w:val="24"/>
          <w:szCs w:val="24"/>
        </w:rPr>
        <w:t xml:space="preserve">- Indicate </w:t>
      </w:r>
      <w:r w:rsidRPr="00651AF8">
        <w:rPr>
          <w:rFonts w:ascii="Arial" w:hAnsi="Arial" w:cs="Arial"/>
          <w:b/>
          <w:sz w:val="24"/>
          <w:szCs w:val="24"/>
        </w:rPr>
        <w:t xml:space="preserve">NT </w:t>
      </w:r>
      <w:r w:rsidRPr="00651AF8">
        <w:rPr>
          <w:rFonts w:ascii="Arial" w:hAnsi="Arial" w:cs="Arial"/>
          <w:sz w:val="24"/>
          <w:szCs w:val="24"/>
        </w:rPr>
        <w:t xml:space="preserve">if one or all DRB345 genes have not been tested</w:t>
      </w:r>
    </w:p>
    <w:p w:rsidRPr="00651AF8" w:rsidR="00651AF8" w:rsidP="00651AF8" w:rsidRDefault="00651AF8" w14:paraId="7EBE0239" w14:textId="77777777">
      <w:pPr>
        <w:pStyle w:val="Paragraphedeliste"/>
        <w:jc w:val="both"/>
        <w:rPr>
          <w:rFonts w:ascii="Arial" w:hAnsi="Arial" w:cs="Arial"/>
          <w:sz w:val="24"/>
          <w:szCs w:val="24"/>
        </w:rPr>
      </w:pPr>
    </w:p>
    <w:p>
      <w:pPr>
        <w:pStyle w:val="Paragraphedeliste"/>
        <w:rPr>
          <w:rFonts w:ascii="Arial" w:hAnsi="Arial" w:cs="Arial"/>
          <w:i/>
          <w:sz w:val="24"/>
          <w:szCs w:val="24"/>
        </w:rPr>
      </w:pPr>
      <w:r w:rsidRPr="00651AF8">
        <w:rPr>
          <w:rFonts w:ascii="Arial" w:hAnsi="Arial" w:cs="Arial"/>
          <w:i/>
          <w:sz w:val="24"/>
          <w:szCs w:val="24"/>
          <w:u w:val="single"/>
        </w:rPr>
        <w:t xml:space="preserve">Examples</w:t>
      </w:r>
      <w:r w:rsidRPr="00651AF8">
        <w:rPr>
          <w:rFonts w:ascii="Arial" w:hAnsi="Arial" w:cs="Arial"/>
          <w:i/>
          <w:sz w:val="24"/>
          <w:szCs w:val="24"/>
        </w:rPr>
        <w:t xml:space="preserve">: </w:t>
      </w:r>
    </w:p>
    <w:tbl>
      <w:tblPr>
        <w:tblStyle w:val="Grilledutableau"/>
        <w:tblW w:w="9464" w:type="dxa"/>
        <w:tblLook w:val="04a0"/>
      </w:tblPr>
      <w:tblGrid>
        <w:gridCol w:w="1986"/>
        <w:gridCol w:w="448"/>
        <w:gridCol w:w="427"/>
        <w:gridCol w:w="251"/>
        <w:gridCol w:w="251"/>
        <w:gridCol w:w="423"/>
        <w:gridCol w:w="399"/>
        <w:gridCol w:w="234"/>
        <w:gridCol w:w="234"/>
        <w:gridCol w:w="423"/>
        <w:gridCol w:w="399"/>
        <w:gridCol w:w="234"/>
        <w:gridCol w:w="234"/>
        <w:gridCol w:w="441"/>
        <w:gridCol w:w="244"/>
        <w:gridCol w:w="244"/>
        <w:gridCol w:w="244"/>
        <w:gridCol w:w="423"/>
        <w:gridCol w:w="234"/>
        <w:gridCol w:w="234"/>
        <w:gridCol w:w="234"/>
        <w:gridCol w:w="403"/>
        <w:gridCol w:w="277"/>
        <w:gridCol w:w="259"/>
        <w:gridCol w:w="284"/>
      </w:tblGrid>
      <w:tr w:rsidR="00651AF8" w:rsidTr="00651AF8" w14:paraId="4EF0CE1E" w14:textId="77777777">
        <w:tc>
          <w:tcPr>
            <w:tcW w:w="0" w:type="auto"/>
            <w:tcBorders>
              <w:top w:val="nil"/>
              <w:left w:val="nil"/>
            </w:tcBorders>
          </w:tcPr>
          <w:p w:rsidRPr="00651AF8" w:rsidR="00651AF8" w:rsidP="00A346B3" w:rsidRDefault="00651AF8" w14:paraId="0D7E59D0" w14:textId="77777777">
            <w:pPr>
              <w:pStyle w:val="Paragraphedeliste"/>
              <w:ind w:start="0"/>
              <w:rPr>
                <w:rFonts w:ascii="Arial" w:hAnsi="Arial" w:cs="Arial"/>
                <w:sz w:val="18"/>
                <w:szCs w:val="18"/>
              </w:rPr>
            </w:pPr>
          </w:p>
        </w:tc>
        <w:tc>
          <w:tcPr>
            <w:tcW w:w="1330" w:type="dxa"/>
            <w:gridSpan w:val="4"/>
          </w:tcPr>
          <w:p>
            <w:pPr>
              <w:pStyle w:val="Paragraphedeliste"/>
              <w:ind w:start="0"/>
              <w:rPr>
                <w:rFonts w:cs="Arial"/>
                <w:sz w:val="16"/>
                <w:szCs w:val="16"/>
              </w:rPr>
            </w:pPr>
            <w:r>
              <w:rPr>
                <w:rFonts w:ascii="Arial" w:hAnsi="Arial" w:cs="Arial"/>
                <w:sz w:val="20"/>
                <w:szCs w:val="20"/>
              </w:rPr>
              <w:t xml:space="preserve">1</w:t>
            </w:r>
            <w:r w:rsidRPr="00651AF8">
              <w:rPr>
                <w:rFonts w:ascii="Arial" w:hAnsi="Arial" w:cs="Arial"/>
                <w:sz w:val="20"/>
                <w:szCs w:val="20"/>
                <w:vertAlign w:val="superscript"/>
              </w:rPr>
              <w:t xml:space="preserve">er</w:t>
            </w:r>
            <w:r>
              <w:rPr>
                <w:rFonts w:ascii="Arial" w:hAnsi="Arial" w:cs="Arial"/>
                <w:sz w:val="20"/>
                <w:szCs w:val="20"/>
              </w:rPr>
              <w:t xml:space="preserve"> DRB3</w:t>
            </w:r>
          </w:p>
        </w:tc>
        <w:tc>
          <w:tcPr>
            <w:tcW w:w="0" w:type="auto"/>
            <w:gridSpan w:val="4"/>
          </w:tcPr>
          <w:p>
            <w:pPr>
              <w:pStyle w:val="Paragraphedeliste"/>
              <w:ind w:start="0"/>
              <w:rPr>
                <w:rFonts w:cs="Arial"/>
                <w:sz w:val="16"/>
                <w:szCs w:val="16"/>
              </w:rPr>
            </w:pPr>
            <w:r>
              <w:rPr>
                <w:rFonts w:ascii="Arial" w:hAnsi="Arial" w:cs="Arial"/>
                <w:sz w:val="20"/>
                <w:szCs w:val="20"/>
              </w:rPr>
              <w:t xml:space="preserve">2</w:t>
            </w:r>
            <w:r w:rsidRPr="00651AF8">
              <w:rPr>
                <w:rFonts w:ascii="Arial" w:hAnsi="Arial" w:cs="Arial"/>
                <w:sz w:val="20"/>
                <w:szCs w:val="20"/>
                <w:vertAlign w:val="superscript"/>
              </w:rPr>
              <w:t xml:space="preserve">ème</w:t>
            </w:r>
            <w:r>
              <w:rPr>
                <w:rFonts w:ascii="Arial" w:hAnsi="Arial" w:cs="Arial"/>
                <w:sz w:val="20"/>
                <w:szCs w:val="20"/>
              </w:rPr>
              <w:t xml:space="preserve"> DRB3</w:t>
            </w:r>
          </w:p>
        </w:tc>
        <w:tc>
          <w:tcPr>
            <w:tcW w:w="0" w:type="auto"/>
            <w:gridSpan w:val="4"/>
          </w:tcPr>
          <w:p>
            <w:pPr>
              <w:pStyle w:val="Paragraphedeliste"/>
              <w:ind w:start="0"/>
              <w:rPr>
                <w:rFonts w:cs="Arial"/>
                <w:sz w:val="16"/>
                <w:szCs w:val="16"/>
              </w:rPr>
            </w:pPr>
            <w:r>
              <w:rPr>
                <w:rFonts w:ascii="Arial" w:hAnsi="Arial" w:cs="Arial"/>
                <w:sz w:val="20"/>
                <w:szCs w:val="20"/>
              </w:rPr>
              <w:t xml:space="preserve">1</w:t>
            </w:r>
            <w:r w:rsidRPr="00651AF8">
              <w:rPr>
                <w:rFonts w:ascii="Arial" w:hAnsi="Arial" w:cs="Arial"/>
                <w:sz w:val="20"/>
                <w:szCs w:val="20"/>
                <w:vertAlign w:val="superscript"/>
              </w:rPr>
              <w:t xml:space="preserve">er</w:t>
            </w:r>
            <w:r>
              <w:rPr>
                <w:rFonts w:ascii="Arial" w:hAnsi="Arial" w:cs="Arial"/>
                <w:sz w:val="20"/>
                <w:szCs w:val="20"/>
              </w:rPr>
              <w:t xml:space="preserve"> DRB4</w:t>
            </w:r>
          </w:p>
        </w:tc>
        <w:tc>
          <w:tcPr>
            <w:tcW w:w="0" w:type="auto"/>
            <w:gridSpan w:val="4"/>
          </w:tcPr>
          <w:p>
            <w:pPr>
              <w:pStyle w:val="Paragraphedeliste"/>
              <w:ind w:start="0"/>
              <w:rPr>
                <w:rFonts w:cs="Arial"/>
                <w:sz w:val="16"/>
                <w:szCs w:val="16"/>
              </w:rPr>
            </w:pPr>
            <w:r>
              <w:rPr>
                <w:rFonts w:ascii="Arial" w:hAnsi="Arial" w:cs="Arial"/>
                <w:sz w:val="20"/>
                <w:szCs w:val="20"/>
              </w:rPr>
              <w:t xml:space="preserve">2</w:t>
            </w:r>
            <w:r w:rsidRPr="00651AF8">
              <w:rPr>
                <w:rFonts w:ascii="Arial" w:hAnsi="Arial" w:cs="Arial"/>
                <w:sz w:val="20"/>
                <w:szCs w:val="20"/>
                <w:vertAlign w:val="superscript"/>
              </w:rPr>
              <w:t xml:space="preserve">ème</w:t>
            </w:r>
            <w:r>
              <w:rPr>
                <w:rFonts w:ascii="Arial" w:hAnsi="Arial" w:cs="Arial"/>
                <w:sz w:val="20"/>
                <w:szCs w:val="20"/>
              </w:rPr>
              <w:t xml:space="preserve"> DRB4</w:t>
            </w:r>
          </w:p>
        </w:tc>
        <w:tc>
          <w:tcPr>
            <w:tcW w:w="0" w:type="auto"/>
            <w:gridSpan w:val="4"/>
          </w:tcPr>
          <w:p>
            <w:pPr>
              <w:pStyle w:val="Paragraphedeliste"/>
              <w:ind w:start="0"/>
              <w:rPr>
                <w:rFonts w:cs="Arial"/>
                <w:sz w:val="16"/>
                <w:szCs w:val="16"/>
              </w:rPr>
            </w:pPr>
            <w:r>
              <w:rPr>
                <w:rFonts w:ascii="Arial" w:hAnsi="Arial" w:cs="Arial"/>
                <w:sz w:val="20"/>
                <w:szCs w:val="20"/>
              </w:rPr>
              <w:t xml:space="preserve">1</w:t>
            </w:r>
            <w:r w:rsidRPr="00651AF8">
              <w:rPr>
                <w:rFonts w:ascii="Arial" w:hAnsi="Arial" w:cs="Arial"/>
                <w:sz w:val="20"/>
                <w:szCs w:val="20"/>
                <w:vertAlign w:val="superscript"/>
              </w:rPr>
              <w:t xml:space="preserve">er</w:t>
            </w:r>
            <w:r>
              <w:rPr>
                <w:rFonts w:ascii="Arial" w:hAnsi="Arial" w:cs="Arial"/>
                <w:sz w:val="20"/>
                <w:szCs w:val="20"/>
              </w:rPr>
              <w:t xml:space="preserve"> DRB5</w:t>
            </w:r>
          </w:p>
        </w:tc>
        <w:tc>
          <w:tcPr>
            <w:tcW w:w="1223" w:type="dxa"/>
            <w:gridSpan w:val="4"/>
          </w:tcPr>
          <w:p>
            <w:pPr>
              <w:pStyle w:val="Paragraphedeliste"/>
              <w:ind w:start="0"/>
              <w:rPr>
                <w:rFonts w:cs="Arial"/>
                <w:sz w:val="16"/>
                <w:szCs w:val="16"/>
              </w:rPr>
            </w:pPr>
            <w:r>
              <w:rPr>
                <w:rFonts w:ascii="Arial" w:hAnsi="Arial" w:cs="Arial"/>
                <w:sz w:val="20"/>
                <w:szCs w:val="20"/>
              </w:rPr>
              <w:t xml:space="preserve">2</w:t>
            </w:r>
            <w:r w:rsidRPr="00651AF8">
              <w:rPr>
                <w:rFonts w:ascii="Arial" w:hAnsi="Arial" w:cs="Arial"/>
                <w:sz w:val="20"/>
                <w:szCs w:val="20"/>
                <w:vertAlign w:val="superscript"/>
              </w:rPr>
              <w:t xml:space="preserve">ème</w:t>
            </w:r>
            <w:r>
              <w:rPr>
                <w:rFonts w:ascii="Arial" w:hAnsi="Arial" w:cs="Arial"/>
                <w:sz w:val="20"/>
                <w:szCs w:val="20"/>
              </w:rPr>
              <w:t xml:space="preserve"> DRB5</w:t>
            </w:r>
          </w:p>
        </w:tc>
      </w:tr>
      <w:tr w:rsidR="00651AF8" w:rsidTr="00651AF8" w14:paraId="7D66E662" w14:textId="1233E0F8">
        <w:tc>
          <w:tcPr>
            <w:tcW w:w="0" w:type="auto"/>
          </w:tcPr>
          <w:p>
            <w:pPr>
              <w:pStyle w:val="Paragraphedeliste"/>
              <w:ind w:start="0"/>
              <w:rPr>
                <w:rFonts w:ascii="Arial" w:hAnsi="Arial" w:cs="Arial"/>
                <w:sz w:val="18"/>
                <w:szCs w:val="18"/>
              </w:rPr>
            </w:pPr>
            <w:r w:rsidRPr="00651AF8">
              <w:rPr>
                <w:rFonts w:ascii="Arial" w:hAnsi="Arial" w:cs="Arial"/>
                <w:sz w:val="18"/>
                <w:szCs w:val="18"/>
              </w:rPr>
              <w:t xml:space="preserve">DRB1*13 :01 ; </w:t>
            </w:r>
          </w:p>
          <w:p>
            <w:pPr>
              <w:pStyle w:val="Paragraphedeliste"/>
              <w:ind w:start="0"/>
              <w:rPr>
                <w:rFonts w:ascii="Arial" w:hAnsi="Arial" w:cs="Arial"/>
                <w:sz w:val="18"/>
                <w:szCs w:val="18"/>
              </w:rPr>
            </w:pPr>
            <w:r w:rsidRPr="00651AF8">
              <w:rPr>
                <w:rFonts w:ascii="Arial" w:hAnsi="Arial" w:cs="Arial"/>
                <w:sz w:val="18"/>
                <w:szCs w:val="18"/>
              </w:rPr>
              <w:t xml:space="preserve">DRB345 not tested</w:t>
            </w:r>
          </w:p>
        </w:tc>
        <w:tc>
          <w:tcPr>
            <w:tcW w:w="418" w:type="dxa"/>
            <w:tcBorders>
              <w:right w:val="dotted" w:color="auto" w:sz="4" w:space="0"/>
            </w:tcBorders>
          </w:tcPr>
          <w:p>
            <w:pPr>
              <w:pStyle w:val="Paragraphedeliste"/>
              <w:ind w:start="0"/>
              <w:rPr>
                <w:rFonts w:cs="Arial"/>
                <w:sz w:val="16"/>
                <w:szCs w:val="16"/>
              </w:rPr>
            </w:pPr>
            <w:r w:rsidRPr="00651AF8">
              <w:rPr>
                <w:rFonts w:cs="Arial"/>
                <w:sz w:val="16"/>
                <w:szCs w:val="16"/>
              </w:rPr>
              <w:t xml:space="preserve">NT</w:t>
            </w:r>
          </w:p>
        </w:tc>
        <w:tc>
          <w:tcPr>
            <w:tcW w:w="0" w:type="auto"/>
            <w:tcBorders>
              <w:left w:val="dotted" w:color="auto" w:sz="4" w:space="0"/>
              <w:right w:val="dotted" w:color="auto" w:sz="4" w:space="0"/>
            </w:tcBorders>
          </w:tcPr>
          <w:p w:rsidRPr="00651AF8" w:rsidR="00651AF8" w:rsidP="00E344A7" w:rsidRDefault="00651AF8" w14:paraId="14677716" w14:textId="777D131F">
            <w:pPr>
              <w:pStyle w:val="Paragraphedeliste"/>
              <w:ind w:start="0"/>
              <w:rPr>
                <w:rFonts w:cs="Arial"/>
                <w:sz w:val="16"/>
                <w:szCs w:val="16"/>
              </w:rPr>
            </w:pPr>
          </w:p>
        </w:tc>
        <w:tc>
          <w:tcPr>
            <w:tcW w:w="0" w:type="auto"/>
            <w:tcBorders>
              <w:left w:val="dotted" w:color="auto" w:sz="4" w:space="0"/>
              <w:right w:val="dotted" w:color="auto" w:sz="4" w:space="0"/>
            </w:tcBorders>
          </w:tcPr>
          <w:p w:rsidRPr="00651AF8" w:rsidR="00651AF8" w:rsidP="00E344A7" w:rsidRDefault="00651AF8" w14:paraId="1CDD7B66" w14:textId="77777777">
            <w:pPr>
              <w:pStyle w:val="Paragraphedeliste"/>
              <w:ind w:start="0"/>
              <w:rPr>
                <w:rFonts w:cs="Arial"/>
                <w:sz w:val="16"/>
                <w:szCs w:val="16"/>
              </w:rPr>
            </w:pPr>
          </w:p>
        </w:tc>
        <w:tc>
          <w:tcPr>
            <w:tcW w:w="0" w:type="auto"/>
            <w:tcBorders>
              <w:left w:val="dotted" w:color="auto" w:sz="4" w:space="0"/>
            </w:tcBorders>
          </w:tcPr>
          <w:p w:rsidRPr="00651AF8" w:rsidR="00651AF8" w:rsidP="00E344A7" w:rsidRDefault="00651AF8" w14:paraId="0C25BCAD" w14:textId="77777777">
            <w:pPr>
              <w:pStyle w:val="Paragraphedeliste"/>
              <w:ind w:start="0"/>
              <w:rPr>
                <w:rFonts w:cs="Arial"/>
                <w:sz w:val="16"/>
                <w:szCs w:val="16"/>
              </w:rPr>
            </w:pPr>
          </w:p>
        </w:tc>
        <w:tc>
          <w:tcPr>
            <w:tcW w:w="0" w:type="auto"/>
            <w:tcBorders>
              <w:right w:val="dotted" w:color="auto" w:sz="4" w:space="0"/>
            </w:tcBorders>
          </w:tcPr>
          <w:p>
            <w:pPr>
              <w:pStyle w:val="Paragraphedeliste"/>
              <w:ind w:start="0"/>
              <w:rPr>
                <w:rFonts w:cs="Arial"/>
                <w:sz w:val="16"/>
                <w:szCs w:val="16"/>
              </w:rPr>
            </w:pPr>
            <w:r>
              <w:rPr>
                <w:rFonts w:cs="Arial"/>
                <w:sz w:val="16"/>
                <w:szCs w:val="16"/>
              </w:rPr>
              <w:t xml:space="preserve">NT</w:t>
            </w:r>
          </w:p>
        </w:tc>
        <w:tc>
          <w:tcPr>
            <w:tcW w:w="0" w:type="auto"/>
            <w:tcBorders>
              <w:left w:val="dotted" w:color="auto" w:sz="4" w:space="0"/>
              <w:right w:val="dotted" w:color="auto" w:sz="4" w:space="0"/>
            </w:tcBorders>
          </w:tcPr>
          <w:p w:rsidRPr="00651AF8" w:rsidR="00651AF8" w:rsidP="00651AF8" w:rsidRDefault="00651AF8" w14:paraId="087228D3" w14:textId="14538679">
            <w:pPr>
              <w:pStyle w:val="Paragraphedeliste"/>
              <w:ind w:start="0"/>
              <w:rPr>
                <w:rFonts w:cs="Arial"/>
                <w:sz w:val="16"/>
                <w:szCs w:val="16"/>
              </w:rPr>
            </w:pPr>
          </w:p>
        </w:tc>
        <w:tc>
          <w:tcPr>
            <w:tcW w:w="0" w:type="auto"/>
            <w:tcBorders>
              <w:left w:val="dotted" w:color="auto" w:sz="4" w:space="0"/>
              <w:right w:val="dotted" w:color="auto" w:sz="4" w:space="0"/>
            </w:tcBorders>
          </w:tcPr>
          <w:p w:rsidRPr="00651AF8" w:rsidR="00651AF8" w:rsidP="00651AF8" w:rsidRDefault="00651AF8" w14:paraId="03CFE7EE" w14:textId="77777777">
            <w:pPr>
              <w:pStyle w:val="Paragraphedeliste"/>
              <w:ind w:start="0"/>
              <w:rPr>
                <w:rFonts w:cs="Arial"/>
                <w:sz w:val="16"/>
                <w:szCs w:val="16"/>
              </w:rPr>
            </w:pPr>
          </w:p>
        </w:tc>
        <w:tc>
          <w:tcPr>
            <w:tcW w:w="0" w:type="auto"/>
            <w:tcBorders>
              <w:left w:val="dotted" w:color="auto" w:sz="4" w:space="0"/>
            </w:tcBorders>
          </w:tcPr>
          <w:p w:rsidRPr="00651AF8" w:rsidR="00651AF8" w:rsidP="00651AF8" w:rsidRDefault="00651AF8" w14:paraId="00145EBD" w14:textId="77777777">
            <w:pPr>
              <w:pStyle w:val="Paragraphedeliste"/>
              <w:ind w:start="0"/>
              <w:rPr>
                <w:rFonts w:cs="Arial"/>
                <w:sz w:val="16"/>
                <w:szCs w:val="16"/>
              </w:rPr>
            </w:pPr>
          </w:p>
        </w:tc>
        <w:tc>
          <w:tcPr>
            <w:tcW w:w="0" w:type="auto"/>
            <w:tcBorders>
              <w:right w:val="dotted" w:color="auto" w:sz="4" w:space="0"/>
            </w:tcBorders>
          </w:tcPr>
          <w:p>
            <w:pPr>
              <w:pStyle w:val="Paragraphedeliste"/>
              <w:ind w:start="0"/>
              <w:rPr>
                <w:rFonts w:cs="Arial"/>
                <w:sz w:val="16"/>
                <w:szCs w:val="16"/>
              </w:rPr>
            </w:pPr>
            <w:r>
              <w:rPr>
                <w:rFonts w:cs="Arial"/>
                <w:sz w:val="16"/>
                <w:szCs w:val="16"/>
              </w:rPr>
              <w:t xml:space="preserve">NT</w:t>
            </w:r>
          </w:p>
        </w:tc>
        <w:tc>
          <w:tcPr>
            <w:tcW w:w="0" w:type="auto"/>
            <w:tcBorders>
              <w:left w:val="dotted" w:color="auto" w:sz="4" w:space="0"/>
              <w:right w:val="dotted" w:color="auto" w:sz="4" w:space="0"/>
            </w:tcBorders>
          </w:tcPr>
          <w:p w:rsidRPr="00651AF8" w:rsidR="00651AF8" w:rsidP="00651AF8" w:rsidRDefault="00651AF8" w14:paraId="705F187A" w14:textId="635A8D52">
            <w:pPr>
              <w:pStyle w:val="Paragraphedeliste"/>
              <w:ind w:start="0"/>
              <w:rPr>
                <w:rFonts w:cs="Arial"/>
                <w:sz w:val="16"/>
                <w:szCs w:val="16"/>
              </w:rPr>
            </w:pPr>
          </w:p>
        </w:tc>
        <w:tc>
          <w:tcPr>
            <w:tcW w:w="0" w:type="auto"/>
            <w:tcBorders>
              <w:left w:val="dotted" w:color="auto" w:sz="4" w:space="0"/>
              <w:right w:val="dotted" w:color="auto" w:sz="4" w:space="0"/>
            </w:tcBorders>
          </w:tcPr>
          <w:p w:rsidRPr="00651AF8" w:rsidR="00651AF8" w:rsidP="00651AF8" w:rsidRDefault="00651AF8" w14:paraId="45CE4384" w14:textId="77777777">
            <w:pPr>
              <w:pStyle w:val="Paragraphedeliste"/>
              <w:ind w:start="0"/>
              <w:rPr>
                <w:rFonts w:cs="Arial"/>
                <w:sz w:val="16"/>
                <w:szCs w:val="16"/>
              </w:rPr>
            </w:pPr>
          </w:p>
        </w:tc>
        <w:tc>
          <w:tcPr>
            <w:tcW w:w="0" w:type="auto"/>
            <w:tcBorders>
              <w:left w:val="dotted" w:color="auto" w:sz="4" w:space="0"/>
            </w:tcBorders>
          </w:tcPr>
          <w:p w:rsidRPr="00651AF8" w:rsidR="00651AF8" w:rsidP="00651AF8" w:rsidRDefault="00651AF8" w14:paraId="49EFA9C2" w14:textId="77777777">
            <w:pPr>
              <w:pStyle w:val="Paragraphedeliste"/>
              <w:ind w:start="0"/>
              <w:rPr>
                <w:rFonts w:cs="Arial"/>
                <w:sz w:val="16"/>
                <w:szCs w:val="16"/>
              </w:rPr>
            </w:pPr>
          </w:p>
        </w:tc>
        <w:tc>
          <w:tcPr>
            <w:tcW w:w="0" w:type="auto"/>
            <w:tcBorders>
              <w:right w:val="dotted" w:color="auto" w:sz="4" w:space="0"/>
            </w:tcBorders>
          </w:tcPr>
          <w:p>
            <w:pPr>
              <w:pStyle w:val="Paragraphedeliste"/>
              <w:ind w:start="0"/>
              <w:rPr>
                <w:rFonts w:cs="Arial"/>
                <w:sz w:val="16"/>
                <w:szCs w:val="16"/>
              </w:rPr>
            </w:pPr>
            <w:r>
              <w:rPr>
                <w:rFonts w:cs="Arial"/>
                <w:sz w:val="16"/>
                <w:szCs w:val="16"/>
              </w:rPr>
              <w:t xml:space="preserve">NT</w:t>
            </w:r>
          </w:p>
        </w:tc>
        <w:tc>
          <w:tcPr>
            <w:tcW w:w="0" w:type="auto"/>
            <w:tcBorders>
              <w:left w:val="dotted" w:color="auto" w:sz="4" w:space="0"/>
              <w:right w:val="dotted" w:color="auto" w:sz="4" w:space="0"/>
            </w:tcBorders>
          </w:tcPr>
          <w:p w:rsidRPr="00651AF8" w:rsidR="00651AF8" w:rsidP="00651AF8" w:rsidRDefault="00651AF8" w14:paraId="03721DAB" w14:textId="23EC79ED">
            <w:pPr>
              <w:pStyle w:val="Paragraphedeliste"/>
              <w:ind w:start="0"/>
              <w:rPr>
                <w:rFonts w:cs="Arial"/>
                <w:sz w:val="16"/>
                <w:szCs w:val="16"/>
              </w:rPr>
            </w:pPr>
          </w:p>
        </w:tc>
        <w:tc>
          <w:tcPr>
            <w:tcW w:w="0" w:type="auto"/>
            <w:tcBorders>
              <w:left w:val="dotted" w:color="auto" w:sz="4" w:space="0"/>
              <w:right w:val="dotted" w:color="auto" w:sz="4" w:space="0"/>
            </w:tcBorders>
          </w:tcPr>
          <w:p w:rsidRPr="00651AF8" w:rsidR="00651AF8" w:rsidP="00651AF8" w:rsidRDefault="00651AF8" w14:paraId="0BF120BD" w14:textId="77777777">
            <w:pPr>
              <w:pStyle w:val="Paragraphedeliste"/>
              <w:ind w:start="0"/>
              <w:rPr>
                <w:rFonts w:cs="Arial"/>
                <w:sz w:val="16"/>
                <w:szCs w:val="16"/>
              </w:rPr>
            </w:pPr>
          </w:p>
        </w:tc>
        <w:tc>
          <w:tcPr>
            <w:tcW w:w="0" w:type="auto"/>
            <w:tcBorders>
              <w:left w:val="dotted" w:color="auto" w:sz="4" w:space="0"/>
            </w:tcBorders>
          </w:tcPr>
          <w:p w:rsidRPr="00651AF8" w:rsidR="00651AF8" w:rsidP="00651AF8" w:rsidRDefault="00651AF8" w14:paraId="1F887CF4" w14:textId="77777777">
            <w:pPr>
              <w:pStyle w:val="Paragraphedeliste"/>
              <w:ind w:start="0"/>
              <w:rPr>
                <w:rFonts w:cs="Arial"/>
                <w:sz w:val="16"/>
                <w:szCs w:val="16"/>
              </w:rPr>
            </w:pPr>
          </w:p>
        </w:tc>
        <w:tc>
          <w:tcPr>
            <w:tcW w:w="0" w:type="auto"/>
            <w:tcBorders>
              <w:right w:val="dotted" w:color="auto" w:sz="4" w:space="0"/>
            </w:tcBorders>
          </w:tcPr>
          <w:p>
            <w:pPr>
              <w:pStyle w:val="Paragraphedeliste"/>
              <w:ind w:start="0"/>
              <w:rPr>
                <w:rFonts w:cs="Arial"/>
                <w:sz w:val="16"/>
                <w:szCs w:val="16"/>
              </w:rPr>
            </w:pPr>
            <w:r>
              <w:rPr>
                <w:rFonts w:cs="Arial"/>
                <w:sz w:val="16"/>
                <w:szCs w:val="16"/>
              </w:rPr>
              <w:t xml:space="preserve">NT</w:t>
            </w:r>
          </w:p>
        </w:tc>
        <w:tc>
          <w:tcPr>
            <w:tcW w:w="0" w:type="auto"/>
            <w:tcBorders>
              <w:left w:val="dotted" w:color="auto" w:sz="4" w:space="0"/>
              <w:right w:val="dotted" w:color="auto" w:sz="4" w:space="0"/>
            </w:tcBorders>
          </w:tcPr>
          <w:p w:rsidRPr="00651AF8" w:rsidR="00651AF8" w:rsidP="00651AF8" w:rsidRDefault="00651AF8" w14:paraId="72E2F757" w14:textId="420E4B98">
            <w:pPr>
              <w:pStyle w:val="Paragraphedeliste"/>
              <w:ind w:start="0"/>
              <w:rPr>
                <w:rFonts w:cs="Arial"/>
                <w:sz w:val="16"/>
                <w:szCs w:val="16"/>
              </w:rPr>
            </w:pPr>
          </w:p>
        </w:tc>
        <w:tc>
          <w:tcPr>
            <w:tcW w:w="0" w:type="auto"/>
            <w:tcBorders>
              <w:left w:val="dotted" w:color="auto" w:sz="4" w:space="0"/>
              <w:right w:val="dotted" w:color="auto" w:sz="4" w:space="0"/>
            </w:tcBorders>
          </w:tcPr>
          <w:p w:rsidRPr="00651AF8" w:rsidR="00651AF8" w:rsidP="00651AF8" w:rsidRDefault="00651AF8" w14:paraId="5119727D" w14:textId="77777777">
            <w:pPr>
              <w:pStyle w:val="Paragraphedeliste"/>
              <w:ind w:start="0"/>
              <w:rPr>
                <w:rFonts w:cs="Arial"/>
                <w:sz w:val="16"/>
                <w:szCs w:val="16"/>
              </w:rPr>
            </w:pPr>
          </w:p>
        </w:tc>
        <w:tc>
          <w:tcPr>
            <w:tcW w:w="0" w:type="auto"/>
            <w:tcBorders>
              <w:left w:val="dotted" w:color="auto" w:sz="4" w:space="0"/>
            </w:tcBorders>
          </w:tcPr>
          <w:p w:rsidRPr="00651AF8" w:rsidR="00651AF8" w:rsidP="00651AF8" w:rsidRDefault="00651AF8" w14:paraId="15449F8F" w14:textId="77777777">
            <w:pPr>
              <w:pStyle w:val="Paragraphedeliste"/>
              <w:ind w:start="0"/>
              <w:rPr>
                <w:rFonts w:cs="Arial"/>
                <w:sz w:val="16"/>
                <w:szCs w:val="16"/>
              </w:rPr>
            </w:pPr>
          </w:p>
        </w:tc>
        <w:tc>
          <w:tcPr>
            <w:tcW w:w="403" w:type="dxa"/>
            <w:tcBorders>
              <w:right w:val="dotted" w:color="auto" w:sz="4" w:space="0"/>
            </w:tcBorders>
          </w:tcPr>
          <w:p>
            <w:pPr>
              <w:pStyle w:val="Paragraphedeliste"/>
              <w:ind w:start="0"/>
              <w:rPr>
                <w:rFonts w:cs="Arial"/>
                <w:sz w:val="16"/>
                <w:szCs w:val="16"/>
              </w:rPr>
            </w:pPr>
            <w:r>
              <w:rPr>
                <w:rFonts w:cs="Arial"/>
                <w:sz w:val="16"/>
                <w:szCs w:val="16"/>
              </w:rPr>
              <w:t xml:space="preserve">NT</w:t>
            </w:r>
          </w:p>
        </w:tc>
        <w:tc>
          <w:tcPr>
            <w:tcW w:w="277" w:type="dxa"/>
            <w:tcBorders>
              <w:left w:val="dotted" w:color="auto" w:sz="4" w:space="0"/>
              <w:right w:val="dotted" w:color="auto" w:sz="4" w:space="0"/>
            </w:tcBorders>
          </w:tcPr>
          <w:p w:rsidRPr="00651AF8" w:rsidR="00651AF8" w:rsidP="00651AF8" w:rsidRDefault="00651AF8" w14:paraId="5F445829" w14:textId="3976DF89">
            <w:pPr>
              <w:pStyle w:val="Paragraphedeliste"/>
              <w:ind w:start="0"/>
              <w:rPr>
                <w:rFonts w:cs="Arial"/>
                <w:sz w:val="16"/>
                <w:szCs w:val="16"/>
              </w:rPr>
            </w:pPr>
          </w:p>
        </w:tc>
        <w:tc>
          <w:tcPr>
            <w:tcW w:w="259" w:type="dxa"/>
            <w:tcBorders>
              <w:left w:val="dotted" w:color="auto" w:sz="4" w:space="0"/>
              <w:right w:val="dotted" w:color="auto" w:sz="4" w:space="0"/>
            </w:tcBorders>
          </w:tcPr>
          <w:p w:rsidRPr="00651AF8" w:rsidR="00651AF8" w:rsidP="00651AF8" w:rsidRDefault="00651AF8" w14:paraId="58B50615" w14:textId="77777777">
            <w:pPr>
              <w:pStyle w:val="Paragraphedeliste"/>
              <w:ind w:start="0"/>
              <w:rPr>
                <w:rFonts w:cs="Arial"/>
                <w:sz w:val="16"/>
                <w:szCs w:val="16"/>
              </w:rPr>
            </w:pPr>
          </w:p>
        </w:tc>
        <w:tc>
          <w:tcPr>
            <w:tcW w:w="284" w:type="dxa"/>
            <w:tcBorders>
              <w:left w:val="dotted" w:color="auto" w:sz="4" w:space="0"/>
            </w:tcBorders>
          </w:tcPr>
          <w:p w:rsidRPr="00651AF8" w:rsidR="00651AF8" w:rsidP="00651AF8" w:rsidRDefault="00651AF8" w14:paraId="6B4A3A6C" w14:textId="77777777">
            <w:pPr>
              <w:pStyle w:val="Paragraphedeliste"/>
              <w:ind w:start="0"/>
              <w:rPr>
                <w:rFonts w:cs="Arial"/>
                <w:sz w:val="16"/>
                <w:szCs w:val="16"/>
              </w:rPr>
            </w:pPr>
          </w:p>
        </w:tc>
      </w:tr>
      <w:tr w:rsidR="00651AF8" w:rsidTr="00651AF8" w14:paraId="764A5CCA" w14:textId="40C3332C">
        <w:trPr>
          <w:trHeight w:val="355"/>
        </w:trPr>
        <w:tc>
          <w:tcPr>
            <w:tcW w:w="0" w:type="auto"/>
          </w:tcPr>
          <w:p>
            <w:pPr>
              <w:pStyle w:val="Paragraphedeliste"/>
              <w:ind w:start="0"/>
              <w:rPr>
                <w:rFonts w:ascii="Arial" w:hAnsi="Arial" w:cs="Arial"/>
                <w:sz w:val="18"/>
                <w:szCs w:val="18"/>
              </w:rPr>
            </w:pPr>
            <w:r w:rsidRPr="00651AF8">
              <w:rPr>
                <w:rFonts w:ascii="Arial" w:hAnsi="Arial" w:cs="Arial"/>
                <w:sz w:val="18"/>
                <w:szCs w:val="18"/>
              </w:rPr>
              <w:t xml:space="preserve">DRB1*13:01,- ; </w:t>
            </w:r>
          </w:p>
          <w:p>
            <w:pPr>
              <w:pStyle w:val="Paragraphedeliste"/>
              <w:ind w:start="0"/>
              <w:rPr>
                <w:rFonts w:ascii="Arial" w:hAnsi="Arial" w:cs="Arial"/>
                <w:sz w:val="18"/>
                <w:szCs w:val="18"/>
              </w:rPr>
            </w:pPr>
            <w:r w:rsidRPr="00651AF8">
              <w:rPr>
                <w:rFonts w:ascii="Arial" w:hAnsi="Arial" w:cs="Arial"/>
                <w:sz w:val="18"/>
                <w:szCs w:val="18"/>
              </w:rPr>
              <w:t xml:space="preserve">DRB3*02:02,-</w:t>
            </w:r>
          </w:p>
        </w:tc>
        <w:tc>
          <w:tcPr>
            <w:tcW w:w="418" w:type="dxa"/>
            <w:tcBorders>
              <w:right w:val="dotted" w:color="auto" w:sz="4" w:space="0"/>
            </w:tcBorders>
          </w:tcPr>
          <w:p>
            <w:pPr>
              <w:pStyle w:val="Paragraphedeliste"/>
              <w:ind w:start="0"/>
              <w:rPr>
                <w:rFonts w:cs="Arial"/>
                <w:sz w:val="16"/>
                <w:szCs w:val="16"/>
              </w:rPr>
            </w:pPr>
            <w:r>
              <w:rPr>
                <w:rFonts w:cs="Arial"/>
                <w:sz w:val="16"/>
                <w:szCs w:val="16"/>
              </w:rPr>
              <w:t xml:space="preserve">02</w:t>
            </w:r>
          </w:p>
        </w:tc>
        <w:tc>
          <w:tcPr>
            <w:tcW w:w="0" w:type="auto"/>
            <w:tcBorders>
              <w:left w:val="dotted" w:color="auto" w:sz="4" w:space="0"/>
              <w:right w:val="dotted" w:color="auto" w:sz="4" w:space="0"/>
            </w:tcBorders>
          </w:tcPr>
          <w:p>
            <w:pPr>
              <w:pStyle w:val="Paragraphedeliste"/>
              <w:ind w:start="0"/>
              <w:rPr>
                <w:rFonts w:cs="Arial"/>
                <w:sz w:val="16"/>
                <w:szCs w:val="16"/>
              </w:rPr>
            </w:pPr>
            <w:r>
              <w:rPr>
                <w:rFonts w:cs="Arial"/>
                <w:sz w:val="16"/>
                <w:szCs w:val="16"/>
              </w:rPr>
              <w:t xml:space="preserve">02</w:t>
            </w:r>
          </w:p>
        </w:tc>
        <w:tc>
          <w:tcPr>
            <w:tcW w:w="0" w:type="auto"/>
            <w:tcBorders>
              <w:left w:val="dotted" w:color="auto" w:sz="4" w:space="0"/>
              <w:right w:val="dotted" w:color="auto" w:sz="4" w:space="0"/>
            </w:tcBorders>
          </w:tcPr>
          <w:p w:rsidRPr="00651AF8" w:rsidR="00651AF8" w:rsidP="00E344A7" w:rsidRDefault="00651AF8" w14:paraId="1D917336" w14:textId="77777777">
            <w:pPr>
              <w:pStyle w:val="Paragraphedeliste"/>
              <w:ind w:start="0"/>
              <w:rPr>
                <w:rFonts w:cs="Arial"/>
                <w:sz w:val="16"/>
                <w:szCs w:val="16"/>
              </w:rPr>
            </w:pPr>
          </w:p>
        </w:tc>
        <w:tc>
          <w:tcPr>
            <w:tcW w:w="0" w:type="auto"/>
            <w:tcBorders>
              <w:left w:val="dotted" w:color="auto" w:sz="4" w:space="0"/>
            </w:tcBorders>
          </w:tcPr>
          <w:p w:rsidRPr="00651AF8" w:rsidR="00651AF8" w:rsidP="00E344A7" w:rsidRDefault="00651AF8" w14:paraId="647C5D62" w14:textId="77777777">
            <w:pPr>
              <w:pStyle w:val="Paragraphedeliste"/>
              <w:ind w:start="0"/>
              <w:rPr>
                <w:rFonts w:cs="Arial"/>
                <w:sz w:val="16"/>
                <w:szCs w:val="16"/>
              </w:rPr>
            </w:pPr>
          </w:p>
        </w:tc>
        <w:tc>
          <w:tcPr>
            <w:tcW w:w="0" w:type="auto"/>
            <w:tcBorders>
              <w:right w:val="dotted" w:color="auto" w:sz="4" w:space="0"/>
            </w:tcBorders>
          </w:tcPr>
          <w:p>
            <w:pPr>
              <w:pStyle w:val="Paragraphedeliste"/>
              <w:ind w:start="0"/>
              <w:rPr>
                <w:rFonts w:cs="Arial"/>
                <w:sz w:val="16"/>
                <w:szCs w:val="16"/>
              </w:rPr>
            </w:pPr>
            <w:r>
              <w:rPr>
                <w:rFonts w:cs="Arial"/>
                <w:sz w:val="16"/>
                <w:szCs w:val="16"/>
              </w:rPr>
              <w:t xml:space="preserve">02</w:t>
            </w:r>
          </w:p>
        </w:tc>
        <w:tc>
          <w:tcPr>
            <w:tcW w:w="0" w:type="auto"/>
            <w:tcBorders>
              <w:left w:val="dotted" w:color="auto" w:sz="4" w:space="0"/>
              <w:right w:val="dotted" w:color="auto" w:sz="4" w:space="0"/>
            </w:tcBorders>
          </w:tcPr>
          <w:p>
            <w:pPr>
              <w:pStyle w:val="Paragraphedeliste"/>
              <w:ind w:start="0"/>
              <w:rPr>
                <w:rFonts w:cs="Arial"/>
                <w:sz w:val="16"/>
                <w:szCs w:val="16"/>
              </w:rPr>
            </w:pPr>
            <w:r>
              <w:rPr>
                <w:rFonts w:cs="Arial"/>
                <w:sz w:val="16"/>
                <w:szCs w:val="16"/>
              </w:rPr>
              <w:t xml:space="preserve">02</w:t>
            </w:r>
          </w:p>
        </w:tc>
        <w:tc>
          <w:tcPr>
            <w:tcW w:w="0" w:type="auto"/>
            <w:tcBorders>
              <w:left w:val="dotted" w:color="auto" w:sz="4" w:space="0"/>
              <w:right w:val="dotted" w:color="auto" w:sz="4" w:space="0"/>
            </w:tcBorders>
          </w:tcPr>
          <w:p w:rsidRPr="00651AF8" w:rsidR="00651AF8" w:rsidP="00651AF8" w:rsidRDefault="00651AF8" w14:paraId="36C053D2" w14:textId="77777777">
            <w:pPr>
              <w:pStyle w:val="Paragraphedeliste"/>
              <w:ind w:start="0"/>
              <w:rPr>
                <w:rFonts w:cs="Arial"/>
                <w:sz w:val="16"/>
                <w:szCs w:val="16"/>
              </w:rPr>
            </w:pPr>
          </w:p>
        </w:tc>
        <w:tc>
          <w:tcPr>
            <w:tcW w:w="0" w:type="auto"/>
            <w:tcBorders>
              <w:left w:val="dotted" w:color="auto" w:sz="4" w:space="0"/>
            </w:tcBorders>
          </w:tcPr>
          <w:p w:rsidRPr="00651AF8" w:rsidR="00651AF8" w:rsidP="00651AF8" w:rsidRDefault="00651AF8" w14:paraId="625AC89D" w14:textId="77777777">
            <w:pPr>
              <w:pStyle w:val="Paragraphedeliste"/>
              <w:ind w:start="0"/>
              <w:rPr>
                <w:rFonts w:cs="Arial"/>
                <w:sz w:val="16"/>
                <w:szCs w:val="16"/>
              </w:rPr>
            </w:pPr>
          </w:p>
        </w:tc>
        <w:tc>
          <w:tcPr>
            <w:tcW w:w="0" w:type="auto"/>
            <w:tcBorders>
              <w:right w:val="dotted" w:color="auto" w:sz="4" w:space="0"/>
            </w:tcBorders>
          </w:tcPr>
          <w:p>
            <w:pPr>
              <w:pStyle w:val="Paragraphedeliste"/>
              <w:ind w:start="0"/>
              <w:rPr>
                <w:rFonts w:cs="Arial"/>
                <w:sz w:val="16"/>
                <w:szCs w:val="16"/>
              </w:rPr>
            </w:pPr>
            <w:r>
              <w:rPr>
                <w:rFonts w:cs="Arial"/>
                <w:sz w:val="16"/>
                <w:szCs w:val="16"/>
              </w:rPr>
              <w:t xml:space="preserve">NP</w:t>
            </w:r>
          </w:p>
        </w:tc>
        <w:tc>
          <w:tcPr>
            <w:tcW w:w="0" w:type="auto"/>
            <w:tcBorders>
              <w:left w:val="dotted" w:color="auto" w:sz="4" w:space="0"/>
              <w:right w:val="dotted" w:color="auto" w:sz="4" w:space="0"/>
            </w:tcBorders>
          </w:tcPr>
          <w:p w:rsidRPr="00651AF8" w:rsidR="00651AF8" w:rsidP="00651AF8" w:rsidRDefault="00651AF8" w14:paraId="73F2D064" w14:textId="77777777">
            <w:pPr>
              <w:pStyle w:val="Paragraphedeliste"/>
              <w:ind w:start="0"/>
              <w:rPr>
                <w:rFonts w:cs="Arial"/>
                <w:sz w:val="16"/>
                <w:szCs w:val="16"/>
              </w:rPr>
            </w:pPr>
          </w:p>
        </w:tc>
        <w:tc>
          <w:tcPr>
            <w:tcW w:w="0" w:type="auto"/>
            <w:tcBorders>
              <w:left w:val="dotted" w:color="auto" w:sz="4" w:space="0"/>
              <w:right w:val="dotted" w:color="auto" w:sz="4" w:space="0"/>
            </w:tcBorders>
          </w:tcPr>
          <w:p w:rsidRPr="00651AF8" w:rsidR="00651AF8" w:rsidP="00651AF8" w:rsidRDefault="00651AF8" w14:paraId="74FBC2F4" w14:textId="77777777">
            <w:pPr>
              <w:pStyle w:val="Paragraphedeliste"/>
              <w:ind w:start="0"/>
              <w:rPr>
                <w:rFonts w:cs="Arial"/>
                <w:sz w:val="16"/>
                <w:szCs w:val="16"/>
              </w:rPr>
            </w:pPr>
          </w:p>
        </w:tc>
        <w:tc>
          <w:tcPr>
            <w:tcW w:w="0" w:type="auto"/>
            <w:tcBorders>
              <w:left w:val="dotted" w:color="auto" w:sz="4" w:space="0"/>
            </w:tcBorders>
          </w:tcPr>
          <w:p w:rsidRPr="00651AF8" w:rsidR="00651AF8" w:rsidP="00651AF8" w:rsidRDefault="00651AF8" w14:paraId="21EBFEFC" w14:textId="77777777">
            <w:pPr>
              <w:pStyle w:val="Paragraphedeliste"/>
              <w:ind w:start="0"/>
              <w:rPr>
                <w:rFonts w:cs="Arial"/>
                <w:sz w:val="16"/>
                <w:szCs w:val="16"/>
              </w:rPr>
            </w:pPr>
          </w:p>
        </w:tc>
        <w:tc>
          <w:tcPr>
            <w:tcW w:w="0" w:type="auto"/>
            <w:tcBorders>
              <w:right w:val="dotted" w:color="auto" w:sz="4" w:space="0"/>
            </w:tcBorders>
          </w:tcPr>
          <w:p>
            <w:pPr>
              <w:pStyle w:val="Paragraphedeliste"/>
              <w:ind w:start="0"/>
              <w:rPr>
                <w:rFonts w:cs="Arial"/>
                <w:sz w:val="16"/>
                <w:szCs w:val="16"/>
              </w:rPr>
            </w:pPr>
            <w:r>
              <w:rPr>
                <w:rFonts w:cs="Arial"/>
                <w:sz w:val="16"/>
                <w:szCs w:val="16"/>
              </w:rPr>
              <w:t xml:space="preserve">NP</w:t>
            </w:r>
          </w:p>
        </w:tc>
        <w:tc>
          <w:tcPr>
            <w:tcW w:w="0" w:type="auto"/>
            <w:tcBorders>
              <w:left w:val="dotted" w:color="auto" w:sz="4" w:space="0"/>
              <w:right w:val="dotted" w:color="auto" w:sz="4" w:space="0"/>
            </w:tcBorders>
          </w:tcPr>
          <w:p w:rsidRPr="00651AF8" w:rsidR="00651AF8" w:rsidP="00651AF8" w:rsidRDefault="00651AF8" w14:paraId="4B699997" w14:textId="77777777">
            <w:pPr>
              <w:pStyle w:val="Paragraphedeliste"/>
              <w:ind w:start="0"/>
              <w:rPr>
                <w:rFonts w:cs="Arial"/>
                <w:sz w:val="16"/>
                <w:szCs w:val="16"/>
              </w:rPr>
            </w:pPr>
          </w:p>
        </w:tc>
        <w:tc>
          <w:tcPr>
            <w:tcW w:w="0" w:type="auto"/>
            <w:tcBorders>
              <w:left w:val="dotted" w:color="auto" w:sz="4" w:space="0"/>
              <w:right w:val="dotted" w:color="auto" w:sz="4" w:space="0"/>
            </w:tcBorders>
          </w:tcPr>
          <w:p w:rsidRPr="00651AF8" w:rsidR="00651AF8" w:rsidP="00651AF8" w:rsidRDefault="00651AF8" w14:paraId="13D3FD75" w14:textId="77777777">
            <w:pPr>
              <w:pStyle w:val="Paragraphedeliste"/>
              <w:ind w:start="0"/>
              <w:rPr>
                <w:rFonts w:cs="Arial"/>
                <w:sz w:val="16"/>
                <w:szCs w:val="16"/>
              </w:rPr>
            </w:pPr>
          </w:p>
        </w:tc>
        <w:tc>
          <w:tcPr>
            <w:tcW w:w="0" w:type="auto"/>
            <w:tcBorders>
              <w:left w:val="dotted" w:color="auto" w:sz="4" w:space="0"/>
            </w:tcBorders>
          </w:tcPr>
          <w:p w:rsidRPr="00651AF8" w:rsidR="00651AF8" w:rsidP="00651AF8" w:rsidRDefault="00651AF8" w14:paraId="7BB170AE" w14:textId="77777777">
            <w:pPr>
              <w:pStyle w:val="Paragraphedeliste"/>
              <w:ind w:start="0"/>
              <w:rPr>
                <w:rFonts w:cs="Arial"/>
                <w:sz w:val="16"/>
                <w:szCs w:val="16"/>
              </w:rPr>
            </w:pPr>
          </w:p>
        </w:tc>
        <w:tc>
          <w:tcPr>
            <w:tcW w:w="0" w:type="auto"/>
            <w:tcBorders>
              <w:right w:val="dotted" w:color="auto" w:sz="4" w:space="0"/>
            </w:tcBorders>
          </w:tcPr>
          <w:p>
            <w:pPr>
              <w:pStyle w:val="Paragraphedeliste"/>
              <w:ind w:start="0"/>
              <w:rPr>
                <w:rFonts w:cs="Arial"/>
                <w:sz w:val="16"/>
                <w:szCs w:val="16"/>
              </w:rPr>
            </w:pPr>
            <w:r>
              <w:rPr>
                <w:rFonts w:cs="Arial"/>
                <w:sz w:val="16"/>
                <w:szCs w:val="16"/>
              </w:rPr>
              <w:t xml:space="preserve">NP</w:t>
            </w:r>
          </w:p>
        </w:tc>
        <w:tc>
          <w:tcPr>
            <w:tcW w:w="0" w:type="auto"/>
            <w:tcBorders>
              <w:left w:val="dotted" w:color="auto" w:sz="4" w:space="0"/>
              <w:right w:val="dotted" w:color="auto" w:sz="4" w:space="0"/>
            </w:tcBorders>
          </w:tcPr>
          <w:p w:rsidRPr="00651AF8" w:rsidR="00651AF8" w:rsidP="00651AF8" w:rsidRDefault="00651AF8" w14:paraId="297C2526" w14:textId="77777777">
            <w:pPr>
              <w:pStyle w:val="Paragraphedeliste"/>
              <w:ind w:start="0"/>
              <w:rPr>
                <w:rFonts w:cs="Arial"/>
                <w:sz w:val="16"/>
                <w:szCs w:val="16"/>
              </w:rPr>
            </w:pPr>
          </w:p>
        </w:tc>
        <w:tc>
          <w:tcPr>
            <w:tcW w:w="0" w:type="auto"/>
            <w:tcBorders>
              <w:left w:val="dotted" w:color="auto" w:sz="4" w:space="0"/>
              <w:right w:val="dotted" w:color="auto" w:sz="4" w:space="0"/>
            </w:tcBorders>
          </w:tcPr>
          <w:p w:rsidRPr="00651AF8" w:rsidR="00651AF8" w:rsidP="00651AF8" w:rsidRDefault="00651AF8" w14:paraId="237FAB7F" w14:textId="77777777">
            <w:pPr>
              <w:pStyle w:val="Paragraphedeliste"/>
              <w:ind w:start="0"/>
              <w:rPr>
                <w:rFonts w:cs="Arial"/>
                <w:sz w:val="16"/>
                <w:szCs w:val="16"/>
              </w:rPr>
            </w:pPr>
          </w:p>
        </w:tc>
        <w:tc>
          <w:tcPr>
            <w:tcW w:w="0" w:type="auto"/>
            <w:tcBorders>
              <w:left w:val="dotted" w:color="auto" w:sz="4" w:space="0"/>
            </w:tcBorders>
          </w:tcPr>
          <w:p w:rsidRPr="00651AF8" w:rsidR="00651AF8" w:rsidP="00651AF8" w:rsidRDefault="00651AF8" w14:paraId="041A0A54" w14:textId="77777777">
            <w:pPr>
              <w:pStyle w:val="Paragraphedeliste"/>
              <w:ind w:start="0"/>
              <w:rPr>
                <w:rFonts w:cs="Arial"/>
                <w:sz w:val="16"/>
                <w:szCs w:val="16"/>
              </w:rPr>
            </w:pPr>
          </w:p>
        </w:tc>
        <w:tc>
          <w:tcPr>
            <w:tcW w:w="403" w:type="dxa"/>
            <w:tcBorders>
              <w:right w:val="dotted" w:color="auto" w:sz="4" w:space="0"/>
            </w:tcBorders>
          </w:tcPr>
          <w:p>
            <w:pPr>
              <w:pStyle w:val="Paragraphedeliste"/>
              <w:ind w:start="0"/>
              <w:rPr>
                <w:rFonts w:cs="Arial"/>
                <w:sz w:val="16"/>
                <w:szCs w:val="16"/>
              </w:rPr>
            </w:pPr>
            <w:r>
              <w:rPr>
                <w:rFonts w:cs="Arial"/>
                <w:sz w:val="16"/>
                <w:szCs w:val="16"/>
              </w:rPr>
              <w:t xml:space="preserve">NP</w:t>
            </w:r>
          </w:p>
        </w:tc>
        <w:tc>
          <w:tcPr>
            <w:tcW w:w="277" w:type="dxa"/>
            <w:tcBorders>
              <w:left w:val="dotted" w:color="auto" w:sz="4" w:space="0"/>
              <w:right w:val="dotted" w:color="auto" w:sz="4" w:space="0"/>
            </w:tcBorders>
          </w:tcPr>
          <w:p w:rsidRPr="00651AF8" w:rsidR="00651AF8" w:rsidP="00651AF8" w:rsidRDefault="00651AF8" w14:paraId="1C226443" w14:textId="77777777">
            <w:pPr>
              <w:pStyle w:val="Paragraphedeliste"/>
              <w:ind w:start="0"/>
              <w:rPr>
                <w:rFonts w:cs="Arial"/>
                <w:sz w:val="16"/>
                <w:szCs w:val="16"/>
              </w:rPr>
            </w:pPr>
          </w:p>
        </w:tc>
        <w:tc>
          <w:tcPr>
            <w:tcW w:w="259" w:type="dxa"/>
            <w:tcBorders>
              <w:left w:val="dotted" w:color="auto" w:sz="4" w:space="0"/>
              <w:right w:val="dotted" w:color="auto" w:sz="4" w:space="0"/>
            </w:tcBorders>
          </w:tcPr>
          <w:p w:rsidRPr="00651AF8" w:rsidR="00651AF8" w:rsidP="00651AF8" w:rsidRDefault="00651AF8" w14:paraId="0E889EBF" w14:textId="77777777">
            <w:pPr>
              <w:pStyle w:val="Paragraphedeliste"/>
              <w:ind w:start="0"/>
              <w:rPr>
                <w:rFonts w:cs="Arial"/>
                <w:sz w:val="16"/>
                <w:szCs w:val="16"/>
              </w:rPr>
            </w:pPr>
          </w:p>
        </w:tc>
        <w:tc>
          <w:tcPr>
            <w:tcW w:w="284" w:type="dxa"/>
            <w:tcBorders>
              <w:left w:val="dotted" w:color="auto" w:sz="4" w:space="0"/>
            </w:tcBorders>
          </w:tcPr>
          <w:p w:rsidRPr="00651AF8" w:rsidR="00651AF8" w:rsidP="00651AF8" w:rsidRDefault="00651AF8" w14:paraId="1B8F04E4" w14:textId="77777777">
            <w:pPr>
              <w:pStyle w:val="Paragraphedeliste"/>
              <w:ind w:start="0"/>
              <w:rPr>
                <w:rFonts w:cs="Arial"/>
                <w:sz w:val="16"/>
                <w:szCs w:val="16"/>
              </w:rPr>
            </w:pPr>
          </w:p>
        </w:tc>
      </w:tr>
      <w:tr w:rsidR="00651AF8" w:rsidTr="00651AF8" w14:paraId="3F2AC5F2" w14:textId="1A2D5849">
        <w:tc>
          <w:tcPr>
            <w:tcW w:w="0" w:type="auto"/>
          </w:tcPr>
          <w:p>
            <w:pPr>
              <w:pStyle w:val="Paragraphedeliste"/>
              <w:ind w:start="0"/>
              <w:rPr>
                <w:rFonts w:ascii="Arial" w:hAnsi="Arial" w:cs="Arial"/>
                <w:sz w:val="18"/>
                <w:szCs w:val="18"/>
              </w:rPr>
            </w:pPr>
            <w:r w:rsidRPr="00651AF8">
              <w:rPr>
                <w:rFonts w:ascii="Arial" w:hAnsi="Arial" w:cs="Arial"/>
                <w:sz w:val="18"/>
                <w:szCs w:val="18"/>
              </w:rPr>
              <w:t xml:space="preserve">DRB1*04:01,*13:01 ; </w:t>
            </w:r>
          </w:p>
          <w:p>
            <w:pPr>
              <w:pStyle w:val="Paragraphedeliste"/>
              <w:ind w:start="0"/>
              <w:rPr>
                <w:rFonts w:ascii="Arial" w:hAnsi="Arial" w:cs="Arial"/>
                <w:sz w:val="18"/>
                <w:szCs w:val="18"/>
              </w:rPr>
            </w:pPr>
            <w:r w:rsidRPr="00651AF8">
              <w:rPr>
                <w:rFonts w:ascii="Arial" w:hAnsi="Arial" w:cs="Arial"/>
                <w:sz w:val="18"/>
                <w:szCs w:val="18"/>
              </w:rPr>
              <w:t xml:space="preserve">DRB3*02:02 ; </w:t>
            </w:r>
          </w:p>
          <w:p>
            <w:pPr>
              <w:pStyle w:val="Paragraphedeliste"/>
              <w:ind w:start="0"/>
              <w:rPr>
                <w:rFonts w:ascii="Arial" w:hAnsi="Arial" w:cs="Arial"/>
                <w:sz w:val="18"/>
                <w:szCs w:val="18"/>
              </w:rPr>
            </w:pPr>
            <w:r w:rsidRPr="00651AF8">
              <w:rPr>
                <w:rFonts w:ascii="Arial" w:hAnsi="Arial" w:cs="Arial"/>
                <w:sz w:val="18"/>
                <w:szCs w:val="18"/>
              </w:rPr>
              <w:t xml:space="preserve">DRB4*01:01</w:t>
            </w:r>
          </w:p>
        </w:tc>
        <w:tc>
          <w:tcPr>
            <w:tcW w:w="418" w:type="dxa"/>
            <w:tcBorders>
              <w:right w:val="dotted" w:color="auto" w:sz="4" w:space="0"/>
            </w:tcBorders>
          </w:tcPr>
          <w:p>
            <w:pPr>
              <w:pStyle w:val="Paragraphedeliste"/>
              <w:ind w:start="0"/>
              <w:rPr>
                <w:rFonts w:cs="Arial"/>
                <w:sz w:val="16"/>
                <w:szCs w:val="16"/>
              </w:rPr>
            </w:pPr>
            <w:r>
              <w:rPr>
                <w:rFonts w:cs="Arial"/>
                <w:sz w:val="16"/>
                <w:szCs w:val="16"/>
              </w:rPr>
              <w:t xml:space="preserve">02</w:t>
            </w:r>
          </w:p>
        </w:tc>
        <w:tc>
          <w:tcPr>
            <w:tcW w:w="0" w:type="auto"/>
            <w:tcBorders>
              <w:left w:val="dotted" w:color="auto" w:sz="4" w:space="0"/>
              <w:right w:val="dotted" w:color="auto" w:sz="4" w:space="0"/>
            </w:tcBorders>
          </w:tcPr>
          <w:p>
            <w:pPr>
              <w:pStyle w:val="Paragraphedeliste"/>
              <w:ind w:start="0"/>
              <w:rPr>
                <w:rFonts w:cs="Arial"/>
                <w:sz w:val="16"/>
                <w:szCs w:val="16"/>
              </w:rPr>
            </w:pPr>
            <w:r>
              <w:rPr>
                <w:rFonts w:cs="Arial"/>
                <w:sz w:val="16"/>
                <w:szCs w:val="16"/>
              </w:rPr>
              <w:t xml:space="preserve">02</w:t>
            </w:r>
          </w:p>
        </w:tc>
        <w:tc>
          <w:tcPr>
            <w:tcW w:w="0" w:type="auto"/>
            <w:tcBorders>
              <w:left w:val="dotted" w:color="auto" w:sz="4" w:space="0"/>
              <w:right w:val="dotted" w:color="auto" w:sz="4" w:space="0"/>
            </w:tcBorders>
          </w:tcPr>
          <w:p w:rsidRPr="00651AF8" w:rsidR="00651AF8" w:rsidP="00E344A7" w:rsidRDefault="00651AF8" w14:paraId="7C2A478E" w14:textId="77777777">
            <w:pPr>
              <w:pStyle w:val="Paragraphedeliste"/>
              <w:ind w:start="0"/>
              <w:rPr>
                <w:rFonts w:cs="Arial"/>
                <w:sz w:val="16"/>
                <w:szCs w:val="16"/>
              </w:rPr>
            </w:pPr>
          </w:p>
        </w:tc>
        <w:tc>
          <w:tcPr>
            <w:tcW w:w="0" w:type="auto"/>
            <w:tcBorders>
              <w:left w:val="dotted" w:color="auto" w:sz="4" w:space="0"/>
            </w:tcBorders>
          </w:tcPr>
          <w:p w:rsidRPr="00651AF8" w:rsidR="00651AF8" w:rsidP="00E344A7" w:rsidRDefault="00651AF8" w14:paraId="0D4CF517" w14:textId="77777777">
            <w:pPr>
              <w:pStyle w:val="Paragraphedeliste"/>
              <w:ind w:start="0"/>
              <w:rPr>
                <w:rFonts w:cs="Arial"/>
                <w:sz w:val="16"/>
                <w:szCs w:val="16"/>
              </w:rPr>
            </w:pPr>
          </w:p>
        </w:tc>
        <w:tc>
          <w:tcPr>
            <w:tcW w:w="0" w:type="auto"/>
            <w:tcBorders>
              <w:right w:val="dotted" w:color="auto" w:sz="4" w:space="0"/>
            </w:tcBorders>
          </w:tcPr>
          <w:p>
            <w:pPr>
              <w:pStyle w:val="Paragraphedeliste"/>
              <w:ind w:start="0"/>
              <w:rPr>
                <w:rFonts w:cs="Arial"/>
                <w:sz w:val="16"/>
                <w:szCs w:val="16"/>
              </w:rPr>
            </w:pPr>
            <w:r>
              <w:rPr>
                <w:rFonts w:cs="Arial"/>
                <w:sz w:val="16"/>
                <w:szCs w:val="16"/>
              </w:rPr>
              <w:t xml:space="preserve">NP</w:t>
            </w:r>
          </w:p>
        </w:tc>
        <w:tc>
          <w:tcPr>
            <w:tcW w:w="0" w:type="auto"/>
            <w:tcBorders>
              <w:left w:val="dotted" w:color="auto" w:sz="4" w:space="0"/>
              <w:right w:val="dotted" w:color="auto" w:sz="4" w:space="0"/>
            </w:tcBorders>
          </w:tcPr>
          <w:p w:rsidRPr="00651AF8" w:rsidR="00651AF8" w:rsidP="00651AF8" w:rsidRDefault="00651AF8" w14:paraId="00D0EDDA" w14:textId="77777777">
            <w:pPr>
              <w:pStyle w:val="Paragraphedeliste"/>
              <w:ind w:start="0"/>
              <w:rPr>
                <w:rFonts w:cs="Arial"/>
                <w:sz w:val="16"/>
                <w:szCs w:val="16"/>
              </w:rPr>
            </w:pPr>
          </w:p>
        </w:tc>
        <w:tc>
          <w:tcPr>
            <w:tcW w:w="0" w:type="auto"/>
            <w:tcBorders>
              <w:left w:val="dotted" w:color="auto" w:sz="4" w:space="0"/>
              <w:right w:val="dotted" w:color="auto" w:sz="4" w:space="0"/>
            </w:tcBorders>
          </w:tcPr>
          <w:p w:rsidRPr="00651AF8" w:rsidR="00651AF8" w:rsidP="00651AF8" w:rsidRDefault="00651AF8" w14:paraId="567414DD" w14:textId="77777777">
            <w:pPr>
              <w:pStyle w:val="Paragraphedeliste"/>
              <w:ind w:start="0"/>
              <w:rPr>
                <w:rFonts w:cs="Arial"/>
                <w:sz w:val="16"/>
                <w:szCs w:val="16"/>
              </w:rPr>
            </w:pPr>
          </w:p>
        </w:tc>
        <w:tc>
          <w:tcPr>
            <w:tcW w:w="0" w:type="auto"/>
            <w:tcBorders>
              <w:left w:val="dotted" w:color="auto" w:sz="4" w:space="0"/>
            </w:tcBorders>
          </w:tcPr>
          <w:p w:rsidRPr="00651AF8" w:rsidR="00651AF8" w:rsidP="00651AF8" w:rsidRDefault="00651AF8" w14:paraId="15C64E36" w14:textId="77777777">
            <w:pPr>
              <w:pStyle w:val="Paragraphedeliste"/>
              <w:ind w:start="0"/>
              <w:rPr>
                <w:rFonts w:cs="Arial"/>
                <w:sz w:val="16"/>
                <w:szCs w:val="16"/>
              </w:rPr>
            </w:pPr>
          </w:p>
        </w:tc>
        <w:tc>
          <w:tcPr>
            <w:tcW w:w="0" w:type="auto"/>
            <w:tcBorders>
              <w:right w:val="dotted" w:color="auto" w:sz="4" w:space="0"/>
            </w:tcBorders>
          </w:tcPr>
          <w:p>
            <w:pPr>
              <w:pStyle w:val="Paragraphedeliste"/>
              <w:ind w:start="0"/>
              <w:rPr>
                <w:rFonts w:cs="Arial"/>
                <w:sz w:val="16"/>
                <w:szCs w:val="16"/>
              </w:rPr>
            </w:pPr>
            <w:r>
              <w:rPr>
                <w:rFonts w:cs="Arial"/>
                <w:sz w:val="16"/>
                <w:szCs w:val="16"/>
              </w:rPr>
              <w:t xml:space="preserve">01</w:t>
            </w:r>
          </w:p>
        </w:tc>
        <w:tc>
          <w:tcPr>
            <w:tcW w:w="0" w:type="auto"/>
            <w:tcBorders>
              <w:left w:val="dotted" w:color="auto" w:sz="4" w:space="0"/>
              <w:right w:val="dotted" w:color="auto" w:sz="4" w:space="0"/>
            </w:tcBorders>
          </w:tcPr>
          <w:p>
            <w:pPr>
              <w:pStyle w:val="Paragraphedeliste"/>
              <w:ind w:start="0"/>
              <w:rPr>
                <w:rFonts w:cs="Arial"/>
                <w:sz w:val="16"/>
                <w:szCs w:val="16"/>
              </w:rPr>
            </w:pPr>
            <w:r>
              <w:rPr>
                <w:rFonts w:cs="Arial"/>
                <w:sz w:val="16"/>
                <w:szCs w:val="16"/>
              </w:rPr>
              <w:t xml:space="preserve">01</w:t>
            </w:r>
          </w:p>
        </w:tc>
        <w:tc>
          <w:tcPr>
            <w:tcW w:w="0" w:type="auto"/>
            <w:tcBorders>
              <w:left w:val="dotted" w:color="auto" w:sz="4" w:space="0"/>
              <w:right w:val="dotted" w:color="auto" w:sz="4" w:space="0"/>
            </w:tcBorders>
          </w:tcPr>
          <w:p w:rsidRPr="00651AF8" w:rsidR="00651AF8" w:rsidP="00651AF8" w:rsidRDefault="00651AF8" w14:paraId="465395D6" w14:textId="77777777">
            <w:pPr>
              <w:pStyle w:val="Paragraphedeliste"/>
              <w:ind w:start="0"/>
              <w:rPr>
                <w:rFonts w:cs="Arial"/>
                <w:sz w:val="16"/>
                <w:szCs w:val="16"/>
              </w:rPr>
            </w:pPr>
          </w:p>
        </w:tc>
        <w:tc>
          <w:tcPr>
            <w:tcW w:w="0" w:type="auto"/>
            <w:tcBorders>
              <w:left w:val="dotted" w:color="auto" w:sz="4" w:space="0"/>
            </w:tcBorders>
          </w:tcPr>
          <w:p w:rsidRPr="00651AF8" w:rsidR="00651AF8" w:rsidP="00651AF8" w:rsidRDefault="00651AF8" w14:paraId="06F832D5" w14:textId="77777777">
            <w:pPr>
              <w:pStyle w:val="Paragraphedeliste"/>
              <w:ind w:start="0"/>
              <w:rPr>
                <w:rFonts w:cs="Arial"/>
                <w:sz w:val="16"/>
                <w:szCs w:val="16"/>
              </w:rPr>
            </w:pPr>
          </w:p>
        </w:tc>
        <w:tc>
          <w:tcPr>
            <w:tcW w:w="0" w:type="auto"/>
            <w:tcBorders>
              <w:right w:val="dotted" w:color="auto" w:sz="4" w:space="0"/>
            </w:tcBorders>
          </w:tcPr>
          <w:p>
            <w:pPr>
              <w:pStyle w:val="Paragraphedeliste"/>
              <w:ind w:start="0"/>
              <w:rPr>
                <w:rFonts w:cs="Arial"/>
                <w:sz w:val="16"/>
                <w:szCs w:val="16"/>
              </w:rPr>
            </w:pPr>
            <w:r>
              <w:rPr>
                <w:rFonts w:cs="Arial"/>
                <w:sz w:val="16"/>
                <w:szCs w:val="16"/>
              </w:rPr>
              <w:t xml:space="preserve">NP</w:t>
            </w:r>
          </w:p>
        </w:tc>
        <w:tc>
          <w:tcPr>
            <w:tcW w:w="0" w:type="auto"/>
            <w:tcBorders>
              <w:left w:val="dotted" w:color="auto" w:sz="4" w:space="0"/>
              <w:right w:val="dotted" w:color="auto" w:sz="4" w:space="0"/>
            </w:tcBorders>
          </w:tcPr>
          <w:p w:rsidRPr="00651AF8" w:rsidR="00651AF8" w:rsidP="00651AF8" w:rsidRDefault="00651AF8" w14:paraId="7E24EC30" w14:textId="77777777">
            <w:pPr>
              <w:pStyle w:val="Paragraphedeliste"/>
              <w:ind w:start="0"/>
              <w:rPr>
                <w:rFonts w:cs="Arial"/>
                <w:sz w:val="16"/>
                <w:szCs w:val="16"/>
              </w:rPr>
            </w:pPr>
          </w:p>
        </w:tc>
        <w:tc>
          <w:tcPr>
            <w:tcW w:w="0" w:type="auto"/>
            <w:tcBorders>
              <w:left w:val="dotted" w:color="auto" w:sz="4" w:space="0"/>
              <w:right w:val="dotted" w:color="auto" w:sz="4" w:space="0"/>
            </w:tcBorders>
          </w:tcPr>
          <w:p w:rsidRPr="00651AF8" w:rsidR="00651AF8" w:rsidP="00651AF8" w:rsidRDefault="00651AF8" w14:paraId="07116E21" w14:textId="77777777">
            <w:pPr>
              <w:pStyle w:val="Paragraphedeliste"/>
              <w:ind w:start="0"/>
              <w:rPr>
                <w:rFonts w:cs="Arial"/>
                <w:sz w:val="16"/>
                <w:szCs w:val="16"/>
              </w:rPr>
            </w:pPr>
          </w:p>
        </w:tc>
        <w:tc>
          <w:tcPr>
            <w:tcW w:w="0" w:type="auto"/>
            <w:tcBorders>
              <w:left w:val="dotted" w:color="auto" w:sz="4" w:space="0"/>
            </w:tcBorders>
          </w:tcPr>
          <w:p w:rsidRPr="00651AF8" w:rsidR="00651AF8" w:rsidP="00651AF8" w:rsidRDefault="00651AF8" w14:paraId="41B11F23" w14:textId="77777777">
            <w:pPr>
              <w:pStyle w:val="Paragraphedeliste"/>
              <w:ind w:start="0"/>
              <w:rPr>
                <w:rFonts w:cs="Arial"/>
                <w:sz w:val="16"/>
                <w:szCs w:val="16"/>
              </w:rPr>
            </w:pPr>
          </w:p>
        </w:tc>
        <w:tc>
          <w:tcPr>
            <w:tcW w:w="0" w:type="auto"/>
            <w:tcBorders>
              <w:right w:val="dotted" w:color="auto" w:sz="4" w:space="0"/>
            </w:tcBorders>
          </w:tcPr>
          <w:p>
            <w:pPr>
              <w:pStyle w:val="Paragraphedeliste"/>
              <w:ind w:start="0"/>
              <w:rPr>
                <w:rFonts w:cs="Arial"/>
                <w:sz w:val="16"/>
                <w:szCs w:val="16"/>
              </w:rPr>
            </w:pPr>
            <w:r>
              <w:rPr>
                <w:rFonts w:cs="Arial"/>
                <w:sz w:val="16"/>
                <w:szCs w:val="16"/>
              </w:rPr>
              <w:t xml:space="preserve">NP</w:t>
            </w:r>
          </w:p>
        </w:tc>
        <w:tc>
          <w:tcPr>
            <w:tcW w:w="0" w:type="auto"/>
            <w:tcBorders>
              <w:left w:val="dotted" w:color="auto" w:sz="4" w:space="0"/>
              <w:right w:val="dotted" w:color="auto" w:sz="4" w:space="0"/>
            </w:tcBorders>
          </w:tcPr>
          <w:p w:rsidRPr="00651AF8" w:rsidR="00651AF8" w:rsidP="00651AF8" w:rsidRDefault="00651AF8" w14:paraId="67094E98" w14:textId="77777777">
            <w:pPr>
              <w:pStyle w:val="Paragraphedeliste"/>
              <w:ind w:start="0"/>
              <w:rPr>
                <w:rFonts w:cs="Arial"/>
                <w:sz w:val="16"/>
                <w:szCs w:val="16"/>
              </w:rPr>
            </w:pPr>
          </w:p>
        </w:tc>
        <w:tc>
          <w:tcPr>
            <w:tcW w:w="0" w:type="auto"/>
            <w:tcBorders>
              <w:left w:val="dotted" w:color="auto" w:sz="4" w:space="0"/>
              <w:right w:val="dotted" w:color="auto" w:sz="4" w:space="0"/>
            </w:tcBorders>
          </w:tcPr>
          <w:p w:rsidRPr="00651AF8" w:rsidR="00651AF8" w:rsidP="00651AF8" w:rsidRDefault="00651AF8" w14:paraId="4C403212" w14:textId="77777777">
            <w:pPr>
              <w:pStyle w:val="Paragraphedeliste"/>
              <w:ind w:start="0"/>
              <w:rPr>
                <w:rFonts w:cs="Arial"/>
                <w:sz w:val="16"/>
                <w:szCs w:val="16"/>
              </w:rPr>
            </w:pPr>
          </w:p>
        </w:tc>
        <w:tc>
          <w:tcPr>
            <w:tcW w:w="0" w:type="auto"/>
            <w:tcBorders>
              <w:left w:val="dotted" w:color="auto" w:sz="4" w:space="0"/>
            </w:tcBorders>
          </w:tcPr>
          <w:p w:rsidRPr="00651AF8" w:rsidR="00651AF8" w:rsidP="00651AF8" w:rsidRDefault="00651AF8" w14:paraId="6CD25099" w14:textId="77777777">
            <w:pPr>
              <w:pStyle w:val="Paragraphedeliste"/>
              <w:ind w:start="0"/>
              <w:rPr>
                <w:rFonts w:cs="Arial"/>
                <w:sz w:val="16"/>
                <w:szCs w:val="16"/>
              </w:rPr>
            </w:pPr>
          </w:p>
        </w:tc>
        <w:tc>
          <w:tcPr>
            <w:tcW w:w="403" w:type="dxa"/>
            <w:tcBorders>
              <w:right w:val="dotted" w:color="auto" w:sz="4" w:space="0"/>
            </w:tcBorders>
          </w:tcPr>
          <w:p>
            <w:pPr>
              <w:pStyle w:val="Paragraphedeliste"/>
              <w:ind w:start="0"/>
              <w:rPr>
                <w:rFonts w:cs="Arial"/>
                <w:sz w:val="16"/>
                <w:szCs w:val="16"/>
              </w:rPr>
            </w:pPr>
            <w:r>
              <w:rPr>
                <w:rFonts w:cs="Arial"/>
                <w:sz w:val="16"/>
                <w:szCs w:val="16"/>
              </w:rPr>
              <w:t xml:space="preserve">NP</w:t>
            </w:r>
          </w:p>
        </w:tc>
        <w:tc>
          <w:tcPr>
            <w:tcW w:w="277" w:type="dxa"/>
            <w:tcBorders>
              <w:left w:val="dotted" w:color="auto" w:sz="4" w:space="0"/>
              <w:right w:val="dotted" w:color="auto" w:sz="4" w:space="0"/>
            </w:tcBorders>
          </w:tcPr>
          <w:p w:rsidRPr="00651AF8" w:rsidR="00651AF8" w:rsidP="00651AF8" w:rsidRDefault="00651AF8" w14:paraId="3D6A98BE" w14:textId="77777777">
            <w:pPr>
              <w:pStyle w:val="Paragraphedeliste"/>
              <w:ind w:start="0"/>
              <w:rPr>
                <w:rFonts w:cs="Arial"/>
                <w:sz w:val="16"/>
                <w:szCs w:val="16"/>
              </w:rPr>
            </w:pPr>
          </w:p>
        </w:tc>
        <w:tc>
          <w:tcPr>
            <w:tcW w:w="259" w:type="dxa"/>
            <w:tcBorders>
              <w:left w:val="dotted" w:color="auto" w:sz="4" w:space="0"/>
              <w:right w:val="dotted" w:color="auto" w:sz="4" w:space="0"/>
            </w:tcBorders>
          </w:tcPr>
          <w:p w:rsidRPr="00651AF8" w:rsidR="00651AF8" w:rsidP="00651AF8" w:rsidRDefault="00651AF8" w14:paraId="4A79802B" w14:textId="77777777">
            <w:pPr>
              <w:pStyle w:val="Paragraphedeliste"/>
              <w:ind w:start="0"/>
              <w:rPr>
                <w:rFonts w:cs="Arial"/>
                <w:sz w:val="16"/>
                <w:szCs w:val="16"/>
              </w:rPr>
            </w:pPr>
          </w:p>
        </w:tc>
        <w:tc>
          <w:tcPr>
            <w:tcW w:w="284" w:type="dxa"/>
            <w:tcBorders>
              <w:left w:val="dotted" w:color="auto" w:sz="4" w:space="0"/>
            </w:tcBorders>
          </w:tcPr>
          <w:p w:rsidRPr="00651AF8" w:rsidR="00651AF8" w:rsidP="00651AF8" w:rsidRDefault="00651AF8" w14:paraId="58A09DB8" w14:textId="77777777">
            <w:pPr>
              <w:pStyle w:val="Paragraphedeliste"/>
              <w:ind w:start="0"/>
              <w:rPr>
                <w:rFonts w:cs="Arial"/>
                <w:sz w:val="16"/>
                <w:szCs w:val="16"/>
              </w:rPr>
            </w:pPr>
          </w:p>
        </w:tc>
      </w:tr>
      <w:tr w:rsidR="00651AF8" w:rsidTr="00651AF8" w14:paraId="3539A097" w14:textId="241DA6EE">
        <w:tc>
          <w:tcPr>
            <w:tcW w:w="0" w:type="auto"/>
          </w:tcPr>
          <w:p>
            <w:pPr>
              <w:pStyle w:val="Paragraphedeliste"/>
              <w:ind w:start="0"/>
              <w:rPr>
                <w:rFonts w:ascii="Arial" w:hAnsi="Arial" w:cs="Arial"/>
                <w:sz w:val="18"/>
                <w:szCs w:val="18"/>
              </w:rPr>
            </w:pPr>
            <w:r w:rsidRPr="00651AF8">
              <w:rPr>
                <w:rFonts w:ascii="Arial" w:hAnsi="Arial" w:cs="Arial"/>
                <w:sz w:val="18"/>
                <w:szCs w:val="18"/>
              </w:rPr>
              <w:t xml:space="preserve">DRB1*04:01,*13:01 ; </w:t>
            </w:r>
          </w:p>
          <w:p>
            <w:pPr>
              <w:pStyle w:val="Paragraphedeliste"/>
              <w:ind w:start="0"/>
              <w:rPr>
                <w:rFonts w:ascii="Arial" w:hAnsi="Arial" w:cs="Arial"/>
                <w:sz w:val="18"/>
                <w:szCs w:val="18"/>
              </w:rPr>
            </w:pPr>
            <w:r w:rsidRPr="00651AF8">
              <w:rPr>
                <w:rFonts w:ascii="Arial" w:hAnsi="Arial" w:cs="Arial"/>
                <w:sz w:val="18"/>
                <w:szCs w:val="18"/>
              </w:rPr>
              <w:t xml:space="preserve">DRB3*02:02 ; </w:t>
            </w:r>
          </w:p>
          <w:p>
            <w:pPr>
              <w:pStyle w:val="Paragraphedeliste"/>
              <w:ind w:start="0"/>
              <w:rPr>
                <w:rFonts w:ascii="Arial" w:hAnsi="Arial" w:cs="Arial"/>
                <w:sz w:val="18"/>
                <w:szCs w:val="18"/>
              </w:rPr>
            </w:pPr>
            <w:r w:rsidRPr="00651AF8">
              <w:rPr>
                <w:rFonts w:ascii="Arial" w:hAnsi="Arial" w:cs="Arial"/>
                <w:sz w:val="18"/>
                <w:szCs w:val="18"/>
              </w:rPr>
              <w:t xml:space="preserve">DRB45 not tested</w:t>
            </w:r>
          </w:p>
        </w:tc>
        <w:tc>
          <w:tcPr>
            <w:tcW w:w="418" w:type="dxa"/>
            <w:tcBorders>
              <w:right w:val="dotted" w:color="auto" w:sz="4" w:space="0"/>
            </w:tcBorders>
          </w:tcPr>
          <w:p>
            <w:pPr>
              <w:pStyle w:val="Paragraphedeliste"/>
              <w:ind w:start="0"/>
              <w:rPr>
                <w:rFonts w:cs="Arial"/>
                <w:sz w:val="16"/>
                <w:szCs w:val="16"/>
              </w:rPr>
            </w:pPr>
            <w:r>
              <w:rPr>
                <w:rFonts w:cs="Arial"/>
                <w:sz w:val="16"/>
                <w:szCs w:val="16"/>
              </w:rPr>
              <w:t xml:space="preserve">02</w:t>
            </w:r>
          </w:p>
        </w:tc>
        <w:tc>
          <w:tcPr>
            <w:tcW w:w="0" w:type="auto"/>
            <w:tcBorders>
              <w:left w:val="dotted" w:color="auto" w:sz="4" w:space="0"/>
              <w:right w:val="dotted" w:color="auto" w:sz="4" w:space="0"/>
            </w:tcBorders>
          </w:tcPr>
          <w:p>
            <w:pPr>
              <w:pStyle w:val="Paragraphedeliste"/>
              <w:ind w:start="0"/>
              <w:rPr>
                <w:rFonts w:cs="Arial"/>
                <w:sz w:val="16"/>
                <w:szCs w:val="16"/>
              </w:rPr>
            </w:pPr>
            <w:r>
              <w:rPr>
                <w:rFonts w:cs="Arial"/>
                <w:sz w:val="16"/>
                <w:szCs w:val="16"/>
              </w:rPr>
              <w:t xml:space="preserve">02</w:t>
            </w:r>
          </w:p>
        </w:tc>
        <w:tc>
          <w:tcPr>
            <w:tcW w:w="0" w:type="auto"/>
            <w:tcBorders>
              <w:left w:val="dotted" w:color="auto" w:sz="4" w:space="0"/>
              <w:right w:val="dotted" w:color="auto" w:sz="4" w:space="0"/>
            </w:tcBorders>
          </w:tcPr>
          <w:p w:rsidRPr="00651AF8" w:rsidR="00651AF8" w:rsidP="00E344A7" w:rsidRDefault="00651AF8" w14:paraId="4413DF97" w14:textId="77777777">
            <w:pPr>
              <w:pStyle w:val="Paragraphedeliste"/>
              <w:ind w:start="0"/>
              <w:rPr>
                <w:rFonts w:cs="Arial"/>
                <w:sz w:val="16"/>
                <w:szCs w:val="16"/>
              </w:rPr>
            </w:pPr>
          </w:p>
        </w:tc>
        <w:tc>
          <w:tcPr>
            <w:tcW w:w="0" w:type="auto"/>
            <w:tcBorders>
              <w:left w:val="dotted" w:color="auto" w:sz="4" w:space="0"/>
            </w:tcBorders>
          </w:tcPr>
          <w:p w:rsidRPr="00651AF8" w:rsidR="00651AF8" w:rsidP="00E344A7" w:rsidRDefault="00651AF8" w14:paraId="6B0F3A18" w14:textId="77777777">
            <w:pPr>
              <w:pStyle w:val="Paragraphedeliste"/>
              <w:ind w:start="0"/>
              <w:rPr>
                <w:rFonts w:cs="Arial"/>
                <w:sz w:val="16"/>
                <w:szCs w:val="16"/>
              </w:rPr>
            </w:pPr>
          </w:p>
        </w:tc>
        <w:tc>
          <w:tcPr>
            <w:tcW w:w="0" w:type="auto"/>
            <w:tcBorders>
              <w:right w:val="dotted" w:color="auto" w:sz="4" w:space="0"/>
            </w:tcBorders>
          </w:tcPr>
          <w:p>
            <w:pPr>
              <w:pStyle w:val="Paragraphedeliste"/>
              <w:ind w:start="0"/>
              <w:rPr>
                <w:rFonts w:cs="Arial"/>
                <w:sz w:val="16"/>
                <w:szCs w:val="16"/>
              </w:rPr>
            </w:pPr>
            <w:r>
              <w:rPr>
                <w:rFonts w:cs="Arial"/>
                <w:sz w:val="16"/>
                <w:szCs w:val="16"/>
              </w:rPr>
              <w:t xml:space="preserve">NP</w:t>
            </w:r>
          </w:p>
        </w:tc>
        <w:tc>
          <w:tcPr>
            <w:tcW w:w="0" w:type="auto"/>
            <w:tcBorders>
              <w:left w:val="dotted" w:color="auto" w:sz="4" w:space="0"/>
              <w:right w:val="dotted" w:color="auto" w:sz="4" w:space="0"/>
            </w:tcBorders>
          </w:tcPr>
          <w:p w:rsidRPr="00651AF8" w:rsidR="00651AF8" w:rsidP="00651AF8" w:rsidRDefault="00651AF8" w14:paraId="2FE15ED1" w14:textId="77777777">
            <w:pPr>
              <w:pStyle w:val="Paragraphedeliste"/>
              <w:ind w:start="0"/>
              <w:rPr>
                <w:rFonts w:cs="Arial"/>
                <w:sz w:val="16"/>
                <w:szCs w:val="16"/>
              </w:rPr>
            </w:pPr>
          </w:p>
        </w:tc>
        <w:tc>
          <w:tcPr>
            <w:tcW w:w="0" w:type="auto"/>
            <w:tcBorders>
              <w:left w:val="dotted" w:color="auto" w:sz="4" w:space="0"/>
              <w:right w:val="dotted" w:color="auto" w:sz="4" w:space="0"/>
            </w:tcBorders>
          </w:tcPr>
          <w:p w:rsidRPr="00651AF8" w:rsidR="00651AF8" w:rsidP="00651AF8" w:rsidRDefault="00651AF8" w14:paraId="0876BBB3" w14:textId="77777777">
            <w:pPr>
              <w:pStyle w:val="Paragraphedeliste"/>
              <w:ind w:start="0"/>
              <w:rPr>
                <w:rFonts w:cs="Arial"/>
                <w:sz w:val="16"/>
                <w:szCs w:val="16"/>
              </w:rPr>
            </w:pPr>
          </w:p>
        </w:tc>
        <w:tc>
          <w:tcPr>
            <w:tcW w:w="0" w:type="auto"/>
            <w:tcBorders>
              <w:left w:val="dotted" w:color="auto" w:sz="4" w:space="0"/>
            </w:tcBorders>
          </w:tcPr>
          <w:p w:rsidRPr="00651AF8" w:rsidR="00651AF8" w:rsidP="00651AF8" w:rsidRDefault="00651AF8" w14:paraId="6261552B" w14:textId="77777777">
            <w:pPr>
              <w:pStyle w:val="Paragraphedeliste"/>
              <w:ind w:start="0"/>
              <w:rPr>
                <w:rFonts w:cs="Arial"/>
                <w:sz w:val="16"/>
                <w:szCs w:val="16"/>
              </w:rPr>
            </w:pPr>
          </w:p>
        </w:tc>
        <w:tc>
          <w:tcPr>
            <w:tcW w:w="0" w:type="auto"/>
            <w:tcBorders>
              <w:right w:val="dotted" w:color="auto" w:sz="4" w:space="0"/>
            </w:tcBorders>
          </w:tcPr>
          <w:p>
            <w:pPr>
              <w:pStyle w:val="Paragraphedeliste"/>
              <w:ind w:start="0"/>
              <w:rPr>
                <w:rFonts w:cs="Arial"/>
                <w:sz w:val="16"/>
                <w:szCs w:val="16"/>
              </w:rPr>
            </w:pPr>
            <w:r>
              <w:rPr>
                <w:rFonts w:cs="Arial"/>
                <w:sz w:val="16"/>
                <w:szCs w:val="16"/>
              </w:rPr>
              <w:t xml:space="preserve">NT</w:t>
            </w:r>
          </w:p>
        </w:tc>
        <w:tc>
          <w:tcPr>
            <w:tcW w:w="0" w:type="auto"/>
            <w:tcBorders>
              <w:left w:val="dotted" w:color="auto" w:sz="4" w:space="0"/>
              <w:right w:val="dotted" w:color="auto" w:sz="4" w:space="0"/>
            </w:tcBorders>
          </w:tcPr>
          <w:p w:rsidRPr="00651AF8" w:rsidR="00651AF8" w:rsidP="00651AF8" w:rsidRDefault="00651AF8" w14:paraId="731F6053" w14:textId="77777777">
            <w:pPr>
              <w:pStyle w:val="Paragraphedeliste"/>
              <w:ind w:start="0"/>
              <w:rPr>
                <w:rFonts w:cs="Arial"/>
                <w:sz w:val="16"/>
                <w:szCs w:val="16"/>
              </w:rPr>
            </w:pPr>
          </w:p>
        </w:tc>
        <w:tc>
          <w:tcPr>
            <w:tcW w:w="0" w:type="auto"/>
            <w:tcBorders>
              <w:left w:val="dotted" w:color="auto" w:sz="4" w:space="0"/>
              <w:right w:val="dotted" w:color="auto" w:sz="4" w:space="0"/>
            </w:tcBorders>
          </w:tcPr>
          <w:p w:rsidRPr="00651AF8" w:rsidR="00651AF8" w:rsidP="00651AF8" w:rsidRDefault="00651AF8" w14:paraId="12A25854" w14:textId="77777777">
            <w:pPr>
              <w:pStyle w:val="Paragraphedeliste"/>
              <w:ind w:start="0"/>
              <w:rPr>
                <w:rFonts w:cs="Arial"/>
                <w:sz w:val="16"/>
                <w:szCs w:val="16"/>
              </w:rPr>
            </w:pPr>
          </w:p>
        </w:tc>
        <w:tc>
          <w:tcPr>
            <w:tcW w:w="0" w:type="auto"/>
            <w:tcBorders>
              <w:left w:val="dotted" w:color="auto" w:sz="4" w:space="0"/>
            </w:tcBorders>
          </w:tcPr>
          <w:p w:rsidRPr="00651AF8" w:rsidR="00651AF8" w:rsidP="00651AF8" w:rsidRDefault="00651AF8" w14:paraId="17964F19" w14:textId="77777777">
            <w:pPr>
              <w:pStyle w:val="Paragraphedeliste"/>
              <w:ind w:start="0"/>
              <w:rPr>
                <w:rFonts w:cs="Arial"/>
                <w:sz w:val="16"/>
                <w:szCs w:val="16"/>
              </w:rPr>
            </w:pPr>
          </w:p>
        </w:tc>
        <w:tc>
          <w:tcPr>
            <w:tcW w:w="0" w:type="auto"/>
            <w:tcBorders>
              <w:right w:val="dotted" w:color="auto" w:sz="4" w:space="0"/>
            </w:tcBorders>
          </w:tcPr>
          <w:p>
            <w:pPr>
              <w:pStyle w:val="Paragraphedeliste"/>
              <w:ind w:start="0"/>
              <w:rPr>
                <w:rFonts w:cs="Arial"/>
                <w:sz w:val="16"/>
                <w:szCs w:val="16"/>
              </w:rPr>
            </w:pPr>
            <w:r>
              <w:rPr>
                <w:rFonts w:cs="Arial"/>
                <w:sz w:val="16"/>
                <w:szCs w:val="16"/>
              </w:rPr>
              <w:t xml:space="preserve">NT</w:t>
            </w:r>
          </w:p>
        </w:tc>
        <w:tc>
          <w:tcPr>
            <w:tcW w:w="0" w:type="auto"/>
            <w:tcBorders>
              <w:left w:val="dotted" w:color="auto" w:sz="4" w:space="0"/>
              <w:right w:val="dotted" w:color="auto" w:sz="4" w:space="0"/>
            </w:tcBorders>
          </w:tcPr>
          <w:p w:rsidRPr="00651AF8" w:rsidR="00651AF8" w:rsidP="00651AF8" w:rsidRDefault="00651AF8" w14:paraId="00D22EE8" w14:textId="77777777">
            <w:pPr>
              <w:pStyle w:val="Paragraphedeliste"/>
              <w:ind w:start="0"/>
              <w:rPr>
                <w:rFonts w:cs="Arial"/>
                <w:sz w:val="16"/>
                <w:szCs w:val="16"/>
              </w:rPr>
            </w:pPr>
          </w:p>
        </w:tc>
        <w:tc>
          <w:tcPr>
            <w:tcW w:w="0" w:type="auto"/>
            <w:tcBorders>
              <w:left w:val="dotted" w:color="auto" w:sz="4" w:space="0"/>
              <w:right w:val="dotted" w:color="auto" w:sz="4" w:space="0"/>
            </w:tcBorders>
          </w:tcPr>
          <w:p w:rsidRPr="00651AF8" w:rsidR="00651AF8" w:rsidP="00651AF8" w:rsidRDefault="00651AF8" w14:paraId="15D39218" w14:textId="77777777">
            <w:pPr>
              <w:pStyle w:val="Paragraphedeliste"/>
              <w:ind w:start="0"/>
              <w:rPr>
                <w:rFonts w:cs="Arial"/>
                <w:sz w:val="16"/>
                <w:szCs w:val="16"/>
              </w:rPr>
            </w:pPr>
          </w:p>
        </w:tc>
        <w:tc>
          <w:tcPr>
            <w:tcW w:w="0" w:type="auto"/>
            <w:tcBorders>
              <w:left w:val="dotted" w:color="auto" w:sz="4" w:space="0"/>
            </w:tcBorders>
          </w:tcPr>
          <w:p w:rsidRPr="00651AF8" w:rsidR="00651AF8" w:rsidP="00651AF8" w:rsidRDefault="00651AF8" w14:paraId="646FA1A8" w14:textId="77777777">
            <w:pPr>
              <w:pStyle w:val="Paragraphedeliste"/>
              <w:ind w:start="0"/>
              <w:rPr>
                <w:rFonts w:cs="Arial"/>
                <w:sz w:val="16"/>
                <w:szCs w:val="16"/>
              </w:rPr>
            </w:pPr>
          </w:p>
        </w:tc>
        <w:tc>
          <w:tcPr>
            <w:tcW w:w="0" w:type="auto"/>
            <w:tcBorders>
              <w:right w:val="dotted" w:color="auto" w:sz="4" w:space="0"/>
            </w:tcBorders>
          </w:tcPr>
          <w:p>
            <w:pPr>
              <w:pStyle w:val="Paragraphedeliste"/>
              <w:ind w:start="0"/>
              <w:rPr>
                <w:rFonts w:cs="Arial"/>
                <w:sz w:val="16"/>
                <w:szCs w:val="16"/>
              </w:rPr>
            </w:pPr>
            <w:r>
              <w:rPr>
                <w:rFonts w:cs="Arial"/>
                <w:sz w:val="16"/>
                <w:szCs w:val="16"/>
              </w:rPr>
              <w:t xml:space="preserve">NT</w:t>
            </w:r>
          </w:p>
        </w:tc>
        <w:tc>
          <w:tcPr>
            <w:tcW w:w="0" w:type="auto"/>
            <w:tcBorders>
              <w:left w:val="dotted" w:color="auto" w:sz="4" w:space="0"/>
              <w:right w:val="dotted" w:color="auto" w:sz="4" w:space="0"/>
            </w:tcBorders>
          </w:tcPr>
          <w:p w:rsidRPr="00651AF8" w:rsidR="00651AF8" w:rsidP="00651AF8" w:rsidRDefault="00651AF8" w14:paraId="648C5077" w14:textId="77777777">
            <w:pPr>
              <w:pStyle w:val="Paragraphedeliste"/>
              <w:ind w:start="0"/>
              <w:rPr>
                <w:rFonts w:cs="Arial"/>
                <w:sz w:val="16"/>
                <w:szCs w:val="16"/>
              </w:rPr>
            </w:pPr>
          </w:p>
        </w:tc>
        <w:tc>
          <w:tcPr>
            <w:tcW w:w="0" w:type="auto"/>
            <w:tcBorders>
              <w:left w:val="dotted" w:color="auto" w:sz="4" w:space="0"/>
              <w:right w:val="dotted" w:color="auto" w:sz="4" w:space="0"/>
            </w:tcBorders>
          </w:tcPr>
          <w:p w:rsidRPr="00651AF8" w:rsidR="00651AF8" w:rsidP="00651AF8" w:rsidRDefault="00651AF8" w14:paraId="53561AAB" w14:textId="77777777">
            <w:pPr>
              <w:pStyle w:val="Paragraphedeliste"/>
              <w:ind w:start="0"/>
              <w:rPr>
                <w:rFonts w:cs="Arial"/>
                <w:sz w:val="16"/>
                <w:szCs w:val="16"/>
              </w:rPr>
            </w:pPr>
          </w:p>
        </w:tc>
        <w:tc>
          <w:tcPr>
            <w:tcW w:w="0" w:type="auto"/>
            <w:tcBorders>
              <w:left w:val="dotted" w:color="auto" w:sz="4" w:space="0"/>
            </w:tcBorders>
          </w:tcPr>
          <w:p w:rsidRPr="00651AF8" w:rsidR="00651AF8" w:rsidP="00651AF8" w:rsidRDefault="00651AF8" w14:paraId="6825DC09" w14:textId="77777777">
            <w:pPr>
              <w:pStyle w:val="Paragraphedeliste"/>
              <w:ind w:start="0"/>
              <w:rPr>
                <w:rFonts w:cs="Arial"/>
                <w:sz w:val="16"/>
                <w:szCs w:val="16"/>
              </w:rPr>
            </w:pPr>
          </w:p>
        </w:tc>
        <w:tc>
          <w:tcPr>
            <w:tcW w:w="403" w:type="dxa"/>
            <w:tcBorders>
              <w:right w:val="dotted" w:color="auto" w:sz="4" w:space="0"/>
            </w:tcBorders>
          </w:tcPr>
          <w:p>
            <w:pPr>
              <w:pStyle w:val="Paragraphedeliste"/>
              <w:ind w:start="0"/>
              <w:rPr>
                <w:rFonts w:cs="Arial"/>
                <w:sz w:val="16"/>
                <w:szCs w:val="16"/>
              </w:rPr>
            </w:pPr>
            <w:r>
              <w:rPr>
                <w:rFonts w:cs="Arial"/>
                <w:sz w:val="16"/>
                <w:szCs w:val="16"/>
              </w:rPr>
              <w:t xml:space="preserve">NT</w:t>
            </w:r>
          </w:p>
        </w:tc>
        <w:tc>
          <w:tcPr>
            <w:tcW w:w="277" w:type="dxa"/>
            <w:tcBorders>
              <w:left w:val="dotted" w:color="auto" w:sz="4" w:space="0"/>
              <w:right w:val="dotted" w:color="auto" w:sz="4" w:space="0"/>
            </w:tcBorders>
          </w:tcPr>
          <w:p w:rsidRPr="00651AF8" w:rsidR="00651AF8" w:rsidP="00651AF8" w:rsidRDefault="00651AF8" w14:paraId="2422F1EB" w14:textId="77777777">
            <w:pPr>
              <w:pStyle w:val="Paragraphedeliste"/>
              <w:ind w:start="0"/>
              <w:rPr>
                <w:rFonts w:cs="Arial"/>
                <w:sz w:val="16"/>
                <w:szCs w:val="16"/>
              </w:rPr>
            </w:pPr>
          </w:p>
        </w:tc>
        <w:tc>
          <w:tcPr>
            <w:tcW w:w="259" w:type="dxa"/>
            <w:tcBorders>
              <w:left w:val="dotted" w:color="auto" w:sz="4" w:space="0"/>
              <w:right w:val="dotted" w:color="auto" w:sz="4" w:space="0"/>
            </w:tcBorders>
          </w:tcPr>
          <w:p w:rsidRPr="00651AF8" w:rsidR="00651AF8" w:rsidP="00651AF8" w:rsidRDefault="00651AF8" w14:paraId="316DA712" w14:textId="77777777">
            <w:pPr>
              <w:pStyle w:val="Paragraphedeliste"/>
              <w:ind w:start="0"/>
              <w:rPr>
                <w:rFonts w:cs="Arial"/>
                <w:sz w:val="16"/>
                <w:szCs w:val="16"/>
              </w:rPr>
            </w:pPr>
          </w:p>
        </w:tc>
        <w:tc>
          <w:tcPr>
            <w:tcW w:w="284" w:type="dxa"/>
            <w:tcBorders>
              <w:left w:val="dotted" w:color="auto" w:sz="4" w:space="0"/>
            </w:tcBorders>
          </w:tcPr>
          <w:p w:rsidRPr="00651AF8" w:rsidR="00651AF8" w:rsidP="00651AF8" w:rsidRDefault="00651AF8" w14:paraId="2099B7B4" w14:textId="77777777">
            <w:pPr>
              <w:pStyle w:val="Paragraphedeliste"/>
              <w:ind w:start="0"/>
              <w:rPr>
                <w:rFonts w:cs="Arial"/>
                <w:sz w:val="16"/>
                <w:szCs w:val="16"/>
              </w:rPr>
            </w:pPr>
          </w:p>
        </w:tc>
      </w:tr>
      <w:tr w:rsidR="00651AF8" w:rsidTr="00651AF8" w14:paraId="2D64EBFC" w14:textId="19BE4A60">
        <w:tc>
          <w:tcPr>
            <w:tcW w:w="0" w:type="auto"/>
          </w:tcPr>
          <w:p>
            <w:pPr>
              <w:pStyle w:val="Paragraphedeliste"/>
              <w:ind w:start="0"/>
              <w:rPr>
                <w:rFonts w:ascii="Arial" w:hAnsi="Arial" w:cs="Arial"/>
                <w:sz w:val="18"/>
                <w:szCs w:val="18"/>
              </w:rPr>
            </w:pPr>
            <w:r w:rsidRPr="00651AF8">
              <w:rPr>
                <w:rFonts w:ascii="Arial" w:hAnsi="Arial" w:cs="Arial"/>
                <w:sz w:val="18"/>
                <w:szCs w:val="18"/>
              </w:rPr>
              <w:t xml:space="preserve">DRB1*01:01,*13:01 ; </w:t>
            </w:r>
          </w:p>
          <w:p>
            <w:pPr>
              <w:pStyle w:val="Paragraphedeliste"/>
              <w:ind w:start="0"/>
              <w:rPr>
                <w:rFonts w:ascii="Arial" w:hAnsi="Arial" w:cs="Arial"/>
                <w:sz w:val="18"/>
                <w:szCs w:val="18"/>
              </w:rPr>
            </w:pPr>
            <w:r w:rsidRPr="00651AF8">
              <w:rPr>
                <w:rFonts w:ascii="Arial" w:hAnsi="Arial" w:cs="Arial"/>
                <w:sz w:val="18"/>
                <w:szCs w:val="18"/>
              </w:rPr>
              <w:t xml:space="preserve">DRB3*02:02</w:t>
            </w:r>
          </w:p>
        </w:tc>
        <w:tc>
          <w:tcPr>
            <w:tcW w:w="418" w:type="dxa"/>
            <w:tcBorders>
              <w:right w:val="dotted" w:color="auto" w:sz="4" w:space="0"/>
            </w:tcBorders>
          </w:tcPr>
          <w:p>
            <w:pPr>
              <w:pStyle w:val="Paragraphedeliste"/>
              <w:ind w:start="0"/>
              <w:rPr>
                <w:rFonts w:cs="Arial"/>
                <w:sz w:val="16"/>
                <w:szCs w:val="16"/>
              </w:rPr>
            </w:pPr>
            <w:r>
              <w:rPr>
                <w:rFonts w:cs="Arial"/>
                <w:sz w:val="16"/>
                <w:szCs w:val="16"/>
              </w:rPr>
              <w:t xml:space="preserve">02</w:t>
            </w:r>
          </w:p>
        </w:tc>
        <w:tc>
          <w:tcPr>
            <w:tcW w:w="0" w:type="auto"/>
            <w:tcBorders>
              <w:left w:val="dotted" w:color="auto" w:sz="4" w:space="0"/>
              <w:right w:val="dotted" w:color="auto" w:sz="4" w:space="0"/>
            </w:tcBorders>
          </w:tcPr>
          <w:p>
            <w:pPr>
              <w:pStyle w:val="Paragraphedeliste"/>
              <w:ind w:start="0"/>
              <w:rPr>
                <w:rFonts w:cs="Arial"/>
                <w:sz w:val="16"/>
                <w:szCs w:val="16"/>
              </w:rPr>
            </w:pPr>
            <w:r>
              <w:rPr>
                <w:rFonts w:cs="Arial"/>
                <w:sz w:val="16"/>
                <w:szCs w:val="16"/>
              </w:rPr>
              <w:t xml:space="preserve">02</w:t>
            </w:r>
          </w:p>
        </w:tc>
        <w:tc>
          <w:tcPr>
            <w:tcW w:w="0" w:type="auto"/>
            <w:tcBorders>
              <w:left w:val="dotted" w:color="auto" w:sz="4" w:space="0"/>
              <w:right w:val="dotted" w:color="auto" w:sz="4" w:space="0"/>
            </w:tcBorders>
          </w:tcPr>
          <w:p w:rsidRPr="00651AF8" w:rsidR="00651AF8" w:rsidP="00E344A7" w:rsidRDefault="00651AF8" w14:paraId="088239D8" w14:textId="77777777">
            <w:pPr>
              <w:pStyle w:val="Paragraphedeliste"/>
              <w:ind w:start="0"/>
              <w:rPr>
                <w:rFonts w:cs="Arial"/>
                <w:sz w:val="16"/>
                <w:szCs w:val="16"/>
              </w:rPr>
            </w:pPr>
          </w:p>
        </w:tc>
        <w:tc>
          <w:tcPr>
            <w:tcW w:w="0" w:type="auto"/>
            <w:tcBorders>
              <w:left w:val="dotted" w:color="auto" w:sz="4" w:space="0"/>
            </w:tcBorders>
          </w:tcPr>
          <w:p w:rsidRPr="00651AF8" w:rsidR="00651AF8" w:rsidP="00E344A7" w:rsidRDefault="00651AF8" w14:paraId="0C57D8D3" w14:textId="77777777">
            <w:pPr>
              <w:pStyle w:val="Paragraphedeliste"/>
              <w:ind w:start="0"/>
              <w:rPr>
                <w:rFonts w:cs="Arial"/>
                <w:sz w:val="16"/>
                <w:szCs w:val="16"/>
              </w:rPr>
            </w:pPr>
          </w:p>
        </w:tc>
        <w:tc>
          <w:tcPr>
            <w:tcW w:w="0" w:type="auto"/>
            <w:tcBorders>
              <w:right w:val="dotted" w:color="auto" w:sz="4" w:space="0"/>
            </w:tcBorders>
          </w:tcPr>
          <w:p>
            <w:pPr>
              <w:pStyle w:val="Paragraphedeliste"/>
              <w:ind w:start="0"/>
              <w:rPr>
                <w:rFonts w:cs="Arial"/>
                <w:sz w:val="16"/>
                <w:szCs w:val="16"/>
              </w:rPr>
            </w:pPr>
            <w:r>
              <w:rPr>
                <w:rFonts w:cs="Arial"/>
                <w:sz w:val="16"/>
                <w:szCs w:val="16"/>
              </w:rPr>
              <w:t xml:space="preserve">NP</w:t>
            </w:r>
          </w:p>
        </w:tc>
        <w:tc>
          <w:tcPr>
            <w:tcW w:w="0" w:type="auto"/>
            <w:tcBorders>
              <w:left w:val="dotted" w:color="auto" w:sz="4" w:space="0"/>
              <w:right w:val="dotted" w:color="auto" w:sz="4" w:space="0"/>
            </w:tcBorders>
          </w:tcPr>
          <w:p w:rsidRPr="00651AF8" w:rsidR="00651AF8" w:rsidP="00651AF8" w:rsidRDefault="00651AF8" w14:paraId="7A69B4A3" w14:textId="77777777">
            <w:pPr>
              <w:pStyle w:val="Paragraphedeliste"/>
              <w:ind w:start="0"/>
              <w:rPr>
                <w:rFonts w:cs="Arial"/>
                <w:sz w:val="16"/>
                <w:szCs w:val="16"/>
              </w:rPr>
            </w:pPr>
          </w:p>
        </w:tc>
        <w:tc>
          <w:tcPr>
            <w:tcW w:w="0" w:type="auto"/>
            <w:tcBorders>
              <w:left w:val="dotted" w:color="auto" w:sz="4" w:space="0"/>
              <w:right w:val="dotted" w:color="auto" w:sz="4" w:space="0"/>
            </w:tcBorders>
          </w:tcPr>
          <w:p w:rsidRPr="00651AF8" w:rsidR="00651AF8" w:rsidP="00651AF8" w:rsidRDefault="00651AF8" w14:paraId="23D49127" w14:textId="77777777">
            <w:pPr>
              <w:pStyle w:val="Paragraphedeliste"/>
              <w:ind w:start="0"/>
              <w:rPr>
                <w:rFonts w:cs="Arial"/>
                <w:sz w:val="16"/>
                <w:szCs w:val="16"/>
              </w:rPr>
            </w:pPr>
          </w:p>
        </w:tc>
        <w:tc>
          <w:tcPr>
            <w:tcW w:w="0" w:type="auto"/>
            <w:tcBorders>
              <w:left w:val="dotted" w:color="auto" w:sz="4" w:space="0"/>
            </w:tcBorders>
          </w:tcPr>
          <w:p w:rsidRPr="00651AF8" w:rsidR="00651AF8" w:rsidP="00651AF8" w:rsidRDefault="00651AF8" w14:paraId="7B2E8AF3" w14:textId="77777777">
            <w:pPr>
              <w:pStyle w:val="Paragraphedeliste"/>
              <w:ind w:start="0"/>
              <w:rPr>
                <w:rFonts w:cs="Arial"/>
                <w:sz w:val="16"/>
                <w:szCs w:val="16"/>
              </w:rPr>
            </w:pPr>
          </w:p>
        </w:tc>
        <w:tc>
          <w:tcPr>
            <w:tcW w:w="0" w:type="auto"/>
            <w:tcBorders>
              <w:right w:val="dotted" w:color="auto" w:sz="4" w:space="0"/>
            </w:tcBorders>
          </w:tcPr>
          <w:p>
            <w:pPr>
              <w:pStyle w:val="Paragraphedeliste"/>
              <w:ind w:start="0"/>
              <w:rPr>
                <w:rFonts w:cs="Arial"/>
                <w:sz w:val="16"/>
                <w:szCs w:val="16"/>
              </w:rPr>
            </w:pPr>
            <w:r>
              <w:rPr>
                <w:rFonts w:cs="Arial"/>
                <w:sz w:val="16"/>
                <w:szCs w:val="16"/>
              </w:rPr>
              <w:t xml:space="preserve">NP</w:t>
            </w:r>
          </w:p>
        </w:tc>
        <w:tc>
          <w:tcPr>
            <w:tcW w:w="0" w:type="auto"/>
            <w:tcBorders>
              <w:left w:val="dotted" w:color="auto" w:sz="4" w:space="0"/>
              <w:right w:val="dotted" w:color="auto" w:sz="4" w:space="0"/>
            </w:tcBorders>
          </w:tcPr>
          <w:p w:rsidRPr="00651AF8" w:rsidR="00651AF8" w:rsidP="00651AF8" w:rsidRDefault="00651AF8" w14:paraId="09ED5013" w14:textId="77777777">
            <w:pPr>
              <w:pStyle w:val="Paragraphedeliste"/>
              <w:ind w:start="0"/>
              <w:rPr>
                <w:rFonts w:cs="Arial"/>
                <w:sz w:val="16"/>
                <w:szCs w:val="16"/>
              </w:rPr>
            </w:pPr>
          </w:p>
        </w:tc>
        <w:tc>
          <w:tcPr>
            <w:tcW w:w="0" w:type="auto"/>
            <w:tcBorders>
              <w:left w:val="dotted" w:color="auto" w:sz="4" w:space="0"/>
              <w:right w:val="dotted" w:color="auto" w:sz="4" w:space="0"/>
            </w:tcBorders>
          </w:tcPr>
          <w:p w:rsidRPr="00651AF8" w:rsidR="00651AF8" w:rsidP="00651AF8" w:rsidRDefault="00651AF8" w14:paraId="00C048C6" w14:textId="77777777">
            <w:pPr>
              <w:pStyle w:val="Paragraphedeliste"/>
              <w:ind w:start="0"/>
              <w:rPr>
                <w:rFonts w:cs="Arial"/>
                <w:sz w:val="16"/>
                <w:szCs w:val="16"/>
              </w:rPr>
            </w:pPr>
          </w:p>
        </w:tc>
        <w:tc>
          <w:tcPr>
            <w:tcW w:w="0" w:type="auto"/>
            <w:tcBorders>
              <w:left w:val="dotted" w:color="auto" w:sz="4" w:space="0"/>
            </w:tcBorders>
          </w:tcPr>
          <w:p w:rsidRPr="00651AF8" w:rsidR="00651AF8" w:rsidP="00651AF8" w:rsidRDefault="00651AF8" w14:paraId="0B6A7649" w14:textId="77777777">
            <w:pPr>
              <w:pStyle w:val="Paragraphedeliste"/>
              <w:ind w:start="0"/>
              <w:rPr>
                <w:rFonts w:cs="Arial"/>
                <w:sz w:val="16"/>
                <w:szCs w:val="16"/>
              </w:rPr>
            </w:pPr>
          </w:p>
        </w:tc>
        <w:tc>
          <w:tcPr>
            <w:tcW w:w="0" w:type="auto"/>
            <w:tcBorders>
              <w:right w:val="dotted" w:color="auto" w:sz="4" w:space="0"/>
            </w:tcBorders>
          </w:tcPr>
          <w:p>
            <w:pPr>
              <w:pStyle w:val="Paragraphedeliste"/>
              <w:ind w:start="0"/>
              <w:rPr>
                <w:rFonts w:cs="Arial"/>
                <w:sz w:val="16"/>
                <w:szCs w:val="16"/>
              </w:rPr>
            </w:pPr>
            <w:r>
              <w:rPr>
                <w:rFonts w:cs="Arial"/>
                <w:sz w:val="16"/>
                <w:szCs w:val="16"/>
              </w:rPr>
              <w:t xml:space="preserve">NP</w:t>
            </w:r>
          </w:p>
        </w:tc>
        <w:tc>
          <w:tcPr>
            <w:tcW w:w="0" w:type="auto"/>
            <w:tcBorders>
              <w:left w:val="dotted" w:color="auto" w:sz="4" w:space="0"/>
              <w:right w:val="dotted" w:color="auto" w:sz="4" w:space="0"/>
            </w:tcBorders>
          </w:tcPr>
          <w:p w:rsidRPr="00651AF8" w:rsidR="00651AF8" w:rsidP="00651AF8" w:rsidRDefault="00651AF8" w14:paraId="40FED5EA" w14:textId="77777777">
            <w:pPr>
              <w:pStyle w:val="Paragraphedeliste"/>
              <w:ind w:start="0"/>
              <w:rPr>
                <w:rFonts w:cs="Arial"/>
                <w:sz w:val="16"/>
                <w:szCs w:val="16"/>
              </w:rPr>
            </w:pPr>
          </w:p>
        </w:tc>
        <w:tc>
          <w:tcPr>
            <w:tcW w:w="0" w:type="auto"/>
            <w:tcBorders>
              <w:left w:val="dotted" w:color="auto" w:sz="4" w:space="0"/>
              <w:right w:val="dotted" w:color="auto" w:sz="4" w:space="0"/>
            </w:tcBorders>
          </w:tcPr>
          <w:p w:rsidRPr="00651AF8" w:rsidR="00651AF8" w:rsidP="00651AF8" w:rsidRDefault="00651AF8" w14:paraId="69DE2566" w14:textId="77777777">
            <w:pPr>
              <w:pStyle w:val="Paragraphedeliste"/>
              <w:ind w:start="0"/>
              <w:rPr>
                <w:rFonts w:cs="Arial"/>
                <w:sz w:val="16"/>
                <w:szCs w:val="16"/>
              </w:rPr>
            </w:pPr>
          </w:p>
        </w:tc>
        <w:tc>
          <w:tcPr>
            <w:tcW w:w="0" w:type="auto"/>
            <w:tcBorders>
              <w:left w:val="dotted" w:color="auto" w:sz="4" w:space="0"/>
            </w:tcBorders>
          </w:tcPr>
          <w:p w:rsidRPr="00651AF8" w:rsidR="00651AF8" w:rsidP="00651AF8" w:rsidRDefault="00651AF8" w14:paraId="6F40D8FC" w14:textId="77777777">
            <w:pPr>
              <w:pStyle w:val="Paragraphedeliste"/>
              <w:ind w:start="0"/>
              <w:rPr>
                <w:rFonts w:cs="Arial"/>
                <w:sz w:val="16"/>
                <w:szCs w:val="16"/>
              </w:rPr>
            </w:pPr>
          </w:p>
        </w:tc>
        <w:tc>
          <w:tcPr>
            <w:tcW w:w="0" w:type="auto"/>
            <w:tcBorders>
              <w:right w:val="dotted" w:color="auto" w:sz="4" w:space="0"/>
            </w:tcBorders>
          </w:tcPr>
          <w:p>
            <w:pPr>
              <w:pStyle w:val="Paragraphedeliste"/>
              <w:ind w:start="0"/>
              <w:rPr>
                <w:rFonts w:cs="Arial"/>
                <w:sz w:val="16"/>
                <w:szCs w:val="16"/>
              </w:rPr>
            </w:pPr>
            <w:r>
              <w:rPr>
                <w:rFonts w:cs="Arial"/>
                <w:sz w:val="16"/>
                <w:szCs w:val="16"/>
              </w:rPr>
              <w:t xml:space="preserve">NP</w:t>
            </w:r>
          </w:p>
        </w:tc>
        <w:tc>
          <w:tcPr>
            <w:tcW w:w="0" w:type="auto"/>
            <w:tcBorders>
              <w:left w:val="dotted" w:color="auto" w:sz="4" w:space="0"/>
              <w:right w:val="dotted" w:color="auto" w:sz="4" w:space="0"/>
            </w:tcBorders>
          </w:tcPr>
          <w:p w:rsidRPr="00651AF8" w:rsidR="00651AF8" w:rsidP="00651AF8" w:rsidRDefault="00651AF8" w14:paraId="66245CDB" w14:textId="77777777">
            <w:pPr>
              <w:pStyle w:val="Paragraphedeliste"/>
              <w:ind w:start="0"/>
              <w:rPr>
                <w:rFonts w:cs="Arial"/>
                <w:sz w:val="16"/>
                <w:szCs w:val="16"/>
              </w:rPr>
            </w:pPr>
          </w:p>
        </w:tc>
        <w:tc>
          <w:tcPr>
            <w:tcW w:w="0" w:type="auto"/>
            <w:tcBorders>
              <w:left w:val="dotted" w:color="auto" w:sz="4" w:space="0"/>
              <w:right w:val="dotted" w:color="auto" w:sz="4" w:space="0"/>
            </w:tcBorders>
          </w:tcPr>
          <w:p w:rsidRPr="00651AF8" w:rsidR="00651AF8" w:rsidP="00651AF8" w:rsidRDefault="00651AF8" w14:paraId="0AD28C8D" w14:textId="77777777">
            <w:pPr>
              <w:pStyle w:val="Paragraphedeliste"/>
              <w:ind w:start="0"/>
              <w:rPr>
                <w:rFonts w:cs="Arial"/>
                <w:sz w:val="16"/>
                <w:szCs w:val="16"/>
              </w:rPr>
            </w:pPr>
          </w:p>
        </w:tc>
        <w:tc>
          <w:tcPr>
            <w:tcW w:w="0" w:type="auto"/>
            <w:tcBorders>
              <w:left w:val="dotted" w:color="auto" w:sz="4" w:space="0"/>
            </w:tcBorders>
          </w:tcPr>
          <w:p w:rsidRPr="00651AF8" w:rsidR="00651AF8" w:rsidP="00651AF8" w:rsidRDefault="00651AF8" w14:paraId="5B77539B" w14:textId="77777777">
            <w:pPr>
              <w:pStyle w:val="Paragraphedeliste"/>
              <w:ind w:start="0"/>
              <w:rPr>
                <w:rFonts w:cs="Arial"/>
                <w:sz w:val="16"/>
                <w:szCs w:val="16"/>
              </w:rPr>
            </w:pPr>
          </w:p>
        </w:tc>
        <w:tc>
          <w:tcPr>
            <w:tcW w:w="403" w:type="dxa"/>
            <w:tcBorders>
              <w:right w:val="dotted" w:color="auto" w:sz="4" w:space="0"/>
            </w:tcBorders>
          </w:tcPr>
          <w:p>
            <w:pPr>
              <w:pStyle w:val="Paragraphedeliste"/>
              <w:ind w:start="0"/>
              <w:rPr>
                <w:rFonts w:cs="Arial"/>
                <w:sz w:val="16"/>
                <w:szCs w:val="16"/>
              </w:rPr>
            </w:pPr>
            <w:r>
              <w:rPr>
                <w:rFonts w:cs="Arial"/>
                <w:sz w:val="16"/>
                <w:szCs w:val="16"/>
              </w:rPr>
              <w:t xml:space="preserve">NP</w:t>
            </w:r>
          </w:p>
        </w:tc>
        <w:tc>
          <w:tcPr>
            <w:tcW w:w="277" w:type="dxa"/>
            <w:tcBorders>
              <w:left w:val="dotted" w:color="auto" w:sz="4" w:space="0"/>
              <w:right w:val="dotted" w:color="auto" w:sz="4" w:space="0"/>
            </w:tcBorders>
          </w:tcPr>
          <w:p w:rsidRPr="00651AF8" w:rsidR="00651AF8" w:rsidP="00651AF8" w:rsidRDefault="00651AF8" w14:paraId="58AD6EAD" w14:textId="77777777">
            <w:pPr>
              <w:pStyle w:val="Paragraphedeliste"/>
              <w:ind w:start="0"/>
              <w:rPr>
                <w:rFonts w:cs="Arial"/>
                <w:sz w:val="16"/>
                <w:szCs w:val="16"/>
              </w:rPr>
            </w:pPr>
          </w:p>
        </w:tc>
        <w:tc>
          <w:tcPr>
            <w:tcW w:w="259" w:type="dxa"/>
            <w:tcBorders>
              <w:left w:val="dotted" w:color="auto" w:sz="4" w:space="0"/>
              <w:right w:val="dotted" w:color="auto" w:sz="4" w:space="0"/>
            </w:tcBorders>
          </w:tcPr>
          <w:p w:rsidRPr="00651AF8" w:rsidR="00651AF8" w:rsidP="00651AF8" w:rsidRDefault="00651AF8" w14:paraId="4C6D7ED1" w14:textId="77777777">
            <w:pPr>
              <w:pStyle w:val="Paragraphedeliste"/>
              <w:ind w:start="0"/>
              <w:rPr>
                <w:rFonts w:cs="Arial"/>
                <w:sz w:val="16"/>
                <w:szCs w:val="16"/>
              </w:rPr>
            </w:pPr>
          </w:p>
        </w:tc>
        <w:tc>
          <w:tcPr>
            <w:tcW w:w="284" w:type="dxa"/>
            <w:tcBorders>
              <w:left w:val="dotted" w:color="auto" w:sz="4" w:space="0"/>
            </w:tcBorders>
          </w:tcPr>
          <w:p w:rsidRPr="00651AF8" w:rsidR="00651AF8" w:rsidP="00651AF8" w:rsidRDefault="00651AF8" w14:paraId="343814D3" w14:textId="77777777">
            <w:pPr>
              <w:pStyle w:val="Paragraphedeliste"/>
              <w:ind w:start="0"/>
              <w:rPr>
                <w:rFonts w:cs="Arial"/>
                <w:sz w:val="16"/>
                <w:szCs w:val="16"/>
              </w:rPr>
            </w:pPr>
          </w:p>
        </w:tc>
      </w:tr>
    </w:tbl>
    <w:p w:rsidRPr="00651AF8" w:rsidR="00651AF8" w:rsidP="00E344A7" w:rsidRDefault="00651AF8" w14:paraId="3A818FC6" w14:textId="77777777">
      <w:pPr>
        <w:pStyle w:val="Paragraphedeliste"/>
        <w:rPr>
          <w:rFonts w:ascii="Arial" w:hAnsi="Arial" w:cs="Arial"/>
          <w:sz w:val="24"/>
          <w:szCs w:val="24"/>
        </w:rPr>
      </w:pPr>
    </w:p>
    <w:p>
      <w:pPr>
        <w:pStyle w:val="Paragraphedeliste"/>
        <w:numPr>
          <w:ilvl w:val="0"/>
          <w:numId w:val="40"/>
        </w:numPr>
        <w:jc w:val="both"/>
        <w:rPr>
          <w:rFonts w:ascii="Arial" w:hAnsi="Arial" w:cs="Arial"/>
          <w:sz w:val="24"/>
          <w:szCs w:val="24"/>
        </w:rPr>
      </w:pPr>
      <w:r w:rsidRPr="00651AF8" w:rsidR="006407FD">
        <w:rPr>
          <w:rFonts w:ascii="Arial" w:hAnsi="Arial" w:cs="Arial"/>
          <w:sz w:val="24"/>
          <w:szCs w:val="24"/>
        </w:rPr>
        <w:t xml:space="preserve">If amplification </w:t>
      </w:r>
      <w:r w:rsidRPr="00651AF8">
        <w:rPr>
          <w:rFonts w:ascii="Arial" w:hAnsi="Arial" w:cs="Arial"/>
          <w:sz w:val="24"/>
          <w:szCs w:val="24"/>
        </w:rPr>
        <w:t xml:space="preserve">fails, </w:t>
      </w:r>
      <w:r w:rsidRPr="00651AF8" w:rsidR="006407FD">
        <w:rPr>
          <w:rFonts w:ascii="Arial" w:hAnsi="Arial" w:cs="Arial"/>
          <w:sz w:val="24"/>
          <w:szCs w:val="24"/>
        </w:rPr>
        <w:t xml:space="preserve">indicate </w:t>
      </w:r>
      <w:r w:rsidRPr="00651AF8">
        <w:rPr>
          <w:rFonts w:ascii="Arial" w:hAnsi="Arial" w:cs="Arial"/>
          <w:b/>
          <w:sz w:val="24"/>
          <w:szCs w:val="24"/>
        </w:rPr>
        <w:t xml:space="preserve">NA </w:t>
      </w:r>
      <w:r w:rsidR="00651AF8">
        <w:rPr>
          <w:rFonts w:ascii="Arial" w:hAnsi="Arial" w:cs="Arial"/>
          <w:sz w:val="24"/>
          <w:szCs w:val="24"/>
        </w:rPr>
        <w:t xml:space="preserve">for "non-amplified" in the first field</w:t>
      </w:r>
      <w:r w:rsidRPr="00651AF8" w:rsidR="006407FD">
        <w:rPr>
          <w:rFonts w:ascii="Arial" w:hAnsi="Arial" w:cs="Arial"/>
          <w:sz w:val="24"/>
          <w:szCs w:val="24"/>
        </w:rPr>
        <w:t xml:space="preserve">.</w:t>
      </w:r>
    </w:p>
    <w:p>
      <w:pPr>
        <w:pStyle w:val="Paragraphedeliste"/>
        <w:numPr>
          <w:ilvl w:val="0"/>
          <w:numId w:val="36"/>
        </w:numPr>
        <w:jc w:val="both"/>
        <w:rPr>
          <w:rFonts w:ascii="Arial" w:hAnsi="Arial" w:cs="Arial"/>
          <w:sz w:val="24"/>
          <w:szCs w:val="24"/>
        </w:rPr>
      </w:pPr>
      <w:r w:rsidRPr="00651AF8">
        <w:rPr>
          <w:rFonts w:ascii="Arial" w:hAnsi="Arial" w:cs="Arial"/>
          <w:sz w:val="24"/>
          <w:szCs w:val="24"/>
        </w:rPr>
        <w:t xml:space="preserve">In the case of a new allele, </w:t>
      </w:r>
      <w:r w:rsidR="00651AF8">
        <w:rPr>
          <w:rFonts w:ascii="Arial" w:hAnsi="Arial" w:cs="Arial"/>
          <w:sz w:val="24"/>
          <w:szCs w:val="24"/>
        </w:rPr>
        <w:t xml:space="preserve">enter </w:t>
      </w:r>
      <w:r w:rsidRPr="00651AF8" w:rsidR="00651AF8">
        <w:rPr>
          <w:rFonts w:ascii="Arial" w:hAnsi="Arial" w:cs="Arial"/>
          <w:b/>
          <w:sz w:val="24"/>
          <w:szCs w:val="24"/>
        </w:rPr>
        <w:t xml:space="preserve">NEW </w:t>
      </w:r>
      <w:r w:rsidR="00651AF8">
        <w:rPr>
          <w:rFonts w:ascii="Arial" w:hAnsi="Arial" w:cs="Arial"/>
          <w:sz w:val="24"/>
          <w:szCs w:val="24"/>
        </w:rPr>
        <w:t xml:space="preserve">in the appropriate field.</w:t>
      </w:r>
    </w:p>
    <w:p>
      <w:pPr>
        <w:pStyle w:val="Paragraphedeliste"/>
        <w:jc w:val="both"/>
        <w:rPr>
          <w:rFonts w:ascii="Arial" w:hAnsi="Arial" w:cs="Arial"/>
          <w:sz w:val="24"/>
          <w:szCs w:val="24"/>
        </w:rPr>
      </w:pPr>
      <w:r w:rsidRPr="00651AF8">
        <w:rPr>
          <w:rFonts w:ascii="Arial" w:hAnsi="Arial" w:cs="Arial"/>
          <w:i/>
          <w:sz w:val="24"/>
          <w:szCs w:val="24"/>
          <w:u w:val="single"/>
        </w:rPr>
        <w:t xml:space="preserve">Example </w:t>
      </w:r>
      <w:r>
        <w:rPr>
          <w:rFonts w:ascii="Arial" w:hAnsi="Arial" w:cs="Arial"/>
          <w:sz w:val="24"/>
          <w:szCs w:val="24"/>
        </w:rPr>
        <w:t xml:space="preserve">for a new allele A*02, write A*| 02 | NEW | | | |.</w:t>
      </w:r>
    </w:p>
    <w:p>
      <w:pPr>
        <w:pStyle w:val="Paragraphedeliste"/>
        <w:numPr>
          <w:ilvl w:val="0"/>
          <w:numId w:val="36"/>
        </w:numPr>
        <w:jc w:val="both"/>
        <w:rPr>
          <w:rFonts w:ascii="Arial" w:hAnsi="Arial" w:cs="Arial"/>
          <w:sz w:val="24"/>
          <w:szCs w:val="24"/>
        </w:rPr>
      </w:pPr>
      <w:r w:rsidRPr="00651AF8">
        <w:rPr>
          <w:rFonts w:ascii="Arial" w:hAnsi="Arial" w:cs="Arial"/>
          <w:sz w:val="24"/>
          <w:szCs w:val="24"/>
        </w:rPr>
        <w:t xml:space="preserve">The comment area is </w:t>
      </w:r>
      <w:r w:rsidR="00651AF8">
        <w:rPr>
          <w:rFonts w:ascii="Arial" w:hAnsi="Arial" w:cs="Arial"/>
          <w:sz w:val="24"/>
          <w:szCs w:val="24"/>
        </w:rPr>
        <w:t xml:space="preserve">strictly </w:t>
      </w:r>
      <w:r w:rsidRPr="00651AF8">
        <w:rPr>
          <w:rFonts w:ascii="Arial" w:hAnsi="Arial" w:cs="Arial"/>
          <w:sz w:val="24"/>
          <w:szCs w:val="24"/>
        </w:rPr>
        <w:t xml:space="preserve">reserved for ambiguities.</w:t>
      </w:r>
    </w:p>
    <w:p>
      <w:pPr>
        <w:pStyle w:val="Paragraphedeliste"/>
        <w:numPr>
          <w:ilvl w:val="0"/>
          <w:numId w:val="36"/>
        </w:numPr>
        <w:jc w:val="both"/>
        <w:rPr>
          <w:rFonts w:ascii="Arial" w:hAnsi="Arial" w:cs="Arial"/>
          <w:sz w:val="24"/>
          <w:szCs w:val="24"/>
        </w:rPr>
      </w:pPr>
      <w:r w:rsidRPr="00651AF8">
        <w:rPr>
          <w:rFonts w:ascii="Arial" w:hAnsi="Arial" w:cs="Arial"/>
          <w:sz w:val="24"/>
          <w:szCs w:val="24"/>
        </w:rPr>
        <w:t xml:space="preserve">For the </w:t>
      </w:r>
      <w:r w:rsidRPr="00651AF8">
        <w:rPr>
          <w:rFonts w:ascii="Arial" w:hAnsi="Arial" w:cs="Arial"/>
          <w:sz w:val="24"/>
          <w:szCs w:val="24"/>
        </w:rPr>
        <w:t xml:space="preserve">generic </w:t>
      </w:r>
      <w:r w:rsidR="000E4E0A">
        <w:rPr>
          <w:rFonts w:ascii="Arial" w:hAnsi="Arial" w:cs="Arial"/>
          <w:sz w:val="24"/>
          <w:szCs w:val="24"/>
        </w:rPr>
        <w:t xml:space="preserve">level </w:t>
      </w:r>
      <w:r w:rsidRPr="00651AF8">
        <w:rPr>
          <w:rFonts w:ascii="Arial" w:hAnsi="Arial" w:cs="Arial"/>
          <w:sz w:val="24"/>
          <w:szCs w:val="24"/>
        </w:rPr>
        <w:t xml:space="preserve">result</w:t>
      </w:r>
      <w:r w:rsidR="00651AF8">
        <w:rPr>
          <w:rFonts w:ascii="Arial" w:hAnsi="Arial" w:cs="Arial"/>
          <w:sz w:val="24"/>
          <w:szCs w:val="24"/>
        </w:rPr>
        <w:t xml:space="preserve">, only a result in the first field is expected. </w:t>
      </w:r>
    </w:p>
    <w:p>
      <w:pPr>
        <w:pStyle w:val="Paragraphedeliste"/>
        <w:numPr>
          <w:ilvl w:val="1"/>
          <w:numId w:val="12"/>
        </w:numPr>
        <w:jc w:val="both"/>
        <w:rPr>
          <w:rFonts w:ascii="Arial" w:hAnsi="Arial" w:cs="Arial"/>
          <w:sz w:val="24"/>
          <w:szCs w:val="24"/>
        </w:rPr>
      </w:pPr>
      <w:r w:rsidRPr="00651AF8" w:rsidR="00651AF8">
        <w:rPr>
          <w:rFonts w:ascii="Arial" w:hAnsi="Arial" w:cs="Arial"/>
          <w:sz w:val="24"/>
          <w:szCs w:val="24"/>
        </w:rPr>
        <w:t xml:space="preserve">Do not indicate the </w:t>
      </w:r>
      <w:r w:rsidRPr="00651AF8" w:rsidR="006407FD">
        <w:rPr>
          <w:rFonts w:ascii="Arial" w:hAnsi="Arial" w:cs="Arial"/>
          <w:sz w:val="24"/>
          <w:szCs w:val="24"/>
        </w:rPr>
        <w:t xml:space="preserve">most probable allele, nor </w:t>
      </w:r>
      <w:r w:rsidRPr="00651AF8" w:rsidR="00651AF8">
        <w:rPr>
          <w:rFonts w:ascii="Arial" w:hAnsi="Arial" w:cs="Arial"/>
          <w:sz w:val="24"/>
          <w:szCs w:val="24"/>
        </w:rPr>
        <w:t xml:space="preserve">specify the serological equivalent in the commentary.</w:t>
      </w:r>
    </w:p>
    <w:p>
      <w:pPr>
        <w:pStyle w:val="Paragraphedeliste"/>
        <w:numPr>
          <w:ilvl w:val="1"/>
          <w:numId w:val="12"/>
        </w:numPr>
        <w:jc w:val="both"/>
        <w:rPr>
          <w:rFonts w:ascii="Arial" w:hAnsi="Arial" w:cs="Arial"/>
          <w:sz w:val="24"/>
          <w:szCs w:val="24"/>
        </w:rPr>
      </w:pPr>
      <w:r w:rsidR="000D3D79">
        <w:rPr>
          <w:rFonts w:ascii="Arial" w:hAnsi="Arial" w:cs="Arial"/>
          <w:sz w:val="24"/>
          <w:szCs w:val="24"/>
        </w:rPr>
        <w:t xml:space="preserve">Do not indicate "presence of a DRB345" if the typing of the first field is unknown.</w:t>
      </w:r>
    </w:p>
    <w:p>
      <w:pPr>
        <w:pStyle w:val="Titre2"/>
        <w:ind w:start="578" w:hanging="578"/>
        <w:rPr>
          <w:rFonts w:ascii="Arial" w:hAnsi="Arial" w:cs="Arial"/>
          <w:color w:val="auto"/>
          <w:sz w:val="24"/>
          <w:szCs w:val="24"/>
        </w:rPr>
      </w:pPr>
      <w:bookmarkStart w:name="_Toc33798797" w:id="137"/>
      <w:bookmarkStart w:name="_Toc142470893" w:id="138"/>
      <w:r w:rsidRPr="00651AF8">
        <w:rPr>
          <w:rFonts w:ascii="Arial" w:hAnsi="Arial" w:cs="Arial"/>
          <w:color w:val="auto"/>
          <w:sz w:val="24"/>
          <w:szCs w:val="24"/>
        </w:rPr>
        <w:t xml:space="preserve">Consensus </w:t>
      </w:r>
      <w:r w:rsidR="000D3D79">
        <w:rPr>
          <w:rFonts w:ascii="Arial" w:hAnsi="Arial" w:cs="Arial"/>
          <w:color w:val="auto"/>
          <w:sz w:val="24"/>
          <w:szCs w:val="24"/>
        </w:rPr>
        <w:t xml:space="preserve">and compliance</w:t>
      </w:r>
      <w:bookmarkEnd w:id="137"/>
      <w:bookmarkEnd w:id="138"/>
    </w:p>
    <w:p w:rsidR="00651AF8" w:rsidP="00651AF8" w:rsidRDefault="00651AF8" w14:paraId="402AED9B" w14:textId="77777777">
      <w:pPr>
        <w:rPr>
          <w:highlight w:val="yellow"/>
        </w:rPr>
      </w:pPr>
    </w:p>
    <w:p>
      <w:pPr>
        <w:pStyle w:val="Titre3"/>
        <w:spacing w:line="276" w:lineRule="auto"/>
      </w:pPr>
      <w:bookmarkStart w:name="_Toc33798798" w:id="139"/>
      <w:bookmarkStart w:name="_Toc142470894" w:id="140"/>
      <w:r>
        <w:t xml:space="preserve">Consensus</w:t>
      </w:r>
      <w:bookmarkEnd w:id="139"/>
      <w:bookmarkEnd w:id="140"/>
    </w:p>
    <w:p w:rsidRPr="00651AF8" w:rsidR="000D3D79" w:rsidP="00651AF8" w:rsidRDefault="000D3D79" w14:paraId="1FF34DE2" w14:textId="77777777">
      <w:pPr>
        <w:rPr>
          <w:highlight w:val="yellow"/>
        </w:rPr>
      </w:pPr>
    </w:p>
    <w:p>
      <w:pPr>
        <w:pStyle w:val="Paragraphedeliste"/>
        <w:numPr>
          <w:ilvl w:val="0"/>
          <w:numId w:val="37"/>
        </w:numPr>
        <w:jc w:val="both"/>
        <w:rPr>
          <w:rFonts w:ascii="Arial" w:hAnsi="Arial" w:cs="Arial"/>
          <w:sz w:val="24"/>
          <w:szCs w:val="24"/>
        </w:rPr>
      </w:pPr>
      <w:r w:rsidRPr="00651AF8" w:rsidR="00B75072">
        <w:rPr>
          <w:rFonts w:ascii="Arial" w:hAnsi="Arial" w:cs="Arial"/>
          <w:sz w:val="24"/>
          <w:szCs w:val="24"/>
        </w:rPr>
        <w:t xml:space="preserve">HLA typing </w:t>
      </w:r>
      <w:r w:rsidRPr="004917F0">
        <w:rPr>
          <w:rFonts w:ascii="Arial" w:hAnsi="Arial" w:cs="Arial"/>
          <w:b/>
          <w:sz w:val="24"/>
          <w:szCs w:val="24"/>
        </w:rPr>
        <w:t xml:space="preserve">consensus </w:t>
      </w:r>
      <w:r w:rsidRPr="00651AF8" w:rsidR="00B75072">
        <w:rPr>
          <w:rFonts w:ascii="Arial" w:hAnsi="Arial" w:cs="Arial"/>
          <w:sz w:val="24"/>
          <w:szCs w:val="24"/>
        </w:rPr>
        <w:t xml:space="preserve">is determined by at least </w:t>
      </w:r>
      <w:r w:rsidRPr="004917F0" w:rsidR="00B75072">
        <w:rPr>
          <w:rFonts w:ascii="Arial" w:hAnsi="Arial" w:cs="Arial"/>
          <w:b/>
          <w:sz w:val="24"/>
          <w:szCs w:val="24"/>
        </w:rPr>
        <w:t xml:space="preserve">75% of </w:t>
      </w:r>
      <w:r w:rsidRPr="004917F0" w:rsidR="00ED1B13">
        <w:rPr>
          <w:rFonts w:ascii="Arial" w:hAnsi="Arial" w:cs="Arial"/>
          <w:b/>
          <w:sz w:val="24"/>
          <w:szCs w:val="24"/>
        </w:rPr>
        <w:t xml:space="preserve">Participants </w:t>
      </w:r>
      <w:r w:rsidRPr="004917F0" w:rsidR="00B75072">
        <w:rPr>
          <w:rFonts w:ascii="Arial" w:hAnsi="Arial" w:cs="Arial"/>
          <w:b/>
          <w:sz w:val="24"/>
          <w:szCs w:val="24"/>
        </w:rPr>
        <w:t xml:space="preserve">reporting the </w:t>
      </w:r>
      <w:r w:rsidRPr="004917F0" w:rsidR="00966F0A">
        <w:rPr>
          <w:rFonts w:ascii="Arial" w:hAnsi="Arial" w:cs="Arial"/>
          <w:b/>
          <w:sz w:val="24"/>
          <w:szCs w:val="24"/>
        </w:rPr>
        <w:t xml:space="preserve">same </w:t>
      </w:r>
      <w:r w:rsidRPr="004917F0" w:rsidR="00B75072">
        <w:rPr>
          <w:rFonts w:ascii="Arial" w:hAnsi="Arial" w:cs="Arial"/>
          <w:b/>
          <w:sz w:val="24"/>
          <w:szCs w:val="24"/>
        </w:rPr>
        <w:t xml:space="preserve">results </w:t>
      </w:r>
      <w:r w:rsidRPr="00651AF8" w:rsidR="00B75072">
        <w:rPr>
          <w:rFonts w:ascii="Arial" w:hAnsi="Arial" w:cs="Arial"/>
          <w:sz w:val="24"/>
          <w:szCs w:val="24"/>
        </w:rPr>
        <w:t xml:space="preserve">(a minimum of 5 results is required </w:t>
      </w:r>
      <w:r w:rsidRPr="009D7ADC" w:rsidR="00966F0A">
        <w:rPr>
          <w:rFonts w:ascii="Arial" w:hAnsi="Arial" w:cs="Arial"/>
          <w:sz w:val="24"/>
          <w:szCs w:val="24"/>
        </w:rPr>
        <w:t xml:space="preserve">to establish consensus</w:t>
      </w:r>
      <w:r w:rsidRPr="00651AF8" w:rsidR="00B75072">
        <w:rPr>
          <w:rFonts w:ascii="Arial" w:hAnsi="Arial" w:cs="Arial"/>
          <w:sz w:val="24"/>
          <w:szCs w:val="24"/>
        </w:rPr>
        <w:t xml:space="preserve">).</w:t>
      </w:r>
    </w:p>
    <w:p>
      <w:pPr>
        <w:pStyle w:val="Paragraphedeliste"/>
        <w:numPr>
          <w:ilvl w:val="0"/>
          <w:numId w:val="37"/>
        </w:numPr>
        <w:jc w:val="both"/>
      </w:pPr>
      <w:r w:rsidRPr="00651AF8">
        <w:rPr>
          <w:rFonts w:ascii="Arial" w:hAnsi="Arial" w:cs="Arial"/>
          <w:sz w:val="24"/>
          <w:szCs w:val="24"/>
        </w:rPr>
        <w:t xml:space="preserve">For samples that do not reach the 75% consensus, a reference typing </w:t>
      </w:r>
      <w:r w:rsidR="000D3D79">
        <w:rPr>
          <w:rFonts w:ascii="Arial" w:hAnsi="Arial" w:cs="Arial"/>
          <w:sz w:val="24"/>
          <w:szCs w:val="24"/>
        </w:rPr>
        <w:t xml:space="preserve">performed in an EFI-accredited laboratory </w:t>
      </w:r>
      <w:r w:rsidRPr="00651AF8">
        <w:rPr>
          <w:rFonts w:ascii="Arial" w:hAnsi="Arial" w:cs="Arial"/>
          <w:sz w:val="24"/>
          <w:szCs w:val="24"/>
        </w:rPr>
        <w:t xml:space="preserve">will be used</w:t>
      </w:r>
      <w:r w:rsidRPr="00651AF8">
        <w:t xml:space="preserve">.</w:t>
      </w:r>
    </w:p>
    <w:p>
      <w:pPr>
        <w:pStyle w:val="Paragraphedeliste"/>
        <w:numPr>
          <w:ilvl w:val="0"/>
          <w:numId w:val="37"/>
        </w:numPr>
        <w:jc w:val="both"/>
      </w:pPr>
      <w:r>
        <w:rPr>
          <w:rFonts w:ascii="Arial" w:hAnsi="Arial" w:cs="Arial"/>
          <w:sz w:val="24"/>
          <w:szCs w:val="24"/>
        </w:rPr>
        <w:t xml:space="preserve">For each locus, </w:t>
      </w:r>
      <w:r w:rsidRPr="00651AF8">
        <w:rPr>
          <w:rFonts w:ascii="Arial" w:hAnsi="Arial" w:cs="Arial"/>
          <w:sz w:val="24"/>
          <w:szCs w:val="24"/>
        </w:rPr>
        <w:t xml:space="preserve">consensus </w:t>
      </w:r>
      <w:r>
        <w:rPr>
          <w:rFonts w:ascii="Arial" w:hAnsi="Arial" w:cs="Arial"/>
          <w:sz w:val="24"/>
          <w:szCs w:val="24"/>
        </w:rPr>
        <w:t xml:space="preserve">is established for the first and second fields of each allele.</w:t>
      </w:r>
    </w:p>
    <w:p w:rsidR="000D3D79" w:rsidP="000D3D79" w:rsidRDefault="000D3D79" w14:paraId="1ADC55F4" w14:textId="77777777">
      <w:pPr>
        <w:ind w:start="360"/>
        <w:jc w:val="both"/>
        <w:rPr>
          <w:rFonts w:ascii="Arial" w:hAnsi="Arial" w:cs="Arial"/>
          <w:sz w:val="24"/>
          <w:szCs w:val="24"/>
        </w:rPr>
      </w:pPr>
    </w:p>
    <w:p>
      <w:pPr>
        <w:pStyle w:val="Titre3"/>
        <w:spacing w:line="276" w:lineRule="auto"/>
      </w:pPr>
      <w:bookmarkStart w:name="_Toc33798799" w:id="141"/>
      <w:bookmarkStart w:name="_Toc142470895" w:id="142"/>
      <w:r>
        <w:t xml:space="preserve">Compliance</w:t>
      </w:r>
      <w:bookmarkEnd w:id="141"/>
      <w:bookmarkEnd w:id="142"/>
    </w:p>
    <w:p w:rsidR="000D3D79" w:rsidP="000D3D79" w:rsidRDefault="000D3D79" w14:paraId="1DC1116E" w14:textId="77777777">
      <w:pPr>
        <w:ind w:start="360"/>
        <w:jc w:val="both"/>
        <w:rPr>
          <w:rFonts w:ascii="Arial" w:hAnsi="Arial" w:cs="Arial"/>
          <w:sz w:val="24"/>
          <w:szCs w:val="24"/>
        </w:rPr>
      </w:pPr>
    </w:p>
    <w:p>
      <w:pPr>
        <w:pStyle w:val="Paragraphedeliste"/>
        <w:numPr>
          <w:ilvl w:val="0"/>
          <w:numId w:val="52"/>
        </w:numPr>
        <w:jc w:val="both"/>
        <w:rPr>
          <w:rFonts w:ascii="Arial" w:hAnsi="Arial" w:cs="Arial"/>
          <w:sz w:val="24"/>
          <w:szCs w:val="24"/>
        </w:rPr>
      </w:pPr>
      <w:r w:rsidRPr="004917F0">
        <w:rPr>
          <w:rFonts w:ascii="Arial" w:hAnsi="Arial" w:cs="Arial"/>
          <w:sz w:val="24"/>
          <w:szCs w:val="24"/>
        </w:rPr>
        <w:t xml:space="preserve">For the </w:t>
      </w:r>
      <w:r w:rsidR="000E4E0A">
        <w:rPr>
          <w:rFonts w:ascii="Arial" w:hAnsi="Arial" w:cs="Arial"/>
          <w:sz w:val="24"/>
          <w:szCs w:val="24"/>
        </w:rPr>
        <w:t xml:space="preserve">"</w:t>
      </w:r>
      <w:r w:rsidR="007A076E">
        <w:rPr>
          <w:rFonts w:ascii="Arial" w:hAnsi="Arial" w:cs="Arial"/>
          <w:sz w:val="24"/>
          <w:szCs w:val="24"/>
        </w:rPr>
        <w:t xml:space="preserve">low resolution" </w:t>
      </w:r>
      <w:r w:rsidRPr="004917F0">
        <w:rPr>
          <w:rFonts w:ascii="Arial" w:hAnsi="Arial" w:cs="Arial"/>
          <w:sz w:val="24"/>
          <w:szCs w:val="24"/>
        </w:rPr>
        <w:t xml:space="preserve">program </w:t>
      </w:r>
      <w:r w:rsidRPr="004917F0">
        <w:rPr>
          <w:rFonts w:ascii="Arial" w:hAnsi="Arial" w:cs="Arial"/>
          <w:sz w:val="24"/>
          <w:szCs w:val="24"/>
        </w:rPr>
        <w:t xml:space="preserve">:</w:t>
      </w:r>
    </w:p>
    <w:p>
      <w:pPr>
        <w:ind w:start="360"/>
        <w:jc w:val="both"/>
        <w:rPr>
          <w:rFonts w:ascii="Arial" w:hAnsi="Arial" w:cs="Arial"/>
          <w:sz w:val="24"/>
          <w:szCs w:val="24"/>
        </w:rPr>
      </w:pPr>
      <w:r>
        <w:rPr>
          <w:rFonts w:ascii="Arial" w:hAnsi="Arial" w:cs="Arial"/>
          <w:sz w:val="24"/>
          <w:szCs w:val="24"/>
        </w:rPr>
        <w:t xml:space="preserve">All the first fields reported for each locus must agree with the consensus</w:t>
      </w:r>
      <w:r w:rsidR="003D0FD9">
        <w:rPr>
          <w:rFonts w:ascii="Arial" w:hAnsi="Arial" w:cs="Arial"/>
          <w:sz w:val="24"/>
          <w:szCs w:val="24"/>
        </w:rPr>
        <w:t xml:space="preserve">.</w:t>
      </w:r>
    </w:p>
    <w:p w:rsidR="000D3D79" w:rsidP="000D3D79" w:rsidRDefault="000D3D79" w14:paraId="6DCA4C4C" w14:textId="77777777">
      <w:pPr>
        <w:ind w:start="360"/>
        <w:jc w:val="both"/>
        <w:rPr>
          <w:rFonts w:ascii="Arial" w:hAnsi="Arial" w:cs="Arial"/>
          <w:sz w:val="24"/>
          <w:szCs w:val="24"/>
        </w:rPr>
      </w:pPr>
    </w:p>
    <w:p>
      <w:pPr>
        <w:ind w:start="360"/>
        <w:jc w:val="both"/>
        <w:rPr>
          <w:rFonts w:ascii="Arial" w:hAnsi="Arial" w:cs="Arial"/>
          <w:i/>
          <w:sz w:val="24"/>
          <w:szCs w:val="24"/>
        </w:rPr>
      </w:pPr>
      <w:r w:rsidRPr="000D3D79">
        <w:rPr>
          <w:rFonts w:ascii="Arial" w:hAnsi="Arial" w:cs="Arial"/>
          <w:i/>
          <w:sz w:val="24"/>
          <w:szCs w:val="24"/>
        </w:rPr>
        <w:t xml:space="preserve">Errors include </w:t>
      </w:r>
      <w:r w:rsidRPr="004917F0" w:rsidR="00ED1B13">
        <w:rPr>
          <w:rFonts w:ascii="Arial" w:hAnsi="Arial" w:cs="Arial"/>
          <w:sz w:val="24"/>
          <w:szCs w:val="24"/>
        </w:rPr>
        <w:t xml:space="preserve">:</w:t>
      </w:r>
    </w:p>
    <w:p>
      <w:pPr>
        <w:pStyle w:val="Paragraphedeliste"/>
        <w:numPr>
          <w:ilvl w:val="0"/>
          <w:numId w:val="44"/>
        </w:numPr>
        <w:jc w:val="both"/>
        <w:rPr>
          <w:rFonts w:ascii="Arial" w:hAnsi="Arial" w:cs="Arial"/>
          <w:sz w:val="24"/>
          <w:szCs w:val="24"/>
        </w:rPr>
      </w:pPr>
      <w:r w:rsidRPr="000D3D79">
        <w:rPr>
          <w:rFonts w:ascii="Arial" w:hAnsi="Arial" w:cs="Arial"/>
          <w:sz w:val="24"/>
          <w:szCs w:val="24"/>
        </w:rPr>
        <w:t xml:space="preserve">First field typing different from the consensus. </w:t>
      </w:r>
    </w:p>
    <w:p>
      <w:pPr>
        <w:pStyle w:val="Paragraphedeliste"/>
        <w:numPr>
          <w:ilvl w:val="0"/>
          <w:numId w:val="44"/>
        </w:numPr>
        <w:jc w:val="both"/>
        <w:rPr>
          <w:rFonts w:ascii="Arial" w:hAnsi="Arial" w:cs="Arial"/>
          <w:sz w:val="24"/>
          <w:szCs w:val="24"/>
        </w:rPr>
      </w:pPr>
      <w:r w:rsidRPr="000D3D79">
        <w:rPr>
          <w:rFonts w:ascii="Arial" w:hAnsi="Arial" w:cs="Arial"/>
          <w:sz w:val="24"/>
          <w:szCs w:val="24"/>
        </w:rPr>
        <w:t xml:space="preserve">An </w:t>
      </w:r>
      <w:r w:rsidRPr="000D3D79" w:rsidR="000E4E0A">
        <w:rPr>
          <w:rFonts w:ascii="Arial" w:hAnsi="Arial" w:cs="Arial"/>
          <w:sz w:val="24"/>
          <w:szCs w:val="24"/>
        </w:rPr>
        <w:t xml:space="preserve">ambiguity </w:t>
      </w:r>
      <w:r w:rsidRPr="000D3D79">
        <w:rPr>
          <w:rFonts w:ascii="Arial" w:hAnsi="Arial" w:cs="Arial"/>
          <w:sz w:val="24"/>
          <w:szCs w:val="24"/>
        </w:rPr>
        <w:t xml:space="preserve">in the first field is indicated </w:t>
      </w:r>
      <w:r>
        <w:rPr>
          <w:rFonts w:ascii="Arial" w:hAnsi="Arial" w:cs="Arial"/>
          <w:sz w:val="24"/>
          <w:szCs w:val="24"/>
        </w:rPr>
        <w:t xml:space="preserve">in the "</w:t>
      </w:r>
      <w:r w:rsidR="000E4E0A">
        <w:rPr>
          <w:rFonts w:ascii="Arial" w:hAnsi="Arial" w:cs="Arial"/>
          <w:sz w:val="24"/>
          <w:szCs w:val="24"/>
        </w:rPr>
        <w:t xml:space="preserve">ambiguities</w:t>
      </w:r>
      <w:r>
        <w:rPr>
          <w:rFonts w:ascii="Arial" w:hAnsi="Arial" w:cs="Arial"/>
          <w:sz w:val="24"/>
          <w:szCs w:val="24"/>
        </w:rPr>
        <w:t xml:space="preserve">" zone</w:t>
      </w:r>
      <w:r w:rsidRPr="000D3D79">
        <w:rPr>
          <w:rFonts w:ascii="Arial" w:hAnsi="Arial" w:cs="Arial"/>
          <w:sz w:val="24"/>
          <w:szCs w:val="24"/>
        </w:rPr>
        <w:t xml:space="preserve">. </w:t>
      </w:r>
    </w:p>
    <w:p>
      <w:pPr>
        <w:pStyle w:val="Paragraphedeliste"/>
        <w:jc w:val="both"/>
        <w:rPr>
          <w:rFonts w:ascii="Arial" w:hAnsi="Arial" w:cs="Arial"/>
          <w:sz w:val="24"/>
          <w:szCs w:val="24"/>
        </w:rPr>
      </w:pPr>
      <w:r w:rsidRPr="000D3D79">
        <w:rPr>
          <w:rFonts w:ascii="Arial" w:hAnsi="Arial" w:cs="Arial"/>
          <w:sz w:val="24"/>
          <w:szCs w:val="24"/>
        </w:rPr>
        <w:t xml:space="preserve">However, an exception will be made for the DPB1 locus. Indeed, </w:t>
      </w:r>
      <w:r>
        <w:rPr>
          <w:rFonts w:ascii="Arial" w:hAnsi="Arial" w:cs="Arial"/>
          <w:sz w:val="24"/>
          <w:szCs w:val="24"/>
        </w:rPr>
        <w:t xml:space="preserve">if two alleles have an </w:t>
      </w:r>
      <w:r>
        <w:rPr>
          <w:rFonts w:ascii="Arial" w:hAnsi="Arial" w:cs="Arial"/>
          <w:sz w:val="24"/>
          <w:szCs w:val="24"/>
        </w:rPr>
        <w:t xml:space="preserve">identical </w:t>
      </w:r>
      <w:r>
        <w:rPr>
          <w:rFonts w:ascii="Arial" w:hAnsi="Arial" w:cs="Arial"/>
          <w:sz w:val="24"/>
          <w:szCs w:val="24"/>
        </w:rPr>
        <w:t xml:space="preserve">exon 2 </w:t>
      </w:r>
      <w:r>
        <w:rPr>
          <w:rFonts w:ascii="Arial" w:hAnsi="Arial" w:cs="Arial"/>
          <w:sz w:val="24"/>
          <w:szCs w:val="24"/>
        </w:rPr>
        <w:t xml:space="preserve">but a different first field, </w:t>
      </w:r>
      <w:r>
        <w:rPr>
          <w:rFonts w:ascii="Arial" w:hAnsi="Arial" w:cs="Arial"/>
          <w:sz w:val="24"/>
          <w:szCs w:val="24"/>
        </w:rPr>
        <w:lastRenderedPageBreak/>
        <w:t xml:space="preserve">the </w:t>
      </w:r>
      <w:r w:rsidR="000E4E0A">
        <w:rPr>
          <w:rFonts w:ascii="Arial" w:hAnsi="Arial" w:cs="Arial"/>
          <w:sz w:val="24"/>
          <w:szCs w:val="24"/>
        </w:rPr>
        <w:t xml:space="preserve">ambiguity </w:t>
      </w:r>
      <w:r>
        <w:rPr>
          <w:rFonts w:ascii="Arial" w:hAnsi="Arial" w:cs="Arial"/>
          <w:sz w:val="24"/>
          <w:szCs w:val="24"/>
        </w:rPr>
        <w:t xml:space="preserve">must absolutely be reported in the dedicated "</w:t>
      </w:r>
      <w:r w:rsidR="000E4E0A">
        <w:rPr>
          <w:rFonts w:ascii="Arial" w:hAnsi="Arial" w:cs="Arial"/>
          <w:sz w:val="24"/>
          <w:szCs w:val="24"/>
        </w:rPr>
        <w:t xml:space="preserve">ambiguities" </w:t>
      </w:r>
      <w:r>
        <w:rPr>
          <w:rFonts w:ascii="Arial" w:hAnsi="Arial" w:cs="Arial"/>
          <w:sz w:val="24"/>
          <w:szCs w:val="24"/>
        </w:rPr>
        <w:t xml:space="preserve">zone </w:t>
      </w:r>
      <w:r>
        <w:rPr>
          <w:rFonts w:ascii="Arial" w:hAnsi="Arial" w:cs="Arial"/>
          <w:sz w:val="24"/>
          <w:szCs w:val="24"/>
        </w:rPr>
        <w:t xml:space="preserve">for the result to be taken into account.</w:t>
      </w:r>
    </w:p>
    <w:p>
      <w:pPr>
        <w:ind w:firstLine="708"/>
        <w:jc w:val="both"/>
        <w:rPr>
          <w:rFonts w:ascii="Arial" w:hAnsi="Arial" w:cs="Arial"/>
          <w:sz w:val="24"/>
          <w:szCs w:val="24"/>
        </w:rPr>
      </w:pPr>
      <w:r w:rsidRPr="000D3D79">
        <w:rPr>
          <w:rFonts w:ascii="Arial" w:hAnsi="Arial" w:cs="Arial"/>
          <w:sz w:val="24"/>
          <w:szCs w:val="24"/>
        </w:rPr>
        <w:t xml:space="preserve">Example:  </w:t>
      </w:r>
      <w:r>
        <w:rPr>
          <w:rFonts w:ascii="Arial" w:hAnsi="Arial" w:cs="Arial"/>
          <w:sz w:val="24"/>
          <w:szCs w:val="24"/>
        </w:rPr>
        <w:tab/>
      </w:r>
      <w:r w:rsidRPr="000D3D79">
        <w:rPr>
          <w:rFonts w:ascii="Arial" w:hAnsi="Arial" w:cs="Arial"/>
          <w:sz w:val="24"/>
          <w:szCs w:val="24"/>
        </w:rPr>
        <w:t xml:space="preserve">DPB1*04 ambiguity DPB1*105</w:t>
      </w:r>
    </w:p>
    <w:p w:rsidRPr="000D3D79" w:rsidR="000D3D79" w:rsidP="000D3D79" w:rsidRDefault="000D3D79" w14:paraId="5C4A9F26" w14:textId="77777777">
      <w:pPr>
        <w:jc w:val="both"/>
      </w:pPr>
    </w:p>
    <w:p>
      <w:pPr>
        <w:pStyle w:val="Paragraphedeliste"/>
        <w:numPr>
          <w:ilvl w:val="0"/>
          <w:numId w:val="52"/>
        </w:numPr>
        <w:jc w:val="both"/>
        <w:rPr>
          <w:rFonts w:ascii="Arial" w:hAnsi="Arial" w:cs="Arial"/>
          <w:sz w:val="24"/>
          <w:szCs w:val="24"/>
        </w:rPr>
      </w:pPr>
      <w:r w:rsidRPr="004917F0">
        <w:rPr>
          <w:rFonts w:ascii="Arial" w:hAnsi="Arial" w:cs="Arial"/>
          <w:sz w:val="24"/>
          <w:szCs w:val="24"/>
        </w:rPr>
        <w:t xml:space="preserve">For the "High </w:t>
      </w:r>
      <w:r w:rsidR="000E4E0A">
        <w:rPr>
          <w:rFonts w:ascii="Arial" w:hAnsi="Arial" w:cs="Arial"/>
          <w:sz w:val="24"/>
          <w:szCs w:val="24"/>
        </w:rPr>
        <w:t xml:space="preserve">resolution</w:t>
      </w:r>
      <w:r w:rsidRPr="004917F0" w:rsidR="000E4E0A">
        <w:rPr>
          <w:rFonts w:ascii="Arial" w:hAnsi="Arial" w:cs="Arial"/>
          <w:sz w:val="24"/>
          <w:szCs w:val="24"/>
        </w:rPr>
        <w:t xml:space="preserve">" </w:t>
      </w:r>
      <w:r w:rsidRPr="004917F0">
        <w:rPr>
          <w:rFonts w:ascii="Arial" w:hAnsi="Arial" w:cs="Arial"/>
          <w:sz w:val="24"/>
          <w:szCs w:val="24"/>
        </w:rPr>
        <w:t xml:space="preserve">program </w:t>
      </w:r>
      <w:r w:rsidRPr="004917F0">
        <w:rPr>
          <w:rFonts w:ascii="Arial" w:hAnsi="Arial" w:cs="Arial"/>
          <w:sz w:val="24"/>
          <w:szCs w:val="24"/>
        </w:rPr>
        <w:t xml:space="preserve">:</w:t>
      </w:r>
    </w:p>
    <w:p>
      <w:pPr>
        <w:ind w:start="360"/>
        <w:jc w:val="both"/>
        <w:rPr>
          <w:rFonts w:ascii="Arial" w:hAnsi="Arial" w:cs="Arial"/>
          <w:sz w:val="24"/>
          <w:szCs w:val="24"/>
        </w:rPr>
      </w:pPr>
      <w:r>
        <w:rPr>
          <w:rFonts w:ascii="Arial" w:hAnsi="Arial" w:cs="Arial"/>
          <w:sz w:val="24"/>
          <w:szCs w:val="24"/>
        </w:rPr>
        <w:t xml:space="preserve">All first and second fields reported for each locus must agree with the consensus.</w:t>
      </w:r>
    </w:p>
    <w:p>
      <w:pPr>
        <w:ind w:start="360"/>
        <w:jc w:val="both"/>
        <w:rPr>
          <w:rFonts w:ascii="Arial" w:hAnsi="Arial" w:cs="Arial"/>
          <w:sz w:val="24"/>
          <w:szCs w:val="24"/>
        </w:rPr>
      </w:pPr>
      <w:r>
        <w:rPr>
          <w:rFonts w:ascii="Arial" w:hAnsi="Arial" w:cs="Arial"/>
          <w:sz w:val="24"/>
          <w:szCs w:val="24"/>
        </w:rPr>
        <w:t xml:space="preserve">The third and fourth fields reported will not be taken into account for compliance. However, they will enable the participant to </w:t>
      </w:r>
      <w:r w:rsidRPr="000D3D79">
        <w:rPr>
          <w:rFonts w:ascii="Arial" w:hAnsi="Arial" w:cs="Arial"/>
          <w:sz w:val="24"/>
          <w:szCs w:val="24"/>
        </w:rPr>
        <w:t xml:space="preserve">compare </w:t>
      </w:r>
      <w:r>
        <w:rPr>
          <w:rFonts w:ascii="Arial" w:hAnsi="Arial" w:cs="Arial"/>
          <w:sz w:val="24"/>
          <w:szCs w:val="24"/>
        </w:rPr>
        <w:t xml:space="preserve">himself to </w:t>
      </w:r>
      <w:r w:rsidRPr="000D3D79">
        <w:rPr>
          <w:rFonts w:ascii="Arial" w:hAnsi="Arial" w:cs="Arial"/>
          <w:sz w:val="24"/>
          <w:szCs w:val="24"/>
        </w:rPr>
        <w:t xml:space="preserve">other centers and to </w:t>
      </w:r>
      <w:r>
        <w:rPr>
          <w:rFonts w:ascii="Arial" w:hAnsi="Arial" w:cs="Arial"/>
          <w:sz w:val="24"/>
          <w:szCs w:val="24"/>
        </w:rPr>
        <w:t xml:space="preserve">compare sequencing techniques using the detailed report.</w:t>
      </w:r>
    </w:p>
    <w:p w:rsidR="000D3D79" w:rsidP="000D3D79" w:rsidRDefault="000D3D79" w14:paraId="42D17216" w14:textId="77777777">
      <w:pPr>
        <w:ind w:start="360"/>
        <w:jc w:val="both"/>
        <w:rPr>
          <w:rFonts w:ascii="Arial" w:hAnsi="Arial" w:cs="Arial"/>
          <w:sz w:val="24"/>
          <w:szCs w:val="24"/>
        </w:rPr>
      </w:pPr>
    </w:p>
    <w:p w:rsidR="000D3D79" w:rsidP="000D3D79" w:rsidRDefault="000D3D79" w14:paraId="69990E27" w14:textId="73AD449B">
      <w:pPr>
        <w:ind w:start="360"/>
        <w:jc w:val="both"/>
        <w:rPr>
          <w:rFonts w:ascii="Arial" w:hAnsi="Arial" w:cs="Arial"/>
          <w:sz w:val="24"/>
          <w:szCs w:val="24"/>
        </w:rPr>
      </w:pPr>
    </w:p>
    <w:p>
      <w:pPr>
        <w:ind w:start="360"/>
        <w:jc w:val="both"/>
        <w:rPr>
          <w:rFonts w:ascii="Arial" w:hAnsi="Arial" w:cs="Arial"/>
          <w:i/>
          <w:sz w:val="24"/>
          <w:szCs w:val="24"/>
        </w:rPr>
      </w:pPr>
      <w:r w:rsidRPr="000D3D79">
        <w:rPr>
          <w:rFonts w:ascii="Arial" w:hAnsi="Arial" w:cs="Arial"/>
          <w:i/>
          <w:sz w:val="24"/>
          <w:szCs w:val="24"/>
        </w:rPr>
        <w:t xml:space="preserve">Errors include</w:t>
      </w:r>
    </w:p>
    <w:p>
      <w:pPr>
        <w:pStyle w:val="Paragraphedeliste"/>
        <w:numPr>
          <w:ilvl w:val="0"/>
          <w:numId w:val="44"/>
        </w:numPr>
        <w:jc w:val="both"/>
        <w:rPr>
          <w:rFonts w:ascii="Arial" w:hAnsi="Arial" w:cs="Arial"/>
          <w:sz w:val="24"/>
          <w:szCs w:val="24"/>
        </w:rPr>
      </w:pPr>
      <w:r w:rsidRPr="000D3D79">
        <w:rPr>
          <w:rFonts w:ascii="Arial" w:hAnsi="Arial" w:cs="Arial"/>
          <w:sz w:val="24"/>
          <w:szCs w:val="24"/>
        </w:rPr>
        <w:t xml:space="preserve">First field </w:t>
      </w:r>
      <w:r>
        <w:rPr>
          <w:rFonts w:ascii="Arial" w:hAnsi="Arial" w:cs="Arial"/>
          <w:sz w:val="24"/>
          <w:szCs w:val="24"/>
        </w:rPr>
        <w:t xml:space="preserve">and/or second field </w:t>
      </w:r>
      <w:r w:rsidRPr="000D3D79">
        <w:rPr>
          <w:rFonts w:ascii="Arial" w:hAnsi="Arial" w:cs="Arial"/>
          <w:sz w:val="24"/>
          <w:szCs w:val="24"/>
        </w:rPr>
        <w:t xml:space="preserve">typing </w:t>
      </w:r>
      <w:r>
        <w:rPr>
          <w:rFonts w:ascii="Arial" w:hAnsi="Arial" w:cs="Arial"/>
          <w:sz w:val="24"/>
          <w:szCs w:val="24"/>
        </w:rPr>
        <w:t xml:space="preserve">different from the consensus (unless the latter has been correctly moderated by P-group or G-group membership).</w:t>
      </w:r>
    </w:p>
    <w:p>
      <w:pPr>
        <w:pStyle w:val="Paragraphedeliste"/>
        <w:numPr>
          <w:ilvl w:val="0"/>
          <w:numId w:val="44"/>
        </w:numPr>
        <w:jc w:val="both"/>
        <w:rPr>
          <w:rFonts w:ascii="Arial" w:hAnsi="Arial" w:cs="Arial"/>
          <w:sz w:val="24"/>
          <w:szCs w:val="24"/>
        </w:rPr>
      </w:pPr>
      <w:r w:rsidRPr="000D3D79">
        <w:rPr>
          <w:rFonts w:ascii="Arial" w:hAnsi="Arial" w:cs="Arial"/>
          <w:sz w:val="24"/>
          <w:szCs w:val="24"/>
        </w:rPr>
        <w:t xml:space="preserve">An ambiguity concerning exon 2 or 3 (class I) or exon 2 (class II) or a null allele reported in the dedicated "ambiguities</w:t>
      </w:r>
      <w:r w:rsidR="00ED1B13">
        <w:rPr>
          <w:rFonts w:ascii="Arial" w:hAnsi="Arial" w:cs="Arial"/>
          <w:sz w:val="24"/>
          <w:szCs w:val="24"/>
        </w:rPr>
        <w:t xml:space="preserve">"</w:t>
      </w:r>
      <w:r w:rsidRPr="000D3D79">
        <w:rPr>
          <w:rFonts w:ascii="Arial" w:hAnsi="Arial" w:cs="Arial"/>
          <w:sz w:val="24"/>
          <w:szCs w:val="24"/>
        </w:rPr>
        <w:t xml:space="preserve"> zone.</w:t>
      </w:r>
    </w:p>
    <w:p w:rsidR="000D3D79" w:rsidP="000D3D79" w:rsidRDefault="000D3D79" w14:paraId="2FC0E7EE" w14:textId="77777777">
      <w:pPr>
        <w:ind w:start="360"/>
        <w:jc w:val="both"/>
        <w:rPr>
          <w:rFonts w:ascii="Arial" w:hAnsi="Arial" w:cs="Arial"/>
          <w:sz w:val="24"/>
          <w:szCs w:val="24"/>
        </w:rPr>
      </w:pPr>
    </w:p>
    <w:p w:rsidRPr="000D3D79" w:rsidR="000D3D79" w:rsidP="000D3D79" w:rsidRDefault="000D3D79" w14:paraId="74EFFB46" w14:textId="0FE9E8E5">
      <w:pPr>
        <w:jc w:val="both"/>
      </w:pPr>
    </w:p>
    <w:p>
      <w:pPr>
        <w:pStyle w:val="Titre2"/>
        <w:ind w:start="578" w:hanging="578"/>
        <w:rPr>
          <w:rFonts w:ascii="Arial" w:hAnsi="Arial" w:cs="Arial"/>
          <w:color w:val="auto"/>
          <w:sz w:val="24"/>
          <w:szCs w:val="24"/>
        </w:rPr>
      </w:pPr>
      <w:bookmarkStart w:name="_Toc33798800" w:id="143"/>
      <w:bookmarkStart w:name="_Toc142470896" w:id="144"/>
      <w:r w:rsidRPr="00651AF8">
        <w:rPr>
          <w:rFonts w:ascii="Arial" w:hAnsi="Arial" w:cs="Arial"/>
          <w:color w:val="auto"/>
          <w:sz w:val="24"/>
          <w:szCs w:val="24"/>
        </w:rPr>
        <w:t xml:space="preserve">Performance</w:t>
      </w:r>
      <w:bookmarkEnd w:id="143"/>
      <w:bookmarkEnd w:id="144"/>
    </w:p>
    <w:p w:rsidRPr="00651AF8" w:rsidR="00651AF8" w:rsidP="00651AF8" w:rsidRDefault="00651AF8" w14:paraId="49EA1A44" w14:textId="2210D144">
      <w:pPr>
        <w:pStyle w:val="Paragraphedeliste"/>
        <w:rPr>
          <w:rFonts w:ascii="Arial" w:hAnsi="Arial" w:cs="Arial"/>
          <w:sz w:val="24"/>
          <w:szCs w:val="24"/>
        </w:rPr>
      </w:pPr>
    </w:p>
    <w:p>
      <w:pPr>
        <w:pStyle w:val="Paragraphedeliste"/>
        <w:numPr>
          <w:ilvl w:val="0"/>
          <w:numId w:val="38"/>
        </w:numPr>
        <w:jc w:val="both"/>
        <w:rPr>
          <w:rFonts w:ascii="Arial" w:hAnsi="Arial" w:cs="Arial"/>
          <w:sz w:val="24"/>
          <w:szCs w:val="24"/>
        </w:rPr>
      </w:pPr>
      <w:r w:rsidRPr="007F7273">
        <w:rPr>
          <w:rFonts w:ascii="Arial" w:hAnsi="Arial" w:cs="Arial"/>
          <w:sz w:val="24"/>
          <w:szCs w:val="24"/>
        </w:rPr>
        <w:t xml:space="preserve">Performance is established on the main technique for the samples tested for each program.</w:t>
      </w:r>
    </w:p>
    <w:p>
      <w:pPr>
        <w:pStyle w:val="Paragraphedeliste"/>
        <w:numPr>
          <w:ilvl w:val="0"/>
          <w:numId w:val="38"/>
        </w:numPr>
        <w:jc w:val="both"/>
        <w:rPr>
          <w:rFonts w:ascii="Arial" w:hAnsi="Arial" w:cs="Arial"/>
          <w:sz w:val="24"/>
          <w:szCs w:val="24"/>
        </w:rPr>
      </w:pPr>
      <w:r w:rsidRPr="007F7273">
        <w:rPr>
          <w:rFonts w:ascii="Arial" w:hAnsi="Arial" w:cs="Arial"/>
          <w:sz w:val="24"/>
          <w:szCs w:val="24"/>
        </w:rPr>
        <w:t xml:space="preserve">Performance according to EFI criteria is established only if 10 or more samples have been tested.</w:t>
      </w:r>
    </w:p>
    <w:p>
      <w:pPr>
        <w:pStyle w:val="Paragraphedeliste"/>
        <w:numPr>
          <w:ilvl w:val="0"/>
          <w:numId w:val="38"/>
        </w:numPr>
        <w:jc w:val="both"/>
        <w:rPr>
          <w:rFonts w:ascii="Arial" w:hAnsi="Arial" w:cs="Arial"/>
          <w:sz w:val="24"/>
          <w:szCs w:val="24"/>
        </w:rPr>
      </w:pPr>
      <w:r>
        <w:rPr>
          <w:rFonts w:ascii="Arial" w:hAnsi="Arial" w:cs="Arial"/>
          <w:sz w:val="24"/>
          <w:szCs w:val="24"/>
        </w:rPr>
        <w:t xml:space="preserve">Performance on the additional technique is left to the discretion of the laboratory.</w:t>
      </w:r>
    </w:p>
    <w:p>
      <w:pPr>
        <w:pStyle w:val="Paragraphedeliste"/>
        <w:numPr>
          <w:ilvl w:val="0"/>
          <w:numId w:val="38"/>
        </w:numPr>
        <w:jc w:val="both"/>
        <w:rPr>
          <w:rFonts w:ascii="Arial" w:hAnsi="Arial" w:cs="Arial"/>
          <w:sz w:val="24"/>
          <w:szCs w:val="24"/>
        </w:rPr>
      </w:pPr>
      <w:r>
        <w:rPr>
          <w:rFonts w:ascii="Arial" w:hAnsi="Arial" w:cs="Arial"/>
          <w:sz w:val="24"/>
          <w:szCs w:val="24"/>
        </w:rPr>
        <w:t xml:space="preserve">If a sample is tested, typing of at least </w:t>
      </w:r>
      <w:r w:rsidR="00651AF8">
        <w:rPr>
          <w:rFonts w:ascii="Arial" w:hAnsi="Arial" w:cs="Arial"/>
          <w:sz w:val="24"/>
          <w:szCs w:val="24"/>
        </w:rPr>
        <w:t xml:space="preserve">the </w:t>
      </w:r>
      <w:r w:rsidRPr="00651AF8" w:rsidR="00651AF8">
        <w:rPr>
          <w:rFonts w:ascii="Arial" w:hAnsi="Arial" w:cs="Arial"/>
          <w:sz w:val="24"/>
          <w:szCs w:val="24"/>
        </w:rPr>
        <w:t xml:space="preserve">A, B </w:t>
      </w:r>
      <w:r>
        <w:rPr>
          <w:rFonts w:ascii="Arial" w:hAnsi="Arial" w:cs="Arial"/>
          <w:sz w:val="24"/>
          <w:szCs w:val="24"/>
        </w:rPr>
        <w:t xml:space="preserve">and </w:t>
      </w:r>
      <w:r w:rsidR="00651AF8">
        <w:rPr>
          <w:rFonts w:ascii="Arial" w:hAnsi="Arial" w:cs="Arial"/>
          <w:sz w:val="24"/>
          <w:szCs w:val="24"/>
        </w:rPr>
        <w:t xml:space="preserve">DRB1 </w:t>
      </w:r>
      <w:r>
        <w:rPr>
          <w:rFonts w:ascii="Arial" w:hAnsi="Arial" w:cs="Arial"/>
          <w:sz w:val="24"/>
          <w:szCs w:val="24"/>
        </w:rPr>
        <w:t xml:space="preserve">genes </w:t>
      </w:r>
      <w:r w:rsidRPr="00651AF8" w:rsidR="00651AF8">
        <w:rPr>
          <w:rFonts w:ascii="Arial" w:hAnsi="Arial" w:cs="Arial"/>
          <w:sz w:val="24"/>
          <w:szCs w:val="24"/>
        </w:rPr>
        <w:t xml:space="preserve">is expected. </w:t>
      </w:r>
    </w:p>
    <w:p>
      <w:pPr>
        <w:pStyle w:val="Paragraphedeliste"/>
        <w:numPr>
          <w:ilvl w:val="0"/>
          <w:numId w:val="38"/>
        </w:numPr>
        <w:jc w:val="both"/>
        <w:rPr>
          <w:rFonts w:ascii="Arial" w:hAnsi="Arial" w:cs="Arial"/>
          <w:sz w:val="24"/>
          <w:szCs w:val="24"/>
        </w:rPr>
      </w:pPr>
      <w:r w:rsidRPr="00651AF8">
        <w:rPr>
          <w:rFonts w:ascii="Arial" w:hAnsi="Arial" w:cs="Arial"/>
          <w:sz w:val="24"/>
          <w:szCs w:val="24"/>
        </w:rPr>
        <w:t xml:space="preserve">Performance is satisfactory </w:t>
      </w:r>
      <w:r w:rsidRPr="00651AF8" w:rsidR="008E426B">
        <w:rPr>
          <w:rFonts w:ascii="Arial" w:hAnsi="Arial" w:cs="Arial"/>
          <w:sz w:val="24"/>
          <w:szCs w:val="24"/>
        </w:rPr>
        <w:t xml:space="preserve">if 90% of typings agree with the consensus. An error on one locus makes the </w:t>
      </w:r>
      <w:r w:rsidR="000D3D79">
        <w:rPr>
          <w:rFonts w:ascii="Arial" w:hAnsi="Arial" w:cs="Arial"/>
          <w:sz w:val="24"/>
          <w:szCs w:val="24"/>
        </w:rPr>
        <w:t xml:space="preserve">whole </w:t>
      </w:r>
      <w:r w:rsidRPr="00651AF8" w:rsidR="008E426B">
        <w:rPr>
          <w:rFonts w:ascii="Arial" w:hAnsi="Arial" w:cs="Arial"/>
          <w:sz w:val="24"/>
          <w:szCs w:val="24"/>
        </w:rPr>
        <w:t xml:space="preserve">typing unsatisfactory.</w:t>
      </w:r>
    </w:p>
    <w:p w:rsidR="00651AF8" w:rsidP="00651AF8" w:rsidRDefault="00651AF8" w14:paraId="22D4E2FE" w14:textId="77777777">
      <w:pPr>
        <w:pStyle w:val="Paragraphedeliste"/>
        <w:jc w:val="both"/>
        <w:rPr>
          <w:rFonts w:ascii="Arial" w:hAnsi="Arial" w:cs="Arial"/>
          <w:sz w:val="24"/>
          <w:szCs w:val="24"/>
        </w:rPr>
      </w:pPr>
    </w:p>
    <w:p>
      <w:pPr>
        <w:pStyle w:val="Titre2"/>
        <w:spacing w:before="120"/>
        <w:ind w:start="578" w:hanging="578"/>
        <w:jc w:val="both"/>
        <w:rPr>
          <w:rFonts w:ascii="Arial" w:hAnsi="Arial" w:cs="Arial"/>
          <w:color w:val="auto"/>
          <w:sz w:val="24"/>
          <w:szCs w:val="24"/>
        </w:rPr>
      </w:pPr>
      <w:bookmarkStart w:name="_Toc33798801" w:id="145"/>
      <w:bookmarkStart w:name="_Toc142470897" w:id="146"/>
      <w:r w:rsidRPr="00651AF8">
        <w:rPr>
          <w:rFonts w:ascii="Arial" w:hAnsi="Arial" w:cs="Arial"/>
          <w:color w:val="auto"/>
          <w:sz w:val="24"/>
          <w:szCs w:val="24"/>
        </w:rPr>
        <w:t xml:space="preserve">Typing" program reports and certificates</w:t>
      </w:r>
      <w:bookmarkEnd w:id="145"/>
      <w:bookmarkEnd w:id="146"/>
    </w:p>
    <w:p w:rsidRPr="00651AF8" w:rsidR="0050541B" w:rsidP="00651AF8" w:rsidRDefault="0050541B" w14:paraId="66FDF511" w14:textId="77777777">
      <w:pPr>
        <w:pStyle w:val="Titre3"/>
        <w:numPr>
          <w:ilvl w:val="0"/>
          <w:numId w:val="0"/>
        </w:numPr>
        <w:ind w:start="1423"/>
        <w:rPr>
          <w:u w:val="none"/>
        </w:rPr>
      </w:pPr>
    </w:p>
    <w:p>
      <w:pPr>
        <w:pStyle w:val="Paragraphedeliste"/>
        <w:numPr>
          <w:ilvl w:val="0"/>
          <w:numId w:val="45"/>
        </w:numPr>
        <w:jc w:val="both"/>
        <w:rPr>
          <w:rFonts w:ascii="Arial" w:hAnsi="Arial" w:cs="Arial"/>
          <w:sz w:val="24"/>
          <w:szCs w:val="24"/>
        </w:rPr>
      </w:pPr>
      <w:r w:rsidRPr="003D0FD9">
        <w:rPr>
          <w:rFonts w:ascii="Arial" w:hAnsi="Arial" w:cs="Arial"/>
          <w:sz w:val="24"/>
          <w:szCs w:val="24"/>
        </w:rPr>
        <w:t xml:space="preserve">The </w:t>
      </w:r>
      <w:r w:rsidRPr="003D0FD9" w:rsidR="00BE6B34">
        <w:rPr>
          <w:rFonts w:ascii="Arial" w:hAnsi="Arial" w:cs="Arial"/>
          <w:sz w:val="24"/>
          <w:szCs w:val="24"/>
        </w:rPr>
        <w:t xml:space="preserve">interim report </w:t>
      </w:r>
      <w:r w:rsidRPr="003D0FD9" w:rsidR="00BE6B34">
        <w:rPr>
          <w:rFonts w:ascii="Arial" w:hAnsi="Arial" w:cs="Arial"/>
          <w:sz w:val="24"/>
          <w:szCs w:val="24"/>
        </w:rPr>
        <w:t xml:space="preserve">is prepared after the first Tranche</w:t>
      </w:r>
      <w:r w:rsidRPr="003D0FD9">
        <w:rPr>
          <w:rFonts w:ascii="Arial" w:hAnsi="Arial" w:cs="Arial"/>
          <w:sz w:val="24"/>
          <w:szCs w:val="24"/>
        </w:rPr>
        <w:t xml:space="preserve">. </w:t>
      </w:r>
      <w:r w:rsidRPr="003D0FD9" w:rsidR="00BE6B34">
        <w:rPr>
          <w:rFonts w:ascii="Arial" w:hAnsi="Arial" w:cs="Arial"/>
          <w:sz w:val="24"/>
          <w:szCs w:val="24"/>
        </w:rPr>
        <w:t xml:space="preserve">It is </w:t>
      </w:r>
      <w:r w:rsidRPr="003D0FD9" w:rsidR="00BE6B34">
        <w:rPr>
          <w:rFonts w:ascii="Arial" w:hAnsi="Arial" w:cs="Arial"/>
          <w:sz w:val="24"/>
          <w:szCs w:val="24"/>
        </w:rPr>
        <w:t xml:space="preserve">submitted to the </w:t>
      </w:r>
      <w:hyperlink w:history="1" r:id="rId26">
        <w:r w:rsidRPr="003D0FD9" w:rsidR="0050541B">
          <w:rPr>
            <w:rStyle w:val="Lienhypertexte"/>
            <w:rFonts w:ascii="Arial" w:hAnsi="Arial" w:cs="Arial"/>
            <w:color w:val="auto"/>
            <w:sz w:val="24"/>
            <w:szCs w:val="24"/>
            <w:u w:val="none"/>
          </w:rPr>
          <w:t xml:space="preserve">CQXplore</w:t>
        </w:r>
      </w:hyperlink>
      <w:r w:rsidRPr="003D0FD9">
        <w:rPr>
          <w:rFonts w:ascii="Arial" w:hAnsi="Arial" w:cs="Arial"/>
          <w:sz w:val="24"/>
          <w:szCs w:val="24"/>
        </w:rPr>
        <w:t xml:space="preserve"> website during the Fiscal Year, </w:t>
      </w:r>
      <w:r w:rsidRPr="003D0FD9" w:rsidR="00BE6B34">
        <w:rPr>
          <w:rFonts w:ascii="Arial" w:hAnsi="Arial" w:cs="Arial"/>
          <w:sz w:val="24"/>
          <w:szCs w:val="24"/>
        </w:rPr>
        <w:t xml:space="preserve">before the start date of the next Tranche</w:t>
      </w:r>
      <w:r w:rsidRPr="00E46873" w:rsidR="00BE6B34">
        <w:rPr>
          <w:rFonts w:ascii="Arial" w:hAnsi="Arial" w:cs="Arial"/>
          <w:sz w:val="24"/>
          <w:szCs w:val="24"/>
        </w:rPr>
        <w:t xml:space="preserve">. </w:t>
      </w:r>
    </w:p>
    <w:p w:rsidR="009D7B31" w:rsidP="004917F0" w:rsidRDefault="009D7B31" w14:paraId="5C648D75" w14:textId="77777777">
      <w:pPr>
        <w:pStyle w:val="Paragraphedeliste"/>
        <w:jc w:val="both"/>
        <w:rPr>
          <w:rFonts w:ascii="Arial" w:hAnsi="Arial" w:cs="Arial"/>
          <w:sz w:val="24"/>
          <w:szCs w:val="24"/>
        </w:rPr>
      </w:pPr>
    </w:p>
    <w:p>
      <w:pPr>
        <w:pStyle w:val="Paragraphedeliste"/>
        <w:numPr>
          <w:ilvl w:val="0"/>
          <w:numId w:val="45"/>
        </w:numPr>
        <w:jc w:val="both"/>
        <w:rPr>
          <w:rFonts w:ascii="Arial" w:hAnsi="Arial" w:cs="Arial"/>
          <w:strike/>
          <w:sz w:val="24"/>
          <w:szCs w:val="24"/>
        </w:rPr>
      </w:pPr>
      <w:r w:rsidRPr="003C76B1">
        <w:rPr>
          <w:rFonts w:ascii="Arial" w:hAnsi="Arial" w:cs="Arial"/>
          <w:sz w:val="24"/>
          <w:szCs w:val="24"/>
        </w:rPr>
        <w:t xml:space="preserve">Detailed analyses containing anonymized results from each laboratory are posted on </w:t>
      </w:r>
      <w:hyperlink w:history="1" r:id="rId27">
        <w:r w:rsidRPr="00C27ABD" w:rsidR="0027612B">
          <w:rPr>
            <w:rStyle w:val="Lienhypertexte"/>
            <w:rFonts w:ascii="Arial" w:hAnsi="Arial" w:cs="Arial"/>
            <w:sz w:val="24"/>
            <w:szCs w:val="24"/>
          </w:rPr>
          <w:t xml:space="preserve">https://www.sfhi.eu/controle-qualite/controle-qualite-externe/typage-hla</w:t>
        </w:r>
      </w:hyperlink>
      <w:r w:rsidRPr="003C76B1">
        <w:rPr>
          <w:rFonts w:ascii="Arial" w:hAnsi="Arial" w:cs="Arial"/>
          <w:sz w:val="24"/>
          <w:szCs w:val="24"/>
        </w:rPr>
        <w:t xml:space="preserve"> after each tranche</w:t>
      </w:r>
      <w:r w:rsidRPr="00686A73">
        <w:rPr>
          <w:rFonts w:ascii="Arial" w:hAnsi="Arial" w:cs="Arial"/>
          <w:sz w:val="24"/>
          <w:szCs w:val="24"/>
        </w:rPr>
        <w:t xml:space="preserve">. </w:t>
      </w:r>
      <w:r w:rsidRPr="0027612B" w:rsidR="003C76B1">
        <w:rPr>
          <w:rFonts w:ascii="Arial" w:hAnsi="Arial" w:cs="Arial"/>
          <w:sz w:val="24"/>
          <w:szCs w:val="24"/>
        </w:rPr>
        <w:t xml:space="preserve">The final report, the annual performance certificate and the annual performance certificate translated into English are available after the 2nd tranche on the CQXplore website.</w:t>
      </w:r>
    </w:p>
    <w:p>
      <w:pPr>
        <w:pStyle w:val="Paragraphedeliste"/>
        <w:numPr>
          <w:ilvl w:val="0"/>
          <w:numId w:val="45"/>
        </w:numPr>
        <w:jc w:val="both"/>
        <w:rPr>
          <w:rFonts w:ascii="Arial" w:hAnsi="Arial" w:cs="Arial"/>
          <w:sz w:val="24"/>
          <w:szCs w:val="24"/>
        </w:rPr>
      </w:pPr>
      <w:r w:rsidRPr="00686A73">
        <w:rPr>
          <w:rFonts w:ascii="Arial" w:hAnsi="Arial" w:cs="Arial"/>
          <w:sz w:val="24"/>
          <w:szCs w:val="24"/>
        </w:rPr>
        <w:t xml:space="preserve">These documents </w:t>
      </w:r>
      <w:r w:rsidRPr="00686A73">
        <w:rPr>
          <w:rFonts w:ascii="Arial" w:hAnsi="Arial" w:cs="Arial"/>
          <w:sz w:val="24"/>
          <w:szCs w:val="24"/>
        </w:rPr>
        <w:t xml:space="preserve">are </w:t>
      </w:r>
      <w:r w:rsidRPr="00686A73" w:rsidR="003D0FD9">
        <w:rPr>
          <w:rFonts w:ascii="Arial" w:hAnsi="Arial" w:cs="Arial"/>
          <w:sz w:val="24"/>
          <w:szCs w:val="24"/>
        </w:rPr>
        <w:t xml:space="preserve">nominative and accessible only to the Participant. They contain :</w:t>
      </w:r>
    </w:p>
    <w:p>
      <w:pPr>
        <w:pStyle w:val="Sansinterligne"/>
        <w:numPr>
          <w:ilvl w:val="0"/>
          <w:numId w:val="54"/>
        </w:numPr>
        <w:spacing w:line="276" w:lineRule="auto"/>
        <w:jc w:val="both"/>
        <w:rPr>
          <w:rFonts w:ascii="Arial" w:hAnsi="Arial" w:cs="Arial"/>
          <w:sz w:val="24"/>
          <w:szCs w:val="24"/>
        </w:rPr>
      </w:pPr>
      <w:r w:rsidRPr="00686A73" w:rsidR="00E46873">
        <w:rPr>
          <w:rFonts w:ascii="Arial" w:hAnsi="Arial" w:cs="Arial"/>
          <w:sz w:val="24"/>
          <w:szCs w:val="24"/>
        </w:rPr>
        <w:t xml:space="preserve">Fiscal year</w:t>
      </w:r>
    </w:p>
    <w:p>
      <w:pPr>
        <w:pStyle w:val="Sansinterligne"/>
        <w:numPr>
          <w:ilvl w:val="0"/>
          <w:numId w:val="54"/>
        </w:numPr>
        <w:spacing w:line="276" w:lineRule="auto"/>
        <w:jc w:val="both"/>
        <w:rPr>
          <w:rFonts w:ascii="Arial" w:hAnsi="Arial" w:cs="Arial"/>
          <w:sz w:val="24"/>
          <w:szCs w:val="24"/>
        </w:rPr>
      </w:pPr>
      <w:r w:rsidRPr="00686A73" w:rsidR="00E46873">
        <w:rPr>
          <w:rFonts w:ascii="Arial" w:hAnsi="Arial" w:cs="Arial"/>
          <w:sz w:val="24"/>
          <w:szCs w:val="24"/>
        </w:rPr>
        <w:t xml:space="preserve">Participant name and code</w:t>
      </w:r>
    </w:p>
    <w:p>
      <w:pPr>
        <w:pStyle w:val="Sansinterligne"/>
        <w:numPr>
          <w:ilvl w:val="0"/>
          <w:numId w:val="54"/>
        </w:numPr>
        <w:spacing w:line="276" w:lineRule="auto"/>
        <w:jc w:val="both"/>
        <w:rPr>
          <w:rFonts w:ascii="Arial" w:hAnsi="Arial" w:cs="Arial"/>
          <w:sz w:val="24"/>
          <w:szCs w:val="24"/>
        </w:rPr>
      </w:pPr>
      <w:r w:rsidRPr="00686A73" w:rsidR="00E46873">
        <w:rPr>
          <w:rFonts w:ascii="Arial" w:hAnsi="Arial" w:cs="Arial"/>
          <w:sz w:val="24"/>
          <w:szCs w:val="24"/>
        </w:rPr>
        <w:t xml:space="preserve">Number of participants</w:t>
      </w:r>
    </w:p>
    <w:p>
      <w:pPr>
        <w:pStyle w:val="Sansinterligne"/>
        <w:numPr>
          <w:ilvl w:val="0"/>
          <w:numId w:val="54"/>
        </w:numPr>
        <w:spacing w:line="276" w:lineRule="auto"/>
        <w:jc w:val="both"/>
        <w:rPr>
          <w:rFonts w:ascii="Arial" w:hAnsi="Arial" w:cs="Arial"/>
          <w:sz w:val="24"/>
          <w:szCs w:val="24"/>
        </w:rPr>
      </w:pPr>
      <w:r w:rsidRPr="00686A73" w:rsidR="00E46873">
        <w:rPr>
          <w:rFonts w:ascii="Arial" w:hAnsi="Arial" w:cs="Arial"/>
          <w:sz w:val="24"/>
          <w:szCs w:val="24"/>
        </w:rPr>
        <w:t xml:space="preserve">Number of samples studied by the 2-digit and 4-digit Participant</w:t>
      </w:r>
    </w:p>
    <w:p>
      <w:pPr>
        <w:pStyle w:val="Sansinterligne"/>
        <w:numPr>
          <w:ilvl w:val="1"/>
          <w:numId w:val="55"/>
        </w:numPr>
        <w:spacing w:line="276" w:lineRule="auto"/>
        <w:ind w:start="1792"/>
        <w:jc w:val="both"/>
        <w:rPr>
          <w:rFonts w:ascii="Arial" w:hAnsi="Arial" w:cs="Arial"/>
          <w:sz w:val="24"/>
          <w:szCs w:val="24"/>
        </w:rPr>
      </w:pPr>
      <w:r w:rsidRPr="00686A73" w:rsidR="00E46873">
        <w:rPr>
          <w:rFonts w:ascii="Arial" w:hAnsi="Arial" w:cs="Arial"/>
          <w:sz w:val="24"/>
          <w:szCs w:val="24"/>
        </w:rPr>
        <w:t xml:space="preserve">Results and consensus </w:t>
      </w:r>
      <w:r w:rsidRPr="00686A73" w:rsidR="0042085D">
        <w:rPr>
          <w:rFonts w:ascii="Arial" w:hAnsi="Arial" w:cs="Arial"/>
          <w:sz w:val="24"/>
          <w:szCs w:val="24"/>
        </w:rPr>
        <w:t xml:space="preserve">for the Participant </w:t>
      </w:r>
      <w:r w:rsidRPr="00686A73" w:rsidR="00E46873">
        <w:rPr>
          <w:rFonts w:ascii="Arial" w:hAnsi="Arial" w:cs="Arial"/>
          <w:sz w:val="24"/>
          <w:szCs w:val="24"/>
        </w:rPr>
        <w:t xml:space="preserve">per sample</w:t>
      </w:r>
    </w:p>
    <w:p>
      <w:pPr>
        <w:pStyle w:val="Sansinterligne"/>
        <w:numPr>
          <w:ilvl w:val="1"/>
          <w:numId w:val="55"/>
        </w:numPr>
        <w:spacing w:line="276" w:lineRule="auto"/>
        <w:ind w:start="1792"/>
        <w:jc w:val="both"/>
        <w:rPr>
          <w:rFonts w:ascii="Arial" w:hAnsi="Arial" w:cs="Arial"/>
          <w:sz w:val="24"/>
          <w:szCs w:val="24"/>
        </w:rPr>
      </w:pPr>
      <w:r w:rsidRPr="002B6264" w:rsidR="00E46873">
        <w:rPr>
          <w:rFonts w:ascii="Arial" w:hAnsi="Arial" w:cs="Arial"/>
          <w:sz w:val="24"/>
          <w:szCs w:val="24"/>
        </w:rPr>
        <w:t xml:space="preserve">Conclusion for each </w:t>
      </w:r>
      <w:r w:rsidR="0042085D">
        <w:rPr>
          <w:rFonts w:ascii="Arial" w:hAnsi="Arial" w:cs="Arial"/>
          <w:sz w:val="24"/>
          <w:szCs w:val="24"/>
        </w:rPr>
        <w:t xml:space="preserve">typing </w:t>
      </w:r>
      <w:r w:rsidRPr="002B6264" w:rsidR="00E46873">
        <w:rPr>
          <w:rFonts w:ascii="Arial" w:hAnsi="Arial" w:cs="Arial"/>
          <w:sz w:val="24"/>
          <w:szCs w:val="24"/>
        </w:rPr>
        <w:t xml:space="preserve">for the Participant in the form of a percentage </w:t>
      </w:r>
      <w:r w:rsidR="0042085D">
        <w:rPr>
          <w:rFonts w:ascii="Arial" w:hAnsi="Arial" w:cs="Arial"/>
          <w:sz w:val="24"/>
          <w:szCs w:val="24"/>
        </w:rPr>
        <w:t xml:space="preserve">of the number of alleles conforming to the consensus in relation to the number of alleles assigned </w:t>
      </w:r>
      <w:r w:rsidR="00794F57">
        <w:rPr>
          <w:rFonts w:ascii="Arial" w:hAnsi="Arial" w:cs="Arial"/>
          <w:sz w:val="24"/>
          <w:szCs w:val="24"/>
        </w:rPr>
        <w:t xml:space="preserve">and according to the EFI criteria</w:t>
      </w:r>
      <w:r w:rsidR="004415F2">
        <w:rPr>
          <w:rFonts w:ascii="Arial" w:hAnsi="Arial" w:cs="Arial"/>
          <w:sz w:val="24"/>
          <w:szCs w:val="24"/>
        </w:rPr>
        <w:t xml:space="preserve">.</w:t>
      </w:r>
    </w:p>
    <w:p>
      <w:pPr>
        <w:pStyle w:val="Titre1"/>
        <w:rPr>
          <w:rFonts w:ascii="Arial" w:hAnsi="Arial" w:cs="Arial"/>
          <w:color w:val="auto"/>
        </w:rPr>
      </w:pPr>
      <w:bookmarkStart w:name="_Toc142470898" w:id="147"/>
      <w:r w:rsidRPr="00E7356D">
        <w:rPr>
          <w:rFonts w:ascii="Arial" w:hAnsi="Arial" w:cs="Arial"/>
          <w:color w:val="auto"/>
        </w:rPr>
        <w:t xml:space="preserve">HLA Disease Program </w:t>
      </w:r>
      <w:bookmarkEnd w:id="147"/>
    </w:p>
    <w:p w:rsidRPr="00E7356D" w:rsidR="004415F2" w:rsidP="004415F2" w:rsidRDefault="004415F2" w14:paraId="500A7314" w14:textId="77777777"/>
    <w:p>
      <w:pPr>
        <w:pStyle w:val="Titre2"/>
        <w:spacing w:before="0"/>
        <w:ind w:start="578" w:hanging="578"/>
        <w:jc w:val="both"/>
        <w:rPr>
          <w:rFonts w:ascii="Arial" w:hAnsi="Arial" w:cs="Arial"/>
          <w:color w:val="auto"/>
          <w:sz w:val="24"/>
          <w:szCs w:val="24"/>
        </w:rPr>
      </w:pPr>
      <w:bookmarkStart w:name="_Toc142470899" w:id="148"/>
      <w:r w:rsidRPr="00E7356D">
        <w:rPr>
          <w:rFonts w:ascii="Arial" w:hAnsi="Arial" w:cs="Arial"/>
          <w:color w:val="auto"/>
          <w:sz w:val="24"/>
          <w:szCs w:val="24"/>
        </w:rPr>
        <w:t xml:space="preserve">Exercise sequence</w:t>
      </w:r>
      <w:bookmarkEnd w:id="148"/>
    </w:p>
    <w:p w:rsidRPr="00E7356D" w:rsidR="004415F2" w:rsidP="004415F2" w:rsidRDefault="004415F2" w14:paraId="27910D0F" w14:textId="77777777"/>
    <w:p>
      <w:pPr>
        <w:pStyle w:val="Paragraphedeliste"/>
        <w:numPr>
          <w:ilvl w:val="0"/>
          <w:numId w:val="2"/>
        </w:numPr>
        <w:jc w:val="both"/>
        <w:rPr>
          <w:rFonts w:ascii="Arial" w:hAnsi="Arial" w:cs="Arial"/>
          <w:sz w:val="24"/>
          <w:szCs w:val="24"/>
        </w:rPr>
      </w:pPr>
      <w:r w:rsidRPr="00E7356D">
        <w:rPr>
          <w:rFonts w:ascii="Arial" w:hAnsi="Arial" w:cs="Arial"/>
          <w:sz w:val="24"/>
          <w:szCs w:val="24"/>
        </w:rPr>
        <w:t xml:space="preserve">The program uses HLA typing to determine the presence or absence of susceptibility to a disease (Spondyloarthropathy, Behçet's disease, Chorioretinopathy, Celiac disease, Type 1 diabetes, Rheumatoid arthritis, Narcolepsy) or hypersensitivity to a drug (</w:t>
      </w:r>
      <w:r w:rsidRPr="00E7356D">
        <w:rPr>
          <w:rFonts w:ascii="Arial" w:hAnsi="Arial" w:cs="Arial"/>
          <w:sz w:val="24"/>
          <w:szCs w:val="24"/>
        </w:rPr>
        <w:t xml:space="preserve">Abacavir). </w:t>
      </w:r>
    </w:p>
    <w:p>
      <w:pPr>
        <w:pStyle w:val="Paragraphedeliste"/>
        <w:numPr>
          <w:ilvl w:val="0"/>
          <w:numId w:val="2"/>
        </w:numPr>
        <w:jc w:val="both"/>
        <w:rPr>
          <w:rFonts w:ascii="Arial" w:hAnsi="Arial" w:cs="Arial"/>
          <w:sz w:val="24"/>
          <w:szCs w:val="24"/>
        </w:rPr>
      </w:pPr>
      <w:r w:rsidRPr="00E7356D">
        <w:rPr>
          <w:rFonts w:ascii="Arial" w:hAnsi="Arial" w:cs="Arial"/>
          <w:sz w:val="24"/>
          <w:szCs w:val="24"/>
        </w:rPr>
        <w:t xml:space="preserve">Samples are sent to Participants at the beginning of the year for the entire financial year.</w:t>
      </w:r>
    </w:p>
    <w:p>
      <w:pPr>
        <w:pStyle w:val="Paragraphedeliste"/>
        <w:numPr>
          <w:ilvl w:val="0"/>
          <w:numId w:val="2"/>
        </w:numPr>
        <w:jc w:val="both"/>
        <w:rPr>
          <w:rFonts w:ascii="Arial" w:hAnsi="Arial" w:cs="Arial"/>
          <w:sz w:val="24"/>
          <w:szCs w:val="24"/>
        </w:rPr>
      </w:pPr>
      <w:r w:rsidRPr="00E7356D">
        <w:rPr>
          <w:rFonts w:ascii="Arial" w:hAnsi="Arial" w:cs="Arial"/>
          <w:sz w:val="24"/>
          <w:szCs w:val="24"/>
        </w:rPr>
        <w:t xml:space="preserve">Analyses are divided into two batches spaced several months apart, according to a pre-established schedule (sample identity and analysis dates) communicated at the time of sample dispatch.</w:t>
      </w:r>
    </w:p>
    <w:p>
      <w:pPr>
        <w:pStyle w:val="Paragraphedeliste"/>
        <w:numPr>
          <w:ilvl w:val="0"/>
          <w:numId w:val="2"/>
        </w:numPr>
        <w:jc w:val="both"/>
        <w:rPr>
          <w:rFonts w:ascii="Arial" w:hAnsi="Arial" w:cs="Arial"/>
          <w:sz w:val="24"/>
          <w:szCs w:val="24"/>
        </w:rPr>
      </w:pPr>
      <w:r w:rsidRPr="00E7356D">
        <w:rPr>
          <w:rFonts w:ascii="Arial" w:hAnsi="Arial" w:cs="Arial"/>
          <w:sz w:val="24"/>
          <w:szCs w:val="24"/>
        </w:rPr>
        <w:t xml:space="preserve">If the Participant is enrolled in both the HLA Typing Program and the HLA Disease Program, he/she must perform the typing in accordance with the HLA Typing Program expectations before performing the HLA Disease analysis.</w:t>
      </w:r>
    </w:p>
    <w:p>
      <w:pPr>
        <w:pStyle w:val="Paragraphedeliste"/>
        <w:numPr>
          <w:ilvl w:val="0"/>
          <w:numId w:val="2"/>
        </w:numPr>
        <w:jc w:val="both"/>
        <w:rPr>
          <w:rFonts w:ascii="Arial" w:hAnsi="Arial" w:cs="Arial"/>
          <w:sz w:val="24"/>
          <w:szCs w:val="24"/>
        </w:rPr>
      </w:pPr>
      <w:r w:rsidRPr="00E7356D">
        <w:rPr>
          <w:rFonts w:ascii="Arial" w:hAnsi="Arial" w:cs="Arial"/>
          <w:sz w:val="24"/>
          <w:szCs w:val="24"/>
        </w:rPr>
        <w:t xml:space="preserve">If the Participant is registered for the HLA Disease Program only, he/she may type the samples for the HLA Disease analysis as he/she sees fit.</w:t>
      </w:r>
    </w:p>
    <w:p>
      <w:pPr>
        <w:pStyle w:val="Sansinterligne"/>
        <w:numPr>
          <w:ilvl w:val="0"/>
          <w:numId w:val="2"/>
        </w:numPr>
        <w:spacing w:line="276" w:lineRule="auto"/>
        <w:ind w:start="714" w:hanging="357"/>
        <w:jc w:val="both"/>
        <w:rPr>
          <w:rFonts w:ascii="Arial" w:hAnsi="Arial" w:cs="Arial"/>
          <w:sz w:val="24"/>
          <w:szCs w:val="24"/>
        </w:rPr>
      </w:pPr>
      <w:r w:rsidRPr="00E7356D">
        <w:rPr>
          <w:rFonts w:ascii="Arial" w:hAnsi="Arial" w:cs="Arial"/>
          <w:sz w:val="24"/>
          <w:szCs w:val="24"/>
        </w:rPr>
        <w:t xml:space="preserve">An interim consensus report and a detailed interim report are issued after Tranche 1, for the samples concerned. A final consensus report and a final interim report are issued after Tranche 2 for all samples.</w:t>
      </w:r>
    </w:p>
    <w:p w:rsidRPr="00E7356D" w:rsidR="004415F2" w:rsidP="004415F2" w:rsidRDefault="004415F2" w14:paraId="46273DF0" w14:textId="77777777">
      <w:pPr>
        <w:jc w:val="both"/>
        <w:rPr>
          <w:rFonts w:ascii="Arial" w:hAnsi="Arial" w:cs="Arial"/>
          <w:sz w:val="24"/>
          <w:szCs w:val="24"/>
        </w:rPr>
      </w:pPr>
    </w:p>
    <w:p>
      <w:pPr>
        <w:pStyle w:val="Titre2"/>
        <w:ind w:start="578" w:hanging="578"/>
        <w:rPr>
          <w:rFonts w:ascii="Arial" w:hAnsi="Arial" w:cs="Arial"/>
          <w:color w:val="auto"/>
          <w:sz w:val="24"/>
          <w:szCs w:val="24"/>
        </w:rPr>
      </w:pPr>
      <w:bookmarkStart w:name="_Toc142470900" w:id="149"/>
      <w:r w:rsidRPr="00E7356D">
        <w:rPr>
          <w:rFonts w:ascii="Arial" w:hAnsi="Arial" w:cs="Arial"/>
          <w:color w:val="auto"/>
          <w:sz w:val="24"/>
          <w:szCs w:val="24"/>
        </w:rPr>
        <w:t xml:space="preserve">Results to be entered by the Participant</w:t>
      </w:r>
      <w:bookmarkEnd w:id="149"/>
    </w:p>
    <w:p w:rsidRPr="00E7356D" w:rsidR="004415F2" w:rsidP="004415F2" w:rsidRDefault="004415F2" w14:paraId="4993BCA1" w14:textId="77777777">
      <w:pPr>
        <w:pStyle w:val="Paragraphedeliste"/>
        <w:rPr>
          <w:rFonts w:asciiTheme="minorHAnsi" w:hAnsiTheme="minorHAnsi" w:cstheme="minorBidi"/>
        </w:rPr>
      </w:pPr>
    </w:p>
    <w:p>
      <w:pPr>
        <w:ind w:firstLine="360"/>
        <w:jc w:val="both"/>
        <w:rPr>
          <w:rFonts w:ascii="Arial" w:hAnsi="Arial" w:cs="Arial"/>
          <w:sz w:val="24"/>
          <w:szCs w:val="24"/>
        </w:rPr>
      </w:pPr>
      <w:r w:rsidRPr="00E7356D">
        <w:rPr>
          <w:rFonts w:ascii="Arial" w:hAnsi="Arial" w:cs="Arial"/>
          <w:sz w:val="24"/>
          <w:szCs w:val="24"/>
        </w:rPr>
        <w:t xml:space="preserve">Typing results are entered into CQxplore.</w:t>
      </w:r>
    </w:p>
    <w:p w:rsidRPr="00E7356D" w:rsidR="004415F2" w:rsidP="004415F2" w:rsidRDefault="004415F2" w14:paraId="11298246" w14:textId="77777777">
      <w:pPr>
        <w:jc w:val="both"/>
        <w:rPr>
          <w:rFonts w:ascii="Arial" w:hAnsi="Arial" w:cs="Arial"/>
          <w:sz w:val="24"/>
          <w:szCs w:val="24"/>
        </w:rPr>
      </w:pPr>
    </w:p>
    <w:p>
      <w:pPr>
        <w:pStyle w:val="Paragraphedeliste"/>
        <w:numPr>
          <w:ilvl w:val="0"/>
          <w:numId w:val="36"/>
        </w:numPr>
        <w:jc w:val="both"/>
        <w:rPr>
          <w:rFonts w:ascii="Arial" w:hAnsi="Arial" w:cs="Arial"/>
          <w:sz w:val="24"/>
          <w:szCs w:val="24"/>
        </w:rPr>
      </w:pPr>
      <w:r w:rsidRPr="00E7356D">
        <w:rPr>
          <w:rFonts w:ascii="Arial" w:hAnsi="Arial" w:cs="Arial"/>
          <w:sz w:val="24"/>
          <w:szCs w:val="24"/>
        </w:rPr>
        <w:t xml:space="preserve">For each sample, it is necessary to indicate </w:t>
      </w:r>
      <w:r w:rsidRPr="00E7356D">
        <w:rPr>
          <w:rFonts w:ascii="Arial" w:hAnsi="Arial" w:cs="Arial"/>
          <w:b/>
          <w:sz w:val="24"/>
          <w:szCs w:val="24"/>
        </w:rPr>
        <w:t xml:space="preserve">P </w:t>
      </w:r>
      <w:r w:rsidRPr="00E7356D">
        <w:rPr>
          <w:rFonts w:ascii="Arial" w:hAnsi="Arial" w:cs="Arial"/>
          <w:sz w:val="24"/>
          <w:szCs w:val="24"/>
        </w:rPr>
        <w:t xml:space="preserve">for Presence or </w:t>
      </w:r>
      <w:r w:rsidRPr="00E7356D">
        <w:rPr>
          <w:rFonts w:ascii="Arial" w:hAnsi="Arial" w:cs="Arial"/>
          <w:b/>
          <w:sz w:val="24"/>
          <w:szCs w:val="24"/>
        </w:rPr>
        <w:t xml:space="preserve">A </w:t>
      </w:r>
      <w:r w:rsidRPr="00E7356D">
        <w:rPr>
          <w:rFonts w:ascii="Arial" w:hAnsi="Arial" w:cs="Arial"/>
          <w:sz w:val="24"/>
          <w:szCs w:val="24"/>
        </w:rPr>
        <w:t xml:space="preserve">for Absence of susceptibility for each disease or for each drug hypersensitivity.</w:t>
      </w:r>
    </w:p>
    <w:p>
      <w:pPr>
        <w:pStyle w:val="Paragraphedeliste"/>
        <w:numPr>
          <w:ilvl w:val="0"/>
          <w:numId w:val="36"/>
        </w:numPr>
        <w:jc w:val="both"/>
        <w:rPr>
          <w:rFonts w:ascii="Arial" w:hAnsi="Arial" w:cs="Arial"/>
          <w:sz w:val="24"/>
          <w:szCs w:val="24"/>
        </w:rPr>
      </w:pPr>
      <w:r w:rsidRPr="00E7356D">
        <w:rPr>
          <w:rFonts w:ascii="Arial" w:hAnsi="Arial" w:cs="Arial"/>
          <w:sz w:val="24"/>
          <w:szCs w:val="24"/>
        </w:rPr>
        <w:t xml:space="preserve">For each untested susceptibility, enter </w:t>
      </w:r>
      <w:r w:rsidRPr="00E7356D">
        <w:rPr>
          <w:rFonts w:ascii="Arial" w:hAnsi="Arial" w:cs="Arial"/>
          <w:b/>
          <w:sz w:val="24"/>
          <w:szCs w:val="24"/>
        </w:rPr>
        <w:t xml:space="preserve">NT </w:t>
      </w:r>
      <w:r w:rsidRPr="00E7356D">
        <w:rPr>
          <w:rFonts w:ascii="Arial" w:hAnsi="Arial" w:cs="Arial"/>
          <w:sz w:val="24"/>
          <w:szCs w:val="24"/>
        </w:rPr>
        <w:t xml:space="preserve">for "not tested".</w:t>
      </w:r>
    </w:p>
    <w:p w:rsidRPr="00E7356D" w:rsidR="004415F2" w:rsidP="004415F2" w:rsidRDefault="004415F2" w14:paraId="5F53141A" w14:textId="77777777">
      <w:pPr>
        <w:pStyle w:val="Paragraphedeliste"/>
        <w:jc w:val="both"/>
        <w:rPr>
          <w:rFonts w:ascii="Arial" w:hAnsi="Arial" w:cs="Arial"/>
          <w:sz w:val="24"/>
          <w:szCs w:val="24"/>
        </w:rPr>
      </w:pPr>
    </w:p>
    <w:p>
      <w:pPr>
        <w:pStyle w:val="Titre2"/>
        <w:ind w:start="578" w:hanging="578"/>
        <w:rPr>
          <w:rFonts w:ascii="Arial" w:hAnsi="Arial" w:cs="Arial"/>
          <w:color w:val="auto"/>
          <w:sz w:val="24"/>
          <w:szCs w:val="24"/>
        </w:rPr>
      </w:pPr>
      <w:bookmarkStart w:name="_Toc142470901" w:id="150"/>
      <w:r w:rsidRPr="00E7356D">
        <w:rPr>
          <w:rFonts w:ascii="Arial" w:hAnsi="Arial" w:cs="Arial"/>
          <w:color w:val="auto"/>
          <w:sz w:val="24"/>
          <w:szCs w:val="24"/>
        </w:rPr>
        <w:t xml:space="preserve">Consensus and compliance</w:t>
      </w:r>
      <w:bookmarkEnd w:id="150"/>
    </w:p>
    <w:p w:rsidRPr="00E7356D" w:rsidR="004415F2" w:rsidP="004415F2" w:rsidRDefault="004415F2" w14:paraId="07CEE36C" w14:textId="77777777"/>
    <w:p>
      <w:pPr>
        <w:pStyle w:val="Titre3"/>
        <w:spacing w:line="276" w:lineRule="auto"/>
      </w:pPr>
      <w:bookmarkStart w:name="_Toc142470902" w:id="151"/>
      <w:r w:rsidRPr="00E7356D">
        <w:t xml:space="preserve">Consensus</w:t>
      </w:r>
      <w:bookmarkEnd w:id="151"/>
    </w:p>
    <w:p w:rsidRPr="00E7356D" w:rsidR="004415F2" w:rsidP="004415F2" w:rsidRDefault="004415F2" w14:paraId="7A506BC0" w14:textId="77777777"/>
    <w:p>
      <w:pPr>
        <w:jc w:val="both"/>
        <w:rPr>
          <w:rFonts w:ascii="Arial" w:hAnsi="Arial" w:cs="Arial"/>
          <w:sz w:val="24"/>
          <w:szCs w:val="24"/>
        </w:rPr>
      </w:pPr>
      <w:r w:rsidRPr="00E7356D">
        <w:rPr>
          <w:rFonts w:ascii="Arial" w:hAnsi="Arial" w:cs="Arial"/>
          <w:sz w:val="24"/>
          <w:szCs w:val="24"/>
        </w:rPr>
        <w:lastRenderedPageBreak/>
        <w:t xml:space="preserve">Consensus Presence/Absence of susceptibility is determined by at least </w:t>
      </w:r>
      <w:r w:rsidRPr="00E7356D">
        <w:rPr>
          <w:rFonts w:ascii="Arial" w:hAnsi="Arial" w:cs="Arial"/>
          <w:b/>
          <w:sz w:val="24"/>
          <w:szCs w:val="24"/>
        </w:rPr>
        <w:t xml:space="preserve">75% of Participants returning the same results</w:t>
      </w:r>
      <w:r w:rsidRPr="00E7356D">
        <w:rPr>
          <w:rFonts w:ascii="Arial" w:hAnsi="Arial" w:cs="Arial"/>
          <w:sz w:val="24"/>
          <w:szCs w:val="24"/>
        </w:rPr>
        <w:t xml:space="preserve">.</w:t>
      </w:r>
    </w:p>
    <w:p w:rsidRPr="00E7356D" w:rsidR="004415F2" w:rsidP="004415F2" w:rsidRDefault="004415F2" w14:paraId="6A7CADDA" w14:textId="77777777">
      <w:pPr>
        <w:pStyle w:val="Paragraphedeliste"/>
        <w:jc w:val="both"/>
        <w:rPr>
          <w:rFonts w:ascii="Arial" w:hAnsi="Arial" w:cs="Arial"/>
          <w:sz w:val="24"/>
          <w:szCs w:val="24"/>
        </w:rPr>
      </w:pPr>
    </w:p>
    <w:p>
      <w:pPr>
        <w:pStyle w:val="Titre3"/>
        <w:spacing w:line="276" w:lineRule="auto"/>
      </w:pPr>
      <w:bookmarkStart w:name="_Toc142470903" w:id="152"/>
      <w:r w:rsidRPr="00E7356D">
        <w:t xml:space="preserve">Compliance</w:t>
      </w:r>
      <w:bookmarkEnd w:id="152"/>
    </w:p>
    <w:p w:rsidRPr="00E7356D" w:rsidR="004415F2" w:rsidP="004415F2" w:rsidRDefault="004415F2" w14:paraId="776B0B82" w14:textId="77777777">
      <w:pPr>
        <w:ind w:start="360"/>
        <w:jc w:val="both"/>
        <w:rPr>
          <w:rFonts w:ascii="Arial" w:hAnsi="Arial" w:cs="Arial"/>
          <w:sz w:val="24"/>
          <w:szCs w:val="24"/>
        </w:rPr>
      </w:pPr>
    </w:p>
    <w:p>
      <w:pPr>
        <w:jc w:val="both"/>
        <w:rPr>
          <w:rFonts w:ascii="Arial" w:hAnsi="Arial" w:cs="Arial"/>
          <w:sz w:val="24"/>
          <w:szCs w:val="24"/>
        </w:rPr>
      </w:pPr>
      <w:r w:rsidRPr="00E7356D">
        <w:rPr>
          <w:rFonts w:ascii="Arial" w:hAnsi="Arial" w:cs="Arial"/>
          <w:sz w:val="24"/>
          <w:szCs w:val="24"/>
        </w:rPr>
        <w:t xml:space="preserve">The result entered by the Participant must agree with the consensus. If there is no consensus, the result entered will not be considered.</w:t>
      </w:r>
    </w:p>
    <w:p w:rsidRPr="00E7356D" w:rsidR="004415F2" w:rsidP="004415F2" w:rsidRDefault="004415F2" w14:paraId="4454425E" w14:textId="77777777">
      <w:pPr>
        <w:pStyle w:val="Paragraphedeliste"/>
        <w:jc w:val="both"/>
        <w:rPr>
          <w:rFonts w:ascii="Arial" w:hAnsi="Arial" w:cs="Arial"/>
          <w:sz w:val="24"/>
          <w:szCs w:val="24"/>
        </w:rPr>
      </w:pPr>
    </w:p>
    <w:p>
      <w:pPr>
        <w:pStyle w:val="Titre2"/>
        <w:ind w:start="578" w:hanging="578"/>
        <w:rPr>
          <w:rFonts w:ascii="Arial" w:hAnsi="Arial" w:cs="Arial"/>
          <w:color w:val="auto"/>
          <w:sz w:val="24"/>
          <w:szCs w:val="24"/>
        </w:rPr>
      </w:pPr>
      <w:bookmarkStart w:name="_Toc142470904" w:id="153"/>
      <w:r w:rsidRPr="00E7356D">
        <w:rPr>
          <w:rFonts w:ascii="Arial" w:hAnsi="Arial" w:cs="Arial"/>
          <w:color w:val="auto"/>
          <w:sz w:val="24"/>
          <w:szCs w:val="24"/>
        </w:rPr>
        <w:t xml:space="preserve">Performance</w:t>
      </w:r>
      <w:bookmarkEnd w:id="153"/>
    </w:p>
    <w:p w:rsidRPr="00E7356D" w:rsidR="004415F2" w:rsidP="004415F2" w:rsidRDefault="004415F2" w14:paraId="0C1B034D" w14:textId="77777777">
      <w:pPr>
        <w:pStyle w:val="Paragraphedeliste"/>
        <w:rPr>
          <w:rFonts w:ascii="Arial" w:hAnsi="Arial" w:cs="Arial"/>
          <w:sz w:val="24"/>
          <w:szCs w:val="24"/>
        </w:rPr>
      </w:pPr>
    </w:p>
    <w:p>
      <w:pPr>
        <w:pStyle w:val="Paragraphedeliste"/>
        <w:numPr>
          <w:ilvl w:val="0"/>
          <w:numId w:val="38"/>
        </w:numPr>
        <w:jc w:val="both"/>
        <w:rPr>
          <w:rFonts w:ascii="Arial" w:hAnsi="Arial" w:cs="Arial"/>
          <w:sz w:val="24"/>
          <w:szCs w:val="24"/>
        </w:rPr>
      </w:pPr>
      <w:r w:rsidRPr="00E7356D">
        <w:rPr>
          <w:rFonts w:ascii="Arial" w:hAnsi="Arial" w:cs="Arial"/>
          <w:sz w:val="24"/>
          <w:szCs w:val="24"/>
        </w:rPr>
        <w:t xml:space="preserve">Performance is established for each disease susceptibility or drug hypersensitivity for the samples analyzed.</w:t>
      </w:r>
    </w:p>
    <w:p>
      <w:pPr>
        <w:pStyle w:val="Paragraphedeliste"/>
        <w:numPr>
          <w:ilvl w:val="0"/>
          <w:numId w:val="38"/>
        </w:numPr>
        <w:jc w:val="both"/>
        <w:rPr>
          <w:rFonts w:ascii="Arial" w:hAnsi="Arial" w:cs="Arial"/>
          <w:sz w:val="24"/>
          <w:szCs w:val="24"/>
        </w:rPr>
      </w:pPr>
      <w:r w:rsidRPr="00E7356D">
        <w:rPr>
          <w:rFonts w:ascii="Arial" w:hAnsi="Arial" w:cs="Arial"/>
          <w:sz w:val="24"/>
          <w:szCs w:val="24"/>
        </w:rPr>
        <w:t xml:space="preserve">Performance is satisfactory for a susceptibility if 90% of samples agree with the consensus. At least 10 samples must be analyzed for performance to be calculated.</w:t>
      </w:r>
    </w:p>
    <w:p w:rsidRPr="00E7356D" w:rsidR="004415F2" w:rsidP="004415F2" w:rsidRDefault="004415F2" w14:paraId="2F8EE064" w14:textId="77777777">
      <w:pPr>
        <w:pStyle w:val="Paragraphedeliste"/>
        <w:jc w:val="both"/>
        <w:rPr>
          <w:rFonts w:ascii="Arial" w:hAnsi="Arial" w:cs="Arial"/>
          <w:sz w:val="24"/>
          <w:szCs w:val="24"/>
        </w:rPr>
      </w:pPr>
    </w:p>
    <w:p>
      <w:pPr>
        <w:pStyle w:val="Titre2"/>
        <w:spacing w:before="120"/>
        <w:ind w:start="578" w:hanging="578"/>
        <w:jc w:val="both"/>
        <w:rPr>
          <w:rFonts w:ascii="Arial" w:hAnsi="Arial" w:cs="Arial"/>
          <w:color w:val="auto"/>
          <w:sz w:val="24"/>
          <w:szCs w:val="24"/>
        </w:rPr>
      </w:pPr>
      <w:bookmarkStart w:name="_Toc142470905" w:id="154"/>
      <w:r w:rsidRPr="00E7356D">
        <w:rPr>
          <w:rFonts w:ascii="Arial" w:hAnsi="Arial" w:cs="Arial"/>
          <w:color w:val="auto"/>
          <w:sz w:val="24"/>
          <w:szCs w:val="24"/>
        </w:rPr>
        <w:t xml:space="preserve">Reports and certificates from the "HLA and Disease" program</w:t>
      </w:r>
      <w:bookmarkEnd w:id="154"/>
    </w:p>
    <w:p w:rsidRPr="00E7356D" w:rsidR="004415F2" w:rsidP="004415F2" w:rsidRDefault="004415F2" w14:paraId="08178615" w14:textId="77777777">
      <w:pPr>
        <w:pStyle w:val="Titre3"/>
        <w:numPr>
          <w:ilvl w:val="0"/>
          <w:numId w:val="0"/>
        </w:numPr>
        <w:ind w:start="1423"/>
        <w:rPr>
          <w:u w:val="none"/>
        </w:rPr>
      </w:pPr>
    </w:p>
    <w:p>
      <w:pPr>
        <w:pStyle w:val="Paragraphedeliste"/>
        <w:numPr>
          <w:ilvl w:val="0"/>
          <w:numId w:val="45"/>
        </w:numPr>
        <w:jc w:val="both"/>
        <w:rPr>
          <w:rFonts w:ascii="Arial" w:hAnsi="Arial" w:cs="Arial"/>
          <w:sz w:val="24"/>
          <w:szCs w:val="24"/>
        </w:rPr>
      </w:pPr>
      <w:r w:rsidRPr="00E7356D">
        <w:rPr>
          <w:rFonts w:ascii="Arial" w:hAnsi="Arial" w:cs="Arial"/>
          <w:sz w:val="24"/>
          <w:szCs w:val="24"/>
        </w:rPr>
        <w:t xml:space="preserve">The interim report is prepared after the first Tranche. It is submitted to the </w:t>
      </w:r>
      <w:hyperlink w:history="1" r:id="rId28">
        <w:r w:rsidRPr="00E7356D">
          <w:rPr>
            <w:rStyle w:val="Lienhypertexte"/>
            <w:rFonts w:ascii="Arial" w:hAnsi="Arial" w:cs="Arial"/>
            <w:color w:val="auto"/>
            <w:sz w:val="24"/>
            <w:szCs w:val="24"/>
            <w:u w:val="none"/>
          </w:rPr>
          <w:t xml:space="preserve">CQXplore</w:t>
        </w:r>
      </w:hyperlink>
      <w:r w:rsidRPr="00E7356D">
        <w:rPr>
          <w:rFonts w:ascii="Arial" w:hAnsi="Arial" w:cs="Arial"/>
          <w:sz w:val="24"/>
          <w:szCs w:val="24"/>
        </w:rPr>
        <w:t xml:space="preserve"> website during the Fiscal Year, before the start date of analyses for the next Tranche. </w:t>
      </w:r>
    </w:p>
    <w:p>
      <w:pPr>
        <w:pStyle w:val="Paragraphedeliste"/>
        <w:numPr>
          <w:ilvl w:val="0"/>
          <w:numId w:val="45"/>
        </w:numPr>
        <w:jc w:val="both"/>
        <w:rPr>
          <w:rFonts w:ascii="Arial" w:hAnsi="Arial" w:cs="Arial"/>
          <w:strike/>
          <w:sz w:val="24"/>
          <w:szCs w:val="24"/>
        </w:rPr>
      </w:pPr>
      <w:r w:rsidRPr="00E7356D">
        <w:rPr>
          <w:rFonts w:ascii="Arial" w:hAnsi="Arial" w:cs="Arial"/>
          <w:sz w:val="24"/>
          <w:szCs w:val="24"/>
        </w:rPr>
        <w:t xml:space="preserve">Detailed analyses containing anonymized results from each laboratory are posted on </w:t>
      </w:r>
      <w:hyperlink w:history="1" r:id="rId29">
        <w:r w:rsidRPr="00E7356D">
          <w:rPr>
            <w:rStyle w:val="Lienhypertexte"/>
            <w:rFonts w:ascii="Arial" w:hAnsi="Arial" w:cs="Arial"/>
            <w:sz w:val="24"/>
            <w:szCs w:val="24"/>
          </w:rPr>
          <w:t xml:space="preserve">https://www.sfhi.eu/controle-qualite/controle-qualite-externe/typage-hla</w:t>
        </w:r>
      </w:hyperlink>
      <w:r w:rsidRPr="00E7356D">
        <w:rPr>
          <w:rFonts w:ascii="Arial" w:hAnsi="Arial" w:cs="Arial"/>
          <w:sz w:val="24"/>
          <w:szCs w:val="24"/>
        </w:rPr>
        <w:t xml:space="preserve"> after each tranche. The final report and annual performance certificate are available after the 2nd tranche on the CQXplore website.</w:t>
      </w:r>
    </w:p>
    <w:p>
      <w:pPr>
        <w:pStyle w:val="Paragraphedeliste"/>
        <w:numPr>
          <w:ilvl w:val="0"/>
          <w:numId w:val="45"/>
        </w:numPr>
        <w:jc w:val="both"/>
        <w:rPr>
          <w:rFonts w:ascii="Arial" w:hAnsi="Arial" w:cs="Arial"/>
          <w:sz w:val="24"/>
          <w:szCs w:val="24"/>
        </w:rPr>
      </w:pPr>
      <w:r w:rsidRPr="00E7356D">
        <w:rPr>
          <w:rFonts w:ascii="Arial" w:hAnsi="Arial" w:cs="Arial"/>
          <w:sz w:val="24"/>
          <w:szCs w:val="24"/>
        </w:rPr>
        <w:t xml:space="preserve">These documents are nominative and accessible only to the Participant. They contain :</w:t>
      </w:r>
    </w:p>
    <w:p>
      <w:pPr>
        <w:pStyle w:val="Sansinterligne"/>
        <w:numPr>
          <w:ilvl w:val="0"/>
          <w:numId w:val="29"/>
        </w:numPr>
        <w:spacing w:line="276" w:lineRule="auto"/>
        <w:jc w:val="both"/>
        <w:rPr>
          <w:rFonts w:ascii="Arial" w:hAnsi="Arial" w:cs="Arial"/>
          <w:sz w:val="24"/>
          <w:szCs w:val="24"/>
        </w:rPr>
      </w:pPr>
      <w:r w:rsidRPr="00E7356D" w:rsidR="004415F2">
        <w:rPr>
          <w:rFonts w:ascii="Arial" w:hAnsi="Arial" w:cs="Arial"/>
          <w:sz w:val="24"/>
          <w:szCs w:val="24"/>
        </w:rPr>
        <w:t xml:space="preserve">Fiscal year</w:t>
      </w:r>
    </w:p>
    <w:p>
      <w:pPr>
        <w:pStyle w:val="Sansinterligne"/>
        <w:numPr>
          <w:ilvl w:val="0"/>
          <w:numId w:val="29"/>
        </w:numPr>
        <w:spacing w:line="276" w:lineRule="auto"/>
        <w:jc w:val="both"/>
        <w:rPr>
          <w:rFonts w:ascii="Arial" w:hAnsi="Arial" w:cs="Arial"/>
          <w:sz w:val="24"/>
          <w:szCs w:val="24"/>
        </w:rPr>
      </w:pPr>
      <w:r w:rsidRPr="00E7356D" w:rsidR="004415F2">
        <w:rPr>
          <w:rFonts w:ascii="Arial" w:hAnsi="Arial" w:cs="Arial"/>
          <w:sz w:val="24"/>
          <w:szCs w:val="24"/>
        </w:rPr>
        <w:t xml:space="preserve">Participant name and code</w:t>
      </w:r>
    </w:p>
    <w:p>
      <w:pPr>
        <w:pStyle w:val="Sansinterligne"/>
        <w:numPr>
          <w:ilvl w:val="0"/>
          <w:numId w:val="29"/>
        </w:numPr>
        <w:spacing w:line="276" w:lineRule="auto"/>
        <w:jc w:val="both"/>
        <w:rPr>
          <w:rFonts w:ascii="Arial" w:hAnsi="Arial" w:cs="Arial"/>
          <w:sz w:val="24"/>
          <w:szCs w:val="24"/>
        </w:rPr>
      </w:pPr>
      <w:r w:rsidRPr="00E7356D" w:rsidR="004415F2">
        <w:rPr>
          <w:rFonts w:ascii="Arial" w:hAnsi="Arial" w:cs="Arial"/>
          <w:sz w:val="24"/>
          <w:szCs w:val="24"/>
        </w:rPr>
        <w:t xml:space="preserve">Number of participants</w:t>
      </w:r>
    </w:p>
    <w:p>
      <w:pPr>
        <w:pStyle w:val="Sansinterligne"/>
        <w:numPr>
          <w:ilvl w:val="0"/>
          <w:numId w:val="29"/>
        </w:numPr>
        <w:spacing w:line="276" w:lineRule="auto"/>
        <w:jc w:val="both"/>
        <w:rPr>
          <w:rFonts w:ascii="Arial" w:hAnsi="Arial" w:cs="Arial"/>
          <w:sz w:val="24"/>
          <w:szCs w:val="24"/>
        </w:rPr>
      </w:pPr>
      <w:r w:rsidRPr="00E7356D" w:rsidR="004415F2">
        <w:rPr>
          <w:rFonts w:ascii="Arial" w:hAnsi="Arial" w:cs="Arial"/>
          <w:sz w:val="24"/>
          <w:szCs w:val="24"/>
        </w:rPr>
        <w:t xml:space="preserve">Number of </w:t>
      </w:r>
      <w:r w:rsidRPr="00E7356D" w:rsidR="004415F2">
        <w:rPr>
          <w:rFonts w:ascii="Arial" w:hAnsi="Arial" w:cs="Arial"/>
          <w:sz w:val="24"/>
          <w:szCs w:val="24"/>
        </w:rPr>
        <w:t xml:space="preserve">samples analyzed by the Participant</w:t>
      </w:r>
    </w:p>
    <w:p>
      <w:pPr>
        <w:pStyle w:val="Sansinterligne"/>
        <w:numPr>
          <w:ilvl w:val="1"/>
          <w:numId w:val="30"/>
        </w:numPr>
        <w:spacing w:line="276" w:lineRule="auto"/>
        <w:ind w:start="1792"/>
        <w:jc w:val="both"/>
        <w:rPr>
          <w:rFonts w:ascii="Arial" w:hAnsi="Arial" w:cs="Arial"/>
          <w:sz w:val="24"/>
          <w:szCs w:val="24"/>
        </w:rPr>
      </w:pPr>
      <w:r w:rsidRPr="00E7356D" w:rsidR="004415F2">
        <w:rPr>
          <w:rFonts w:ascii="Arial" w:hAnsi="Arial" w:cs="Arial"/>
          <w:sz w:val="24"/>
          <w:szCs w:val="24"/>
        </w:rPr>
        <w:t xml:space="preserve">Participant results and consensus by sample and susceptibility</w:t>
      </w:r>
    </w:p>
    <w:p>
      <w:pPr>
        <w:pStyle w:val="Sansinterligne"/>
        <w:numPr>
          <w:ilvl w:val="1"/>
          <w:numId w:val="30"/>
        </w:numPr>
        <w:spacing w:line="276" w:lineRule="auto"/>
        <w:ind w:start="1792"/>
        <w:jc w:val="both"/>
        <w:rPr>
          <w:rFonts w:ascii="Arial" w:hAnsi="Arial" w:cs="Arial"/>
          <w:sz w:val="24"/>
          <w:szCs w:val="24"/>
        </w:rPr>
      </w:pPr>
      <w:r w:rsidRPr="00E7356D" w:rsidR="004415F2">
        <w:rPr>
          <w:rFonts w:ascii="Arial" w:hAnsi="Arial" w:cs="Arial"/>
          <w:sz w:val="24"/>
          <w:szCs w:val="24"/>
        </w:rPr>
        <w:t xml:space="preserve">Performance by </w:t>
      </w:r>
      <w:r w:rsidRPr="008C42A7" w:rsidR="004415F2">
        <w:rPr>
          <w:rFonts w:ascii="Arial" w:hAnsi="Arial" w:cs="Arial"/>
          <w:sz w:val="24"/>
          <w:szCs w:val="24"/>
        </w:rPr>
        <w:t xml:space="preserve">susceptibility</w:t>
      </w:r>
    </w:p>
    <w:p w:rsidRPr="001266F3" w:rsidR="00E46873" w:rsidP="001266F3" w:rsidRDefault="00E46873" w14:paraId="55D59BCB" w14:textId="36E0027B">
      <w:pPr>
        <w:pStyle w:val="Sansinterligne"/>
        <w:spacing w:line="276" w:lineRule="auto"/>
        <w:ind w:start="1792"/>
        <w:jc w:val="both"/>
        <w:rPr>
          <w:rFonts w:ascii="Arial" w:hAnsi="Arial" w:cs="Arial"/>
          <w:sz w:val="24"/>
          <w:szCs w:val="24"/>
        </w:rPr>
      </w:pPr>
    </w:p>
    <w:p w:rsidRPr="006A46D8" w:rsidR="009D7B31" w:rsidP="00940369" w:rsidRDefault="009D7B31" w14:paraId="71ED0E11" w14:textId="43EACA1B">
      <w:pPr>
        <w:pStyle w:val="Sansinterligne"/>
        <w:spacing w:line="276" w:lineRule="auto"/>
        <w:ind w:start="720"/>
        <w:jc w:val="both"/>
        <w:rPr>
          <w:rFonts w:ascii="Arial" w:hAnsi="Arial" w:cs="Arial"/>
          <w:sz w:val="24"/>
          <w:szCs w:val="24"/>
        </w:rPr>
      </w:pPr>
    </w:p>
    <w:p>
      <w:pPr>
        <w:pStyle w:val="Titre1"/>
        <w:spacing w:before="0"/>
        <w:ind w:start="431" w:hanging="431"/>
        <w:jc w:val="both"/>
        <w:rPr>
          <w:rFonts w:ascii="Arial" w:hAnsi="Arial" w:cs="Arial"/>
          <w:color w:val="auto"/>
        </w:rPr>
      </w:pPr>
      <w:r w:rsidRPr="006A46D8">
        <w:rPr>
          <w:rFonts w:ascii="Arial" w:hAnsi="Arial" w:cs="Arial"/>
          <w:color w:val="auto"/>
        </w:rPr>
        <w:tab/>
      </w:r>
      <w:bookmarkStart w:name="_Toc33798802" w:id="155"/>
      <w:bookmarkStart w:name="_Toc142470906" w:id="156"/>
      <w:r w:rsidRPr="006A46D8" w:rsidR="00636AC8">
        <w:rPr>
          <w:rFonts w:ascii="Arial" w:hAnsi="Arial" w:cs="Arial"/>
          <w:color w:val="auto"/>
        </w:rPr>
        <w:t xml:space="preserve">CSH post-allograft </w:t>
      </w:r>
      <w:r w:rsidRPr="006A46D8" w:rsidR="000D730F">
        <w:rPr>
          <w:rFonts w:ascii="Arial" w:hAnsi="Arial" w:cs="Arial"/>
          <w:color w:val="auto"/>
        </w:rPr>
        <w:t xml:space="preserve">chemotherapy</w:t>
      </w:r>
      <w:bookmarkEnd w:id="155"/>
      <w:bookmarkEnd w:id="156"/>
    </w:p>
    <w:p w:rsidRPr="00D11D73" w:rsidR="00D11D73" w:rsidP="006831FD" w:rsidRDefault="00D11D73" w14:paraId="65C36FE1" w14:textId="77777777"/>
    <w:p>
      <w:pPr>
        <w:pStyle w:val="Titre2"/>
        <w:spacing w:before="0"/>
        <w:ind w:start="578" w:hanging="578"/>
        <w:jc w:val="both"/>
        <w:rPr>
          <w:rFonts w:ascii="Arial" w:hAnsi="Arial" w:cs="Arial"/>
          <w:color w:val="auto"/>
          <w:sz w:val="24"/>
          <w:szCs w:val="24"/>
        </w:rPr>
      </w:pPr>
      <w:bookmarkStart w:name="_Toc531869656" w:id="157"/>
      <w:bookmarkStart w:name="_Toc531869751" w:id="158"/>
      <w:bookmarkStart w:name="_Toc531869843" w:id="159"/>
      <w:bookmarkStart w:name="_Toc33798803" w:id="160"/>
      <w:bookmarkStart w:name="_Toc142470907" w:id="161"/>
      <w:bookmarkEnd w:id="157"/>
      <w:bookmarkEnd w:id="158"/>
      <w:bookmarkEnd w:id="159"/>
      <w:r w:rsidRPr="005E6D73">
        <w:rPr>
          <w:rFonts w:ascii="Arial" w:hAnsi="Arial" w:cs="Arial"/>
          <w:color w:val="auto"/>
          <w:sz w:val="24"/>
          <w:szCs w:val="24"/>
        </w:rPr>
        <w:t xml:space="preserve">Exercise sequence</w:t>
      </w:r>
      <w:bookmarkEnd w:id="160"/>
      <w:bookmarkEnd w:id="161"/>
    </w:p>
    <w:p w:rsidRPr="007E7F1E" w:rsidR="007E7F1E" w:rsidP="007E7F1E" w:rsidRDefault="007E7F1E" w14:paraId="31E31552" w14:textId="77777777"/>
    <w:p>
      <w:pPr>
        <w:pStyle w:val="Paragraphedeliste"/>
        <w:numPr>
          <w:ilvl w:val="0"/>
          <w:numId w:val="2"/>
        </w:numPr>
        <w:jc w:val="both"/>
        <w:rPr>
          <w:rFonts w:ascii="Arial" w:hAnsi="Arial" w:cs="Arial"/>
          <w:sz w:val="24"/>
          <w:szCs w:val="24"/>
        </w:rPr>
      </w:pPr>
      <w:r>
        <w:rPr>
          <w:rFonts w:ascii="Arial" w:hAnsi="Arial" w:cs="Arial"/>
          <w:sz w:val="24"/>
          <w:szCs w:val="24"/>
        </w:rPr>
        <w:t xml:space="preserve">The </w:t>
      </w:r>
      <w:r w:rsidRPr="00976793">
        <w:rPr>
          <w:rFonts w:ascii="Arial" w:hAnsi="Arial" w:cs="Arial"/>
          <w:sz w:val="24"/>
          <w:szCs w:val="24"/>
        </w:rPr>
        <w:t xml:space="preserve">program covers </w:t>
      </w:r>
      <w:r w:rsidR="00FC0A69">
        <w:rPr>
          <w:rFonts w:ascii="Arial" w:hAnsi="Arial" w:cs="Arial"/>
          <w:sz w:val="24"/>
          <w:szCs w:val="24"/>
        </w:rPr>
        <w:t xml:space="preserve">STR (Short tandem Repeats), </w:t>
      </w:r>
      <w:r>
        <w:rPr>
          <w:rFonts w:ascii="Arial" w:hAnsi="Arial" w:cs="Arial"/>
          <w:sz w:val="24"/>
          <w:szCs w:val="24"/>
        </w:rPr>
        <w:t xml:space="preserve">quantitative PCR, digital PCR </w:t>
      </w:r>
      <w:r w:rsidRPr="0027612B" w:rsidR="00FC0A69">
        <w:rPr>
          <w:rFonts w:ascii="Arial" w:hAnsi="Arial" w:cs="Arial"/>
          <w:sz w:val="24"/>
          <w:szCs w:val="24"/>
        </w:rPr>
        <w:t xml:space="preserve">and NGS </w:t>
      </w:r>
      <w:r w:rsidR="00FC0A69">
        <w:rPr>
          <w:rFonts w:ascii="Arial" w:hAnsi="Arial" w:cs="Arial"/>
          <w:sz w:val="24"/>
          <w:szCs w:val="24"/>
        </w:rPr>
        <w:t xml:space="preserve">techniques</w:t>
      </w:r>
      <w:r w:rsidR="00142205">
        <w:rPr>
          <w:rFonts w:ascii="Arial" w:hAnsi="Arial" w:cs="Arial"/>
          <w:sz w:val="24"/>
          <w:szCs w:val="24"/>
        </w:rPr>
        <w:t xml:space="preserve">.</w:t>
      </w:r>
    </w:p>
    <w:p>
      <w:pPr>
        <w:pStyle w:val="Paragraphedeliste"/>
        <w:numPr>
          <w:ilvl w:val="0"/>
          <w:numId w:val="2"/>
        </w:numPr>
        <w:jc w:val="both"/>
        <w:rPr>
          <w:rFonts w:ascii="Arial" w:hAnsi="Arial" w:cs="Arial"/>
          <w:sz w:val="24"/>
          <w:szCs w:val="24"/>
        </w:rPr>
      </w:pPr>
      <w:r w:rsidR="00D11D73">
        <w:rPr>
          <w:rFonts w:ascii="Arial" w:hAnsi="Arial" w:cs="Arial"/>
          <w:sz w:val="24"/>
          <w:szCs w:val="24"/>
        </w:rPr>
        <w:t xml:space="preserve">Registration covers the use of </w:t>
      </w:r>
      <w:r>
        <w:rPr>
          <w:rFonts w:ascii="Arial" w:hAnsi="Arial" w:cs="Arial"/>
          <w:sz w:val="24"/>
          <w:szCs w:val="24"/>
        </w:rPr>
        <w:t xml:space="preserve">one or more techniques of </w:t>
      </w:r>
      <w:r w:rsidR="00C01C1B">
        <w:rPr>
          <w:rFonts w:ascii="Arial" w:hAnsi="Arial" w:cs="Arial"/>
          <w:sz w:val="24"/>
          <w:szCs w:val="24"/>
        </w:rPr>
        <w:t xml:space="preserve">similar or </w:t>
      </w:r>
      <w:r>
        <w:rPr>
          <w:rFonts w:ascii="Arial" w:hAnsi="Arial" w:cs="Arial"/>
          <w:sz w:val="24"/>
          <w:szCs w:val="24"/>
        </w:rPr>
        <w:t xml:space="preserve">different </w:t>
      </w:r>
      <w:r>
        <w:rPr>
          <w:rFonts w:ascii="Arial" w:hAnsi="Arial" w:cs="Arial"/>
          <w:sz w:val="24"/>
          <w:szCs w:val="24"/>
        </w:rPr>
        <w:t xml:space="preserve">sensitivity</w:t>
      </w:r>
    </w:p>
    <w:p>
      <w:pPr>
        <w:pStyle w:val="Paragraphedeliste"/>
        <w:numPr>
          <w:ilvl w:val="0"/>
          <w:numId w:val="2"/>
        </w:numPr>
        <w:jc w:val="both"/>
        <w:rPr>
          <w:rFonts w:ascii="Arial" w:hAnsi="Arial" w:cs="Arial"/>
          <w:sz w:val="24"/>
          <w:szCs w:val="24"/>
        </w:rPr>
      </w:pPr>
      <w:r w:rsidRPr="006A46D8">
        <w:rPr>
          <w:rFonts w:ascii="Arial" w:hAnsi="Arial" w:cs="Arial"/>
          <w:sz w:val="24"/>
          <w:szCs w:val="24"/>
        </w:rPr>
        <w:t xml:space="preserve">Samples for the entire Exercise are sent to Participants in a single shipment. </w:t>
      </w:r>
    </w:p>
    <w:p>
      <w:pPr>
        <w:pStyle w:val="Paragraphedeliste"/>
        <w:numPr>
          <w:ilvl w:val="0"/>
          <w:numId w:val="2"/>
        </w:numPr>
        <w:jc w:val="both"/>
        <w:rPr>
          <w:rFonts w:ascii="Arial" w:hAnsi="Arial" w:cs="Arial"/>
          <w:sz w:val="24"/>
          <w:szCs w:val="24"/>
        </w:rPr>
      </w:pPr>
      <w:r>
        <w:rPr>
          <w:rFonts w:ascii="Arial" w:hAnsi="Arial" w:cs="Arial"/>
          <w:sz w:val="24"/>
          <w:szCs w:val="24"/>
        </w:rPr>
        <w:lastRenderedPageBreak/>
        <w:t xml:space="preserve">The term Result refers to the Participant's response entered for quantification.</w:t>
      </w:r>
    </w:p>
    <w:p>
      <w:pPr>
        <w:pStyle w:val="Paragraphedeliste"/>
        <w:numPr>
          <w:ilvl w:val="0"/>
          <w:numId w:val="2"/>
        </w:numPr>
        <w:ind w:start="714" w:hanging="357"/>
        <w:jc w:val="both"/>
        <w:rPr>
          <w:rFonts w:ascii="Arial" w:hAnsi="Arial" w:cs="Arial"/>
          <w:sz w:val="24"/>
          <w:szCs w:val="24"/>
        </w:rPr>
      </w:pPr>
      <w:r>
        <w:rPr>
          <w:rFonts w:ascii="Arial" w:hAnsi="Arial" w:cs="Arial"/>
          <w:sz w:val="24"/>
          <w:szCs w:val="24"/>
        </w:rPr>
        <w:t xml:space="preserve">Each </w:t>
      </w:r>
      <w:r w:rsidR="005E6D73">
        <w:rPr>
          <w:rFonts w:ascii="Arial" w:hAnsi="Arial" w:cs="Arial"/>
          <w:sz w:val="24"/>
          <w:szCs w:val="24"/>
        </w:rPr>
        <w:t xml:space="preserve">Participant must indicate the </w:t>
      </w:r>
      <w:r w:rsidR="00C01C1B">
        <w:rPr>
          <w:rFonts w:ascii="Arial" w:hAnsi="Arial" w:cs="Arial"/>
          <w:sz w:val="24"/>
          <w:szCs w:val="24"/>
        </w:rPr>
        <w:t xml:space="preserve">positivity </w:t>
      </w:r>
      <w:r w:rsidR="005E6D73">
        <w:rPr>
          <w:rFonts w:ascii="Arial" w:hAnsi="Arial" w:cs="Arial"/>
          <w:sz w:val="24"/>
          <w:szCs w:val="24"/>
        </w:rPr>
        <w:t xml:space="preserve">threshold </w:t>
      </w:r>
      <w:r w:rsidR="005E6D73">
        <w:rPr>
          <w:rFonts w:ascii="Arial" w:hAnsi="Arial" w:cs="Arial"/>
          <w:sz w:val="24"/>
          <w:szCs w:val="24"/>
        </w:rPr>
        <w:t xml:space="preserve">used in his </w:t>
      </w:r>
      <w:r>
        <w:rPr>
          <w:rFonts w:ascii="Arial" w:hAnsi="Arial" w:cs="Arial"/>
          <w:sz w:val="24"/>
          <w:szCs w:val="24"/>
        </w:rPr>
        <w:t xml:space="preserve">laboratory for the rendering of the </w:t>
      </w:r>
      <w:r w:rsidR="005E6D73">
        <w:rPr>
          <w:rFonts w:ascii="Arial" w:hAnsi="Arial" w:cs="Arial"/>
          <w:sz w:val="24"/>
          <w:szCs w:val="24"/>
        </w:rPr>
        <w:t xml:space="preserve">Result.</w:t>
      </w:r>
    </w:p>
    <w:p>
      <w:pPr>
        <w:pStyle w:val="Sansinterligne"/>
        <w:numPr>
          <w:ilvl w:val="0"/>
          <w:numId w:val="2"/>
        </w:numPr>
        <w:spacing w:line="276" w:lineRule="auto"/>
        <w:jc w:val="both"/>
        <w:rPr>
          <w:rFonts w:ascii="Arial" w:hAnsi="Arial" w:cs="Arial"/>
          <w:sz w:val="24"/>
          <w:szCs w:val="24"/>
        </w:rPr>
      </w:pPr>
      <w:r>
        <w:rPr>
          <w:rFonts w:ascii="Arial" w:hAnsi="Arial" w:cs="Arial"/>
          <w:sz w:val="24"/>
          <w:szCs w:val="24"/>
        </w:rPr>
        <w:t xml:space="preserve">Techniques </w:t>
      </w:r>
      <w:r w:rsidRPr="00142205" w:rsidR="00142205">
        <w:rPr>
          <w:rFonts w:ascii="Arial" w:hAnsi="Arial" w:cs="Arial"/>
          <w:sz w:val="24"/>
          <w:szCs w:val="24"/>
        </w:rPr>
        <w:t xml:space="preserve">with different levels of sensitivity (STR vs. sensitive techniques) </w:t>
      </w:r>
      <w:r w:rsidRPr="006A46D8">
        <w:rPr>
          <w:rFonts w:ascii="Arial" w:hAnsi="Arial" w:cs="Arial"/>
          <w:sz w:val="24"/>
          <w:szCs w:val="24"/>
        </w:rPr>
        <w:t xml:space="preserve">are considered separately, with samples identified differently </w:t>
      </w:r>
      <w:r>
        <w:rPr>
          <w:rFonts w:ascii="Arial" w:hAnsi="Arial" w:cs="Arial"/>
          <w:sz w:val="24"/>
          <w:szCs w:val="24"/>
        </w:rPr>
        <w:t xml:space="preserve">according to the </w:t>
      </w:r>
      <w:r w:rsidRPr="006A46D8">
        <w:rPr>
          <w:rFonts w:ascii="Arial" w:hAnsi="Arial" w:cs="Arial"/>
          <w:sz w:val="24"/>
          <w:szCs w:val="24"/>
        </w:rPr>
        <w:t xml:space="preserve">desired</w:t>
      </w:r>
      <w:r>
        <w:rPr>
          <w:rFonts w:ascii="Arial" w:hAnsi="Arial" w:cs="Arial"/>
          <w:sz w:val="24"/>
          <w:szCs w:val="24"/>
        </w:rPr>
        <w:t xml:space="preserve"> level of quantification. </w:t>
      </w:r>
    </w:p>
    <w:p>
      <w:pPr>
        <w:pStyle w:val="Sansinterligne"/>
        <w:numPr>
          <w:ilvl w:val="0"/>
          <w:numId w:val="2"/>
        </w:numPr>
        <w:spacing w:line="276" w:lineRule="auto"/>
        <w:jc w:val="both"/>
        <w:rPr>
          <w:rFonts w:ascii="Arial" w:hAnsi="Arial" w:cs="Arial"/>
          <w:sz w:val="24"/>
          <w:szCs w:val="24"/>
        </w:rPr>
      </w:pPr>
      <w:r>
        <w:rPr>
          <w:rFonts w:ascii="Arial" w:hAnsi="Arial" w:cs="Arial"/>
          <w:sz w:val="24"/>
          <w:szCs w:val="24"/>
        </w:rPr>
        <w:t xml:space="preserve">Techniques with similar sensitivity levels (Q-PCR, dd-PCR and NGS) are analyzed by technique and overall.</w:t>
      </w:r>
    </w:p>
    <w:p>
      <w:pPr>
        <w:pStyle w:val="Paragraphedeliste"/>
        <w:numPr>
          <w:ilvl w:val="0"/>
          <w:numId w:val="60"/>
        </w:numPr>
        <w:jc w:val="both"/>
        <w:rPr>
          <w:rFonts w:ascii="Arial" w:hAnsi="Arial" w:cs="Arial"/>
          <w:sz w:val="24"/>
          <w:szCs w:val="24"/>
        </w:rPr>
      </w:pPr>
      <w:r w:rsidRPr="008E702C" w:rsidR="005E6D73">
        <w:rPr>
          <w:rFonts w:ascii="Arial" w:hAnsi="Arial" w:cs="Arial"/>
          <w:sz w:val="24"/>
          <w:szCs w:val="24"/>
        </w:rPr>
        <w:t xml:space="preserve">Consensus and performance are determined by the z-score value obtained for each sample.</w:t>
      </w:r>
    </w:p>
    <w:p w:rsidRPr="006A46D8" w:rsidR="00D11D73" w:rsidP="006831FD" w:rsidRDefault="00D11D73" w14:paraId="640CDFA5" w14:textId="77777777">
      <w:pPr>
        <w:pStyle w:val="Paragraphedeliste"/>
        <w:jc w:val="both"/>
        <w:rPr>
          <w:rFonts w:ascii="Arial" w:hAnsi="Arial" w:cs="Arial"/>
          <w:sz w:val="24"/>
          <w:szCs w:val="24"/>
        </w:rPr>
      </w:pPr>
    </w:p>
    <w:p>
      <w:pPr>
        <w:pStyle w:val="Titre2"/>
        <w:ind w:start="578" w:hanging="578"/>
        <w:rPr>
          <w:rFonts w:ascii="Arial" w:hAnsi="Arial" w:cs="Arial"/>
          <w:color w:val="auto"/>
          <w:sz w:val="24"/>
          <w:szCs w:val="24"/>
        </w:rPr>
      </w:pPr>
      <w:bookmarkStart w:name="_Toc531869658" w:id="162"/>
      <w:bookmarkStart w:name="_Toc531869753" w:id="163"/>
      <w:bookmarkStart w:name="_Toc531869845" w:id="164"/>
      <w:bookmarkStart w:name="_Toc33798804" w:id="165"/>
      <w:bookmarkStart w:name="_Toc142470908" w:id="166"/>
      <w:bookmarkEnd w:id="162"/>
      <w:bookmarkEnd w:id="163"/>
      <w:bookmarkEnd w:id="164"/>
      <w:r w:rsidRPr="00D11D73">
        <w:rPr>
          <w:rFonts w:ascii="Arial" w:hAnsi="Arial" w:cs="Arial"/>
          <w:color w:val="auto"/>
          <w:sz w:val="24"/>
          <w:szCs w:val="24"/>
        </w:rPr>
        <w:t xml:space="preserve">Consensus</w:t>
      </w:r>
      <w:bookmarkEnd w:id="165"/>
      <w:bookmarkEnd w:id="166"/>
    </w:p>
    <w:p w:rsidRPr="006831FD" w:rsidR="006831FD" w:rsidP="006831FD" w:rsidRDefault="006831FD" w14:paraId="48B8E83D" w14:textId="77777777"/>
    <w:p>
      <w:pPr>
        <w:pStyle w:val="Sansinterligne"/>
        <w:numPr>
          <w:ilvl w:val="0"/>
          <w:numId w:val="22"/>
        </w:numPr>
        <w:spacing w:line="276" w:lineRule="auto"/>
        <w:ind w:start="709" w:hanging="283"/>
        <w:jc w:val="both"/>
        <w:rPr>
          <w:rFonts w:ascii="Arial" w:hAnsi="Arial" w:cs="Arial"/>
          <w:sz w:val="24"/>
          <w:szCs w:val="24"/>
        </w:rPr>
      </w:pPr>
      <w:r w:rsidRPr="005E6D73">
        <w:rPr>
          <w:rFonts w:ascii="Arial" w:hAnsi="Arial" w:cs="Arial"/>
          <w:sz w:val="24"/>
          <w:szCs w:val="24"/>
        </w:rPr>
        <w:t xml:space="preserve">Results are expressed as % recipient and % donor for each </w:t>
      </w:r>
      <w:r w:rsidRPr="008E2DB2">
        <w:rPr>
          <w:rFonts w:ascii="Arial" w:hAnsi="Arial" w:cs="Arial"/>
          <w:sz w:val="24"/>
          <w:szCs w:val="24"/>
        </w:rPr>
        <w:t xml:space="preserve">sample.</w:t>
      </w:r>
    </w:p>
    <w:p>
      <w:pPr>
        <w:pStyle w:val="Sansinterligne"/>
        <w:numPr>
          <w:ilvl w:val="0"/>
          <w:numId w:val="22"/>
        </w:numPr>
        <w:spacing w:line="276" w:lineRule="auto"/>
        <w:ind w:start="709" w:hanging="283"/>
        <w:jc w:val="both"/>
        <w:rPr>
          <w:rFonts w:ascii="Arial" w:hAnsi="Arial" w:cs="Arial"/>
          <w:sz w:val="24"/>
          <w:szCs w:val="24"/>
        </w:rPr>
      </w:pPr>
      <w:r w:rsidRPr="008E2DB2">
        <w:rPr>
          <w:rFonts w:ascii="Arial" w:hAnsi="Arial" w:cs="Arial"/>
          <w:sz w:val="24"/>
          <w:szCs w:val="24"/>
        </w:rPr>
        <w:t xml:space="preserve">A z-score </w:t>
      </w:r>
      <w:r w:rsidRPr="008E2DB2" w:rsidR="00D11D73">
        <w:rPr>
          <w:rFonts w:ascii="Arial" w:hAnsi="Arial" w:cs="Arial"/>
          <w:sz w:val="24"/>
          <w:szCs w:val="24"/>
        </w:rPr>
        <w:t xml:space="preserve">will be calculated for each </w:t>
      </w:r>
      <w:r w:rsidRPr="008E2DB2" w:rsidR="00D11D73">
        <w:rPr>
          <w:rFonts w:ascii="Arial" w:hAnsi="Arial" w:cs="Arial"/>
          <w:sz w:val="24"/>
          <w:szCs w:val="24"/>
        </w:rPr>
        <w:t xml:space="preserve">Participant</w:t>
      </w:r>
      <w:r w:rsidRPr="008E2DB2">
        <w:rPr>
          <w:rFonts w:ascii="Arial" w:hAnsi="Arial" w:cs="Arial"/>
          <w:sz w:val="24"/>
          <w:szCs w:val="24"/>
        </w:rPr>
        <w:t xml:space="preserve">'s Result </w:t>
      </w:r>
      <w:r w:rsidRPr="008E2DB2">
        <w:rPr>
          <w:rFonts w:ascii="Arial" w:hAnsi="Arial" w:cs="Arial"/>
          <w:sz w:val="24"/>
          <w:szCs w:val="24"/>
        </w:rPr>
        <w:t xml:space="preserve">according to the </w:t>
      </w:r>
      <w:r w:rsidRPr="008E2DB2" w:rsidR="00D11D73">
        <w:rPr>
          <w:rFonts w:ascii="Arial" w:hAnsi="Arial" w:cs="Arial"/>
          <w:sz w:val="24"/>
          <w:szCs w:val="24"/>
        </w:rPr>
        <w:t xml:space="preserve">following formula: z-score = (</w:t>
      </w:r>
      <w:r w:rsidRPr="008E2DB2" w:rsidR="00D11D73">
        <w:rPr>
          <w:rFonts w:ascii="Arial" w:hAnsi="Arial" w:cs="Arial"/>
          <w:sz w:val="24"/>
          <w:szCs w:val="24"/>
        </w:rPr>
        <w:t xml:space="preserve">Result - target value) / </w:t>
      </w:r>
      <w:r w:rsidRPr="008E2DB2" w:rsidR="00C01C1B">
        <w:rPr>
          <w:rFonts w:ascii="Arial" w:hAnsi="Arial" w:cs="Arial"/>
          <w:sz w:val="24"/>
          <w:szCs w:val="24"/>
        </w:rPr>
        <w:t xml:space="preserve">standard</w:t>
      </w:r>
      <w:r w:rsidRPr="008E2DB2" w:rsidR="00D11D73">
        <w:rPr>
          <w:rFonts w:ascii="Arial" w:hAnsi="Arial" w:cs="Arial"/>
          <w:sz w:val="24"/>
          <w:szCs w:val="24"/>
        </w:rPr>
        <w:t xml:space="preserve"> deviation </w:t>
      </w:r>
      <w:r w:rsidR="00C01C1B">
        <w:rPr>
          <w:rFonts w:ascii="Arial" w:hAnsi="Arial" w:cs="Arial"/>
          <w:sz w:val="24"/>
          <w:szCs w:val="24"/>
        </w:rPr>
        <w:t xml:space="preserve">(the target value is defined by the average of the results obtained by all participants for a given technique).</w:t>
      </w:r>
    </w:p>
    <w:p w:rsidRPr="008E2DB2" w:rsidR="006831FD" w:rsidP="008E702C" w:rsidRDefault="006831FD" w14:paraId="0E1B4B21" w14:textId="289B0C9F">
      <w:pPr>
        <w:pStyle w:val="Sansinterligne"/>
        <w:spacing w:line="276" w:lineRule="auto"/>
        <w:ind w:start="709"/>
        <w:jc w:val="both"/>
        <w:rPr>
          <w:rFonts w:ascii="Arial" w:hAnsi="Arial" w:cs="Arial"/>
          <w:sz w:val="24"/>
          <w:szCs w:val="24"/>
        </w:rPr>
      </w:pPr>
    </w:p>
    <w:p>
      <w:pPr>
        <w:pStyle w:val="Sansinterligne"/>
        <w:numPr>
          <w:ilvl w:val="0"/>
          <w:numId w:val="22"/>
        </w:numPr>
        <w:spacing w:line="276" w:lineRule="auto"/>
        <w:ind w:start="709" w:hanging="283"/>
        <w:jc w:val="both"/>
        <w:rPr>
          <w:rFonts w:ascii="Arial" w:hAnsi="Arial" w:cs="Arial"/>
          <w:sz w:val="24"/>
          <w:szCs w:val="24"/>
        </w:rPr>
      </w:pPr>
      <w:r w:rsidRPr="008E2DB2">
        <w:rPr>
          <w:rFonts w:ascii="Arial" w:hAnsi="Arial" w:cs="Arial"/>
          <w:sz w:val="24"/>
          <w:szCs w:val="24"/>
        </w:rPr>
        <w:t xml:space="preserve">The </w:t>
      </w:r>
      <w:r w:rsidRPr="008E2DB2" w:rsidR="00D11D73">
        <w:rPr>
          <w:rFonts w:ascii="Arial" w:hAnsi="Arial" w:cs="Arial"/>
          <w:sz w:val="24"/>
          <w:szCs w:val="24"/>
        </w:rPr>
        <w:t xml:space="preserve">z-score is considered :</w:t>
      </w:r>
    </w:p>
    <w:p>
      <w:pPr>
        <w:pStyle w:val="Sansinterligne"/>
        <w:numPr>
          <w:ilvl w:val="0"/>
          <w:numId w:val="31"/>
        </w:numPr>
        <w:spacing w:line="276" w:lineRule="auto"/>
        <w:jc w:val="both"/>
        <w:rPr>
          <w:rFonts w:ascii="Arial" w:hAnsi="Arial" w:cs="Arial"/>
          <w:sz w:val="24"/>
          <w:szCs w:val="24"/>
        </w:rPr>
      </w:pPr>
      <w:r w:rsidRPr="008E2DB2" w:rsidR="005E6D73">
        <w:rPr>
          <w:rFonts w:ascii="Arial" w:hAnsi="Arial" w:cs="Arial"/>
          <w:b/>
          <w:sz w:val="24"/>
          <w:szCs w:val="24"/>
        </w:rPr>
        <w:t xml:space="preserve">Compliant </w:t>
      </w:r>
      <w:r w:rsidRPr="008E2DB2" w:rsidR="005E6D73">
        <w:rPr>
          <w:rFonts w:ascii="Arial" w:hAnsi="Arial" w:cs="Arial"/>
          <w:sz w:val="24"/>
          <w:szCs w:val="24"/>
        </w:rPr>
        <w:t xml:space="preserve">when within the range (-2; +2)</w:t>
      </w:r>
    </w:p>
    <w:p>
      <w:pPr>
        <w:pStyle w:val="Sansinterligne"/>
        <w:numPr>
          <w:ilvl w:val="0"/>
          <w:numId w:val="31"/>
        </w:numPr>
        <w:spacing w:line="276" w:lineRule="auto"/>
        <w:jc w:val="both"/>
        <w:rPr>
          <w:rFonts w:ascii="Arial" w:hAnsi="Arial" w:cs="Arial"/>
          <w:sz w:val="24"/>
          <w:szCs w:val="24"/>
        </w:rPr>
      </w:pPr>
      <w:r w:rsidRPr="008E2DB2">
        <w:rPr>
          <w:rFonts w:ascii="Arial" w:hAnsi="Arial" w:cs="Arial"/>
          <w:b/>
          <w:sz w:val="24"/>
          <w:szCs w:val="24"/>
        </w:rPr>
        <w:t xml:space="preserve">"alert</w:t>
      </w:r>
      <w:r w:rsidRPr="008E2DB2">
        <w:rPr>
          <w:rFonts w:ascii="Arial" w:hAnsi="Arial" w:cs="Arial"/>
          <w:sz w:val="24"/>
          <w:szCs w:val="24"/>
        </w:rPr>
        <w:t xml:space="preserve">" in the range </w:t>
      </w:r>
      <w:r w:rsidRPr="008E2DB2" w:rsidR="00D11D73">
        <w:rPr>
          <w:rFonts w:ascii="Arial" w:hAnsi="Arial" w:cs="Arial"/>
          <w:sz w:val="24"/>
          <w:szCs w:val="24"/>
        </w:rPr>
        <w:t xml:space="preserve">(-3 to -2; +2 to +3)</w:t>
      </w:r>
    </w:p>
    <w:p>
      <w:pPr>
        <w:pStyle w:val="Sansinterligne"/>
        <w:numPr>
          <w:ilvl w:val="0"/>
          <w:numId w:val="31"/>
        </w:numPr>
        <w:spacing w:line="276" w:lineRule="auto"/>
        <w:jc w:val="both"/>
        <w:rPr>
          <w:rFonts w:ascii="Arial" w:hAnsi="Arial" w:cs="Arial"/>
          <w:sz w:val="24"/>
          <w:szCs w:val="24"/>
        </w:rPr>
      </w:pPr>
      <w:r w:rsidRPr="008E2DB2" w:rsidR="005E6D73">
        <w:rPr>
          <w:rFonts w:ascii="Arial" w:hAnsi="Arial" w:cs="Arial"/>
          <w:b/>
          <w:sz w:val="24"/>
          <w:szCs w:val="24"/>
        </w:rPr>
        <w:t xml:space="preserve">Non-conforming </w:t>
      </w:r>
      <w:r w:rsidRPr="008E2DB2" w:rsidR="00EE2DC0">
        <w:rPr>
          <w:rFonts w:ascii="Arial" w:hAnsi="Arial" w:cs="Arial"/>
          <w:sz w:val="24"/>
          <w:szCs w:val="24"/>
        </w:rPr>
        <w:t xml:space="preserve">below </w:t>
      </w:r>
      <w:r w:rsidRPr="008E2DB2" w:rsidR="00D11D73">
        <w:rPr>
          <w:rFonts w:ascii="Arial" w:hAnsi="Arial" w:cs="Arial"/>
          <w:sz w:val="24"/>
          <w:szCs w:val="24"/>
        </w:rPr>
        <w:t xml:space="preserve">-3 and </w:t>
      </w:r>
      <w:r w:rsidRPr="008E2DB2" w:rsidR="005E6D73">
        <w:rPr>
          <w:rFonts w:ascii="Arial" w:hAnsi="Arial" w:cs="Arial"/>
          <w:sz w:val="24"/>
          <w:szCs w:val="24"/>
        </w:rPr>
        <w:t xml:space="preserve">above +3</w:t>
      </w:r>
    </w:p>
    <w:p>
      <w:pPr>
        <w:pStyle w:val="Sansinterligne"/>
        <w:numPr>
          <w:ilvl w:val="0"/>
          <w:numId w:val="26"/>
        </w:numPr>
        <w:spacing w:line="276" w:lineRule="auto"/>
        <w:ind w:start="709" w:hanging="283"/>
        <w:jc w:val="both"/>
        <w:rPr>
          <w:rFonts w:ascii="Arial" w:hAnsi="Arial" w:cs="Arial"/>
          <w:sz w:val="24"/>
          <w:szCs w:val="24"/>
        </w:rPr>
      </w:pPr>
      <w:r w:rsidRPr="008E2DB2">
        <w:rPr>
          <w:rFonts w:ascii="Arial" w:hAnsi="Arial" w:cs="Arial"/>
          <w:sz w:val="24"/>
          <w:szCs w:val="24"/>
        </w:rPr>
        <w:t xml:space="preserve">A consensus is reached when the </w:t>
      </w:r>
      <w:r w:rsidRPr="008E2DB2" w:rsidR="00D11D73">
        <w:rPr>
          <w:rFonts w:ascii="Arial" w:hAnsi="Arial" w:cs="Arial"/>
          <w:sz w:val="24"/>
          <w:szCs w:val="24"/>
        </w:rPr>
        <w:t xml:space="preserve">Participant</w:t>
      </w:r>
      <w:r w:rsidRPr="008E2DB2">
        <w:rPr>
          <w:rFonts w:ascii="Arial" w:hAnsi="Arial" w:cs="Arial"/>
          <w:sz w:val="24"/>
          <w:szCs w:val="24"/>
        </w:rPr>
        <w:t xml:space="preserve">'s result is within </w:t>
      </w:r>
      <w:r w:rsidRPr="008E2DB2">
        <w:rPr>
          <w:rFonts w:ascii="Arial" w:hAnsi="Arial" w:cs="Arial"/>
          <w:sz w:val="24"/>
          <w:szCs w:val="24"/>
        </w:rPr>
        <w:t xml:space="preserve">+/-2 </w:t>
      </w:r>
      <w:r w:rsidRPr="008E2DB2" w:rsidR="00EE2DC0">
        <w:rPr>
          <w:rFonts w:ascii="Arial" w:hAnsi="Arial" w:cs="Arial"/>
          <w:sz w:val="24"/>
          <w:szCs w:val="24"/>
        </w:rPr>
        <w:t xml:space="preserve">standard</w:t>
      </w:r>
      <w:r w:rsidRPr="008E2DB2" w:rsidR="00EE2DC0">
        <w:rPr>
          <w:rFonts w:ascii="Arial" w:hAnsi="Arial" w:cs="Arial"/>
          <w:sz w:val="24"/>
          <w:szCs w:val="24"/>
        </w:rPr>
        <w:t xml:space="preserve"> deviations </w:t>
      </w:r>
      <w:r w:rsidRPr="008E2DB2">
        <w:rPr>
          <w:rFonts w:ascii="Arial" w:hAnsi="Arial" w:cs="Arial"/>
          <w:sz w:val="24"/>
          <w:szCs w:val="24"/>
        </w:rPr>
        <w:t xml:space="preserve">(SD) of the mean result of all </w:t>
      </w:r>
      <w:r w:rsidRPr="008E2DB2">
        <w:rPr>
          <w:rFonts w:ascii="Arial" w:hAnsi="Arial" w:cs="Arial"/>
          <w:sz w:val="24"/>
          <w:szCs w:val="24"/>
        </w:rPr>
        <w:t xml:space="preserve">Participants (target value). If the number of </w:t>
      </w:r>
      <w:r w:rsidRPr="008E2DB2">
        <w:rPr>
          <w:rFonts w:ascii="Arial" w:hAnsi="Arial" w:cs="Arial"/>
          <w:sz w:val="24"/>
          <w:szCs w:val="24"/>
        </w:rPr>
        <w:t xml:space="preserve">Participants is &lt;10, the expected result is specified by </w:t>
      </w:r>
      <w:r w:rsidRPr="008E2DB2" w:rsidR="00D11D73">
        <w:rPr>
          <w:rFonts w:ascii="Arial" w:hAnsi="Arial" w:cs="Arial"/>
          <w:sz w:val="24"/>
          <w:szCs w:val="24"/>
        </w:rPr>
        <w:t xml:space="preserve">the manager</w:t>
      </w:r>
      <w:r w:rsidRPr="008E2DB2">
        <w:rPr>
          <w:rFonts w:ascii="Arial" w:hAnsi="Arial" w:cs="Arial"/>
          <w:sz w:val="24"/>
          <w:szCs w:val="24"/>
        </w:rPr>
        <w:t xml:space="preserve">.</w:t>
      </w:r>
    </w:p>
    <w:p>
      <w:pPr>
        <w:pStyle w:val="Sansinterligne"/>
        <w:numPr>
          <w:ilvl w:val="0"/>
          <w:numId w:val="22"/>
        </w:numPr>
        <w:spacing w:line="276" w:lineRule="auto"/>
        <w:ind w:start="709" w:hanging="283"/>
        <w:jc w:val="both"/>
        <w:rPr>
          <w:rFonts w:ascii="Arial" w:hAnsi="Arial" w:cs="Arial"/>
          <w:sz w:val="24"/>
          <w:szCs w:val="24"/>
        </w:rPr>
      </w:pPr>
      <w:r w:rsidRPr="008E2DB2">
        <w:rPr>
          <w:rFonts w:ascii="Arial" w:hAnsi="Arial" w:cs="Arial"/>
          <w:sz w:val="24"/>
          <w:szCs w:val="24"/>
        </w:rPr>
        <w:t xml:space="preserve">A Participant who has not submitted any Results for a sample is excluded from the consensus calculation for that sample, but is not considered to have provided an inaccurate response. </w:t>
      </w:r>
    </w:p>
    <w:p>
      <w:pPr>
        <w:pStyle w:val="Sansinterligne"/>
        <w:numPr>
          <w:ilvl w:val="0"/>
          <w:numId w:val="22"/>
        </w:numPr>
        <w:spacing w:line="276" w:lineRule="auto"/>
        <w:ind w:start="709" w:hanging="283"/>
        <w:jc w:val="both"/>
        <w:rPr>
          <w:rFonts w:ascii="Arial" w:hAnsi="Arial" w:cs="Arial"/>
          <w:sz w:val="24"/>
          <w:szCs w:val="24"/>
        </w:rPr>
      </w:pPr>
      <w:r w:rsidRPr="00030539">
        <w:rPr>
          <w:rFonts w:ascii="Arial" w:hAnsi="Arial" w:cs="Arial"/>
          <w:sz w:val="24"/>
          <w:szCs w:val="24"/>
        </w:rPr>
        <w:t xml:space="preserve">The various </w:t>
      </w:r>
      <w:r>
        <w:rPr>
          <w:rFonts w:ascii="Arial" w:hAnsi="Arial" w:cs="Arial"/>
          <w:sz w:val="24"/>
          <w:szCs w:val="24"/>
        </w:rPr>
        <w:t xml:space="preserve">techniques </w:t>
      </w:r>
      <w:r w:rsidR="00C01C1B">
        <w:rPr>
          <w:rFonts w:ascii="Arial" w:hAnsi="Arial" w:cs="Arial"/>
          <w:sz w:val="24"/>
          <w:szCs w:val="24"/>
        </w:rPr>
        <w:t xml:space="preserve">are </w:t>
      </w:r>
      <w:r w:rsidRPr="00030539">
        <w:rPr>
          <w:rFonts w:ascii="Arial" w:hAnsi="Arial" w:cs="Arial"/>
          <w:sz w:val="24"/>
          <w:szCs w:val="24"/>
        </w:rPr>
        <w:t xml:space="preserve">analyzed separately</w:t>
      </w:r>
      <w:r w:rsidR="00C01C1B">
        <w:rPr>
          <w:rFonts w:ascii="Arial" w:hAnsi="Arial" w:cs="Arial"/>
          <w:sz w:val="24"/>
          <w:szCs w:val="24"/>
        </w:rPr>
        <w:t xml:space="preserve">, and globally for sensitive techniques</w:t>
      </w:r>
      <w:r w:rsidRPr="00030539" w:rsidR="00C01C1B">
        <w:rPr>
          <w:rFonts w:ascii="Arial" w:hAnsi="Arial" w:cs="Arial"/>
          <w:sz w:val="24"/>
          <w:szCs w:val="24"/>
        </w:rPr>
        <w:t xml:space="preserve">. </w:t>
      </w:r>
    </w:p>
    <w:p>
      <w:pPr>
        <w:pStyle w:val="Sansinterligne"/>
        <w:spacing w:line="276" w:lineRule="auto"/>
        <w:ind w:start="709"/>
        <w:jc w:val="both"/>
        <w:rPr>
          <w:rFonts w:ascii="Arial" w:hAnsi="Arial" w:cs="Arial"/>
          <w:sz w:val="24"/>
          <w:szCs w:val="24"/>
        </w:rPr>
      </w:pPr>
      <w:r w:rsidRPr="00030539">
        <w:rPr>
          <w:rFonts w:ascii="Arial" w:hAnsi="Arial" w:cs="Arial"/>
          <w:sz w:val="24"/>
          <w:szCs w:val="24"/>
        </w:rPr>
        <w:t xml:space="preserve">. </w:t>
      </w:r>
    </w:p>
    <w:p w:rsidRPr="009D0170" w:rsidR="005E6D73" w:rsidP="006831FD" w:rsidRDefault="005E6D73" w14:paraId="1E46F3C2" w14:textId="77777777">
      <w:pPr>
        <w:pStyle w:val="Sansinterligne"/>
        <w:spacing w:line="276" w:lineRule="auto"/>
        <w:jc w:val="both"/>
        <w:rPr>
          <w:rFonts w:ascii="Arial" w:hAnsi="Arial" w:cs="Arial"/>
          <w:sz w:val="24"/>
          <w:szCs w:val="24"/>
          <w:highlight w:val="yellow"/>
        </w:rPr>
      </w:pPr>
    </w:p>
    <w:p>
      <w:pPr>
        <w:pStyle w:val="Titre2"/>
        <w:ind w:start="578" w:hanging="578"/>
        <w:rPr>
          <w:rFonts w:ascii="Arial" w:hAnsi="Arial" w:cs="Arial"/>
          <w:color w:val="auto"/>
          <w:sz w:val="24"/>
          <w:szCs w:val="24"/>
        </w:rPr>
      </w:pPr>
      <w:bookmarkStart w:name="_Toc33798805" w:id="167"/>
      <w:bookmarkStart w:name="_Toc142470909" w:id="168"/>
      <w:r w:rsidRPr="00D11D73">
        <w:rPr>
          <w:rFonts w:ascii="Arial" w:hAnsi="Arial" w:cs="Arial"/>
          <w:color w:val="auto"/>
          <w:sz w:val="24"/>
          <w:szCs w:val="24"/>
        </w:rPr>
        <w:t xml:space="preserve">Performance</w:t>
      </w:r>
      <w:bookmarkEnd w:id="167"/>
      <w:bookmarkEnd w:id="168"/>
    </w:p>
    <w:p w:rsidRPr="00D11D73" w:rsidR="00D11D73" w:rsidP="00EE2DC0" w:rsidRDefault="00D11D73" w14:paraId="1F27CE2C" w14:textId="77777777">
      <w:pPr>
        <w:keepNext/>
      </w:pPr>
    </w:p>
    <w:p>
      <w:pPr>
        <w:pStyle w:val="Sansinterligne"/>
        <w:keepNext/>
        <w:numPr>
          <w:ilvl w:val="0"/>
          <w:numId w:val="2"/>
        </w:numPr>
        <w:spacing w:line="276" w:lineRule="auto"/>
        <w:jc w:val="both"/>
        <w:rPr>
          <w:rFonts w:ascii="Arial" w:hAnsi="Arial" w:cs="Arial"/>
          <w:sz w:val="24"/>
          <w:szCs w:val="24"/>
        </w:rPr>
      </w:pPr>
      <w:r w:rsidRPr="006A46D8">
        <w:rPr>
          <w:rFonts w:ascii="Arial" w:hAnsi="Arial" w:cs="Arial"/>
          <w:sz w:val="24"/>
          <w:szCs w:val="24"/>
        </w:rPr>
        <w:t xml:space="preserve">The Participant's </w:t>
      </w:r>
      <w:r w:rsidRPr="006A46D8">
        <w:rPr>
          <w:rFonts w:ascii="Arial" w:hAnsi="Arial" w:cs="Arial"/>
          <w:b/>
          <w:sz w:val="24"/>
          <w:szCs w:val="24"/>
        </w:rPr>
        <w:t xml:space="preserve">performance is </w:t>
      </w:r>
      <w:r w:rsidRPr="006A46D8">
        <w:rPr>
          <w:rFonts w:ascii="Arial" w:hAnsi="Arial" w:cs="Arial"/>
          <w:sz w:val="24"/>
          <w:szCs w:val="24"/>
        </w:rPr>
        <w:t xml:space="preserve">defined </w:t>
      </w:r>
      <w:r>
        <w:rPr>
          <w:rFonts w:ascii="Arial" w:hAnsi="Arial" w:cs="Arial"/>
          <w:sz w:val="24"/>
          <w:szCs w:val="24"/>
        </w:rPr>
        <w:t xml:space="preserve">by the ratio </w:t>
      </w:r>
      <w:r>
        <w:rPr>
          <w:rFonts w:ascii="Arial" w:hAnsi="Arial" w:cs="Arial"/>
          <w:sz w:val="24"/>
          <w:szCs w:val="24"/>
        </w:rPr>
        <w:t xml:space="preserve">"</w:t>
      </w:r>
      <w:r w:rsidRPr="006A46D8">
        <w:rPr>
          <w:rFonts w:ascii="Arial" w:hAnsi="Arial" w:cs="Arial"/>
          <w:sz w:val="24"/>
          <w:szCs w:val="24"/>
        </w:rPr>
        <w:t xml:space="preserve">number of </w:t>
      </w:r>
      <w:r>
        <w:rPr>
          <w:rFonts w:ascii="Arial" w:hAnsi="Arial" w:cs="Arial"/>
          <w:sz w:val="24"/>
          <w:szCs w:val="24"/>
        </w:rPr>
        <w:t xml:space="preserve">Participant's </w:t>
      </w:r>
      <w:r w:rsidRPr="006A46D8">
        <w:rPr>
          <w:rFonts w:ascii="Arial" w:hAnsi="Arial" w:cs="Arial"/>
          <w:sz w:val="24"/>
          <w:szCs w:val="24"/>
        </w:rPr>
        <w:t xml:space="preserve">Results </w:t>
      </w:r>
      <w:r>
        <w:rPr>
          <w:rFonts w:ascii="Arial" w:hAnsi="Arial" w:cs="Arial"/>
          <w:sz w:val="24"/>
          <w:szCs w:val="24"/>
        </w:rPr>
        <w:t xml:space="preserve">in agreement with the </w:t>
      </w:r>
      <w:r w:rsidRPr="006A46D8">
        <w:rPr>
          <w:rFonts w:ascii="Arial" w:hAnsi="Arial" w:cs="Arial"/>
          <w:sz w:val="24"/>
          <w:szCs w:val="24"/>
        </w:rPr>
        <w:t xml:space="preserve">consensus </w:t>
      </w:r>
      <w:r>
        <w:rPr>
          <w:rFonts w:ascii="Arial" w:hAnsi="Arial" w:cs="Arial"/>
          <w:sz w:val="24"/>
          <w:szCs w:val="24"/>
        </w:rPr>
        <w:t xml:space="preserve">/ </w:t>
      </w:r>
      <w:r w:rsidRPr="006A46D8">
        <w:rPr>
          <w:rFonts w:ascii="Arial" w:hAnsi="Arial" w:cs="Arial"/>
          <w:sz w:val="24"/>
          <w:szCs w:val="24"/>
        </w:rPr>
        <w:t xml:space="preserve">set of </w:t>
      </w:r>
      <w:r>
        <w:rPr>
          <w:rFonts w:ascii="Arial" w:hAnsi="Arial" w:cs="Arial"/>
          <w:sz w:val="24"/>
          <w:szCs w:val="24"/>
        </w:rPr>
        <w:t xml:space="preserve">Results </w:t>
      </w:r>
      <w:r>
        <w:rPr>
          <w:rFonts w:ascii="Arial" w:hAnsi="Arial" w:cs="Arial"/>
          <w:sz w:val="24"/>
          <w:szCs w:val="24"/>
        </w:rPr>
        <w:t xml:space="preserve">having </w:t>
      </w:r>
      <w:r>
        <w:rPr>
          <w:rFonts w:ascii="Arial" w:hAnsi="Arial" w:cs="Arial"/>
          <w:sz w:val="24"/>
          <w:szCs w:val="24"/>
        </w:rPr>
        <w:lastRenderedPageBreak/>
        <w:t xml:space="preserve">reached the consensus for </w:t>
      </w:r>
      <w:r>
        <w:rPr>
          <w:rFonts w:ascii="Arial" w:hAnsi="Arial" w:cs="Arial"/>
          <w:sz w:val="24"/>
          <w:szCs w:val="24"/>
        </w:rPr>
        <w:t xml:space="preserve">the samples analyzed by the Participant as part of the </w:t>
      </w:r>
      <w:r w:rsidRPr="006A46D8">
        <w:rPr>
          <w:rFonts w:ascii="Arial" w:hAnsi="Arial" w:cs="Arial"/>
          <w:sz w:val="24"/>
          <w:szCs w:val="24"/>
        </w:rPr>
        <w:t xml:space="preserve">Exercise</w:t>
      </w:r>
      <w:r>
        <w:rPr>
          <w:rFonts w:ascii="Arial" w:hAnsi="Arial" w:cs="Arial"/>
          <w:sz w:val="24"/>
          <w:szCs w:val="24"/>
        </w:rPr>
        <w:t xml:space="preserve">"</w:t>
      </w:r>
      <w:r w:rsidRPr="006A46D8">
        <w:rPr>
          <w:rFonts w:ascii="Arial" w:hAnsi="Arial" w:cs="Arial"/>
          <w:sz w:val="24"/>
          <w:szCs w:val="24"/>
        </w:rPr>
        <w:t xml:space="preserve">.</w:t>
      </w:r>
    </w:p>
    <w:p>
      <w:pPr>
        <w:pStyle w:val="Sansinterligne"/>
        <w:numPr>
          <w:ilvl w:val="0"/>
          <w:numId w:val="2"/>
        </w:numPr>
        <w:spacing w:line="276" w:lineRule="auto"/>
        <w:jc w:val="both"/>
        <w:rPr>
          <w:rFonts w:ascii="Arial" w:hAnsi="Arial" w:cs="Arial"/>
          <w:sz w:val="24"/>
          <w:szCs w:val="24"/>
        </w:rPr>
      </w:pPr>
      <w:r w:rsidRPr="00313BC5">
        <w:rPr>
          <w:rFonts w:ascii="Arial" w:hAnsi="Arial" w:cs="Arial"/>
          <w:b/>
          <w:sz w:val="24"/>
          <w:szCs w:val="24"/>
        </w:rPr>
        <w:t xml:space="preserve">Performance </w:t>
      </w:r>
      <w:r w:rsidRPr="00313BC5">
        <w:rPr>
          <w:rFonts w:ascii="Arial" w:hAnsi="Arial" w:cs="Arial"/>
          <w:sz w:val="24"/>
          <w:szCs w:val="24"/>
        </w:rPr>
        <w:t xml:space="preserve">is </w:t>
      </w:r>
      <w:r w:rsidRPr="00313BC5">
        <w:rPr>
          <w:rFonts w:ascii="Arial" w:hAnsi="Arial" w:cs="Arial"/>
          <w:sz w:val="24"/>
          <w:szCs w:val="24"/>
        </w:rPr>
        <w:t xml:space="preserve">considered </w:t>
      </w:r>
      <w:r w:rsidRPr="00313BC5">
        <w:rPr>
          <w:rFonts w:ascii="Arial" w:hAnsi="Arial" w:cs="Arial"/>
          <w:b/>
          <w:sz w:val="24"/>
          <w:szCs w:val="24"/>
        </w:rPr>
        <w:t xml:space="preserve">satisfactory </w:t>
      </w:r>
      <w:r w:rsidRPr="00313BC5">
        <w:rPr>
          <w:rFonts w:ascii="Arial" w:hAnsi="Arial" w:cs="Arial"/>
          <w:sz w:val="24"/>
          <w:szCs w:val="24"/>
        </w:rPr>
        <w:t xml:space="preserve">when </w:t>
      </w:r>
      <w:r w:rsidRPr="00EA22C6">
        <w:rPr>
          <w:rFonts w:ascii="Arial" w:hAnsi="Arial" w:cs="Arial"/>
          <w:sz w:val="24"/>
          <w:szCs w:val="24"/>
        </w:rPr>
        <w:t xml:space="preserve">at least </w:t>
      </w:r>
      <w:r w:rsidR="00C01C1B">
        <w:rPr>
          <w:rFonts w:ascii="Arial" w:hAnsi="Arial" w:cs="Arial"/>
          <w:sz w:val="24"/>
          <w:szCs w:val="24"/>
        </w:rPr>
        <w:t xml:space="preserve">90% </w:t>
      </w:r>
      <w:r>
        <w:rPr>
          <w:rFonts w:ascii="Arial" w:hAnsi="Arial" w:cs="Arial"/>
          <w:sz w:val="24"/>
          <w:szCs w:val="24"/>
        </w:rPr>
        <w:t xml:space="preserve">of the </w:t>
      </w:r>
      <w:r w:rsidRPr="00EA22C6">
        <w:rPr>
          <w:rFonts w:ascii="Arial" w:hAnsi="Arial" w:cs="Arial"/>
          <w:sz w:val="24"/>
          <w:szCs w:val="24"/>
        </w:rPr>
        <w:t xml:space="preserve">Results </w:t>
      </w:r>
      <w:r>
        <w:rPr>
          <w:rFonts w:ascii="Arial" w:hAnsi="Arial" w:cs="Arial"/>
          <w:sz w:val="24"/>
          <w:szCs w:val="24"/>
        </w:rPr>
        <w:t xml:space="preserve">provided </w:t>
      </w:r>
      <w:r w:rsidRPr="00EA22C6">
        <w:rPr>
          <w:rFonts w:ascii="Arial" w:hAnsi="Arial" w:cs="Arial"/>
          <w:sz w:val="24"/>
          <w:szCs w:val="24"/>
        </w:rPr>
        <w:t xml:space="preserve">are in agreement with the consensus </w:t>
      </w:r>
      <w:r w:rsidRPr="00313BC5">
        <w:rPr>
          <w:rFonts w:ascii="Arial" w:hAnsi="Arial" w:cs="Arial"/>
          <w:b/>
          <w:sz w:val="24"/>
          <w:szCs w:val="24"/>
          <w:u w:val="single"/>
        </w:rPr>
        <w:t xml:space="preserve">and </w:t>
      </w:r>
      <w:r w:rsidRPr="00313BC5">
        <w:rPr>
          <w:rFonts w:ascii="Arial" w:hAnsi="Arial" w:cs="Arial"/>
          <w:sz w:val="24"/>
          <w:szCs w:val="24"/>
        </w:rPr>
        <w:t xml:space="preserve">the </w:t>
      </w:r>
      <w:r w:rsidRPr="00313BC5">
        <w:rPr>
          <w:rFonts w:ascii="Arial" w:hAnsi="Arial" w:cs="Arial"/>
          <w:sz w:val="24"/>
          <w:szCs w:val="24"/>
        </w:rPr>
        <w:t xml:space="preserve">Results of at least 10 </w:t>
      </w:r>
      <w:r w:rsidRPr="00313BC5">
        <w:rPr>
          <w:rFonts w:ascii="Arial" w:hAnsi="Arial" w:cs="Arial"/>
          <w:sz w:val="24"/>
          <w:szCs w:val="24"/>
        </w:rPr>
        <w:t xml:space="preserve">samples have been submitted over the Exercise</w:t>
      </w:r>
      <w:r>
        <w:rPr>
          <w:rFonts w:ascii="Arial" w:hAnsi="Arial" w:cs="Arial"/>
          <w:sz w:val="24"/>
          <w:szCs w:val="24"/>
        </w:rPr>
        <w:t xml:space="preserve">.</w:t>
      </w:r>
    </w:p>
    <w:p>
      <w:pPr>
        <w:pStyle w:val="Sansinterligne"/>
        <w:numPr>
          <w:ilvl w:val="0"/>
          <w:numId w:val="2"/>
        </w:numPr>
        <w:spacing w:line="276" w:lineRule="auto"/>
        <w:jc w:val="both"/>
        <w:rPr>
          <w:rFonts w:ascii="Arial" w:hAnsi="Arial" w:cs="Arial"/>
          <w:sz w:val="24"/>
          <w:szCs w:val="24"/>
        </w:rPr>
      </w:pPr>
      <w:r>
        <w:rPr>
          <w:rFonts w:ascii="Arial" w:hAnsi="Arial" w:cs="Arial"/>
          <w:sz w:val="24"/>
          <w:szCs w:val="24"/>
        </w:rPr>
        <w:t xml:space="preserve">An "alert" result is considered satisfactory</w:t>
      </w:r>
    </w:p>
    <w:p>
      <w:pPr>
        <w:pStyle w:val="Sansinterligne"/>
        <w:numPr>
          <w:ilvl w:val="0"/>
          <w:numId w:val="2"/>
        </w:numPr>
        <w:spacing w:line="276" w:lineRule="auto"/>
        <w:jc w:val="both"/>
        <w:rPr>
          <w:rFonts w:ascii="Arial" w:hAnsi="Arial" w:cs="Arial"/>
          <w:sz w:val="24"/>
          <w:szCs w:val="24"/>
        </w:rPr>
      </w:pPr>
      <w:r w:rsidRPr="006A46D8">
        <w:rPr>
          <w:rFonts w:ascii="Arial" w:hAnsi="Arial" w:cs="Arial"/>
          <w:b/>
          <w:sz w:val="24"/>
          <w:szCs w:val="24"/>
        </w:rPr>
        <w:t xml:space="preserve">Performance </w:t>
      </w:r>
      <w:r w:rsidRPr="006A46D8">
        <w:rPr>
          <w:rFonts w:ascii="Arial" w:hAnsi="Arial" w:cs="Arial"/>
          <w:sz w:val="24"/>
          <w:szCs w:val="24"/>
        </w:rPr>
        <w:t xml:space="preserve">is </w:t>
      </w:r>
      <w:r w:rsidRPr="006A46D8">
        <w:rPr>
          <w:rFonts w:ascii="Arial" w:hAnsi="Arial" w:cs="Arial"/>
          <w:sz w:val="24"/>
          <w:szCs w:val="24"/>
        </w:rPr>
        <w:t xml:space="preserve">considered </w:t>
      </w:r>
      <w:r w:rsidRPr="006A46D8">
        <w:rPr>
          <w:rFonts w:ascii="Arial" w:hAnsi="Arial" w:cs="Arial"/>
          <w:b/>
          <w:sz w:val="24"/>
          <w:szCs w:val="24"/>
        </w:rPr>
        <w:t xml:space="preserve">unsatisfactory </w:t>
      </w:r>
      <w:r w:rsidRPr="006A46D8">
        <w:rPr>
          <w:rFonts w:ascii="Arial" w:hAnsi="Arial" w:cs="Arial"/>
          <w:sz w:val="24"/>
          <w:szCs w:val="24"/>
        </w:rPr>
        <w:t xml:space="preserve">in all other cases. </w:t>
      </w:r>
    </w:p>
    <w:p w:rsidRPr="006A46D8" w:rsidR="00E60C79" w:rsidP="006831FD" w:rsidRDefault="00E60C79" w14:paraId="17E7F6C5" w14:textId="1A0684DE">
      <w:pPr>
        <w:rPr>
          <w:rFonts w:ascii="Arial" w:hAnsi="Arial" w:cs="Arial"/>
        </w:rPr>
      </w:pPr>
    </w:p>
    <w:p>
      <w:pPr>
        <w:pStyle w:val="Titre2"/>
        <w:spacing w:before="120"/>
        <w:ind w:start="578" w:hanging="578"/>
        <w:jc w:val="both"/>
        <w:rPr>
          <w:rFonts w:ascii="Arial" w:hAnsi="Arial" w:cs="Arial"/>
          <w:color w:val="auto"/>
          <w:sz w:val="24"/>
          <w:szCs w:val="24"/>
        </w:rPr>
      </w:pPr>
      <w:bookmarkStart w:name="_Toc33798806" w:id="169"/>
      <w:bookmarkStart w:name="_Toc142470910" w:id="170"/>
      <w:r w:rsidRPr="00D11D73">
        <w:rPr>
          <w:rFonts w:ascii="Arial" w:hAnsi="Arial" w:cs="Arial"/>
          <w:color w:val="auto"/>
          <w:sz w:val="24"/>
          <w:szCs w:val="24"/>
        </w:rPr>
        <w:t xml:space="preserve">Chemistry" program </w:t>
      </w:r>
      <w:r w:rsidRPr="00D11D73">
        <w:rPr>
          <w:rFonts w:ascii="Arial" w:hAnsi="Arial" w:cs="Arial"/>
          <w:color w:val="auto"/>
          <w:sz w:val="24"/>
          <w:szCs w:val="24"/>
        </w:rPr>
        <w:t xml:space="preserve">reports </w:t>
      </w:r>
      <w:r w:rsidRPr="00D11D73" w:rsidR="0002596C">
        <w:rPr>
          <w:rFonts w:ascii="Arial" w:hAnsi="Arial" w:cs="Arial"/>
          <w:color w:val="auto"/>
          <w:sz w:val="24"/>
          <w:szCs w:val="24"/>
        </w:rPr>
        <w:t xml:space="preserve">and certificate</w:t>
      </w:r>
      <w:bookmarkEnd w:id="169"/>
      <w:bookmarkEnd w:id="170"/>
    </w:p>
    <w:p w:rsidRPr="00D11D73" w:rsidR="00D11D73" w:rsidP="006831FD" w:rsidRDefault="00D11D73" w14:paraId="43C29148" w14:textId="77777777"/>
    <w:p>
      <w:pPr>
        <w:pStyle w:val="Titre3"/>
        <w:spacing w:line="276" w:lineRule="auto"/>
      </w:pPr>
      <w:bookmarkStart w:name="_Toc531776468" w:id="171"/>
      <w:bookmarkStart w:name="_Toc531869669" w:id="172"/>
      <w:bookmarkStart w:name="_Toc531869764" w:id="173"/>
      <w:bookmarkStart w:name="_Toc531869856" w:id="174"/>
      <w:bookmarkStart w:name="_Toc33798807" w:id="175"/>
      <w:bookmarkStart w:name="_Toc142470911" w:id="176"/>
      <w:bookmarkEnd w:id="171"/>
      <w:bookmarkEnd w:id="172"/>
      <w:bookmarkEnd w:id="173"/>
      <w:bookmarkEnd w:id="174"/>
      <w:r w:rsidRPr="00D11D73">
        <w:t xml:space="preserve">Reports</w:t>
      </w:r>
      <w:bookmarkEnd w:id="175"/>
      <w:bookmarkEnd w:id="176"/>
    </w:p>
    <w:p>
      <w:pPr>
        <w:pStyle w:val="Paragraphedeliste"/>
        <w:numPr>
          <w:ilvl w:val="0"/>
          <w:numId w:val="7"/>
        </w:numPr>
        <w:ind w:start="709"/>
        <w:jc w:val="both"/>
        <w:rPr>
          <w:rFonts w:ascii="Arial" w:hAnsi="Arial" w:cs="Arial"/>
          <w:sz w:val="24"/>
          <w:szCs w:val="24"/>
        </w:rPr>
      </w:pPr>
      <w:r>
        <w:rPr>
          <w:rFonts w:ascii="Arial" w:hAnsi="Arial" w:cs="Arial"/>
          <w:sz w:val="24"/>
          <w:szCs w:val="24"/>
        </w:rPr>
        <w:t xml:space="preserve">An </w:t>
      </w:r>
      <w:r w:rsidRPr="006A46D8">
        <w:rPr>
          <w:rFonts w:ascii="Arial" w:hAnsi="Arial" w:cs="Arial"/>
          <w:sz w:val="24"/>
          <w:szCs w:val="24"/>
        </w:rPr>
        <w:t xml:space="preserve">individual </w:t>
      </w:r>
      <w:r>
        <w:rPr>
          <w:rFonts w:ascii="Arial" w:hAnsi="Arial" w:cs="Arial"/>
          <w:sz w:val="24"/>
          <w:szCs w:val="24"/>
        </w:rPr>
        <w:t xml:space="preserve">annual report </w:t>
      </w:r>
      <w:r w:rsidRPr="0027612B">
        <w:rPr>
          <w:rFonts w:ascii="Arial" w:hAnsi="Arial" w:cs="Arial"/>
          <w:sz w:val="24"/>
          <w:szCs w:val="24"/>
        </w:rPr>
        <w:t xml:space="preserve">is </w:t>
      </w:r>
      <w:r w:rsidRPr="0027612B" w:rsidR="00FC0A69">
        <w:rPr>
          <w:rFonts w:ascii="Arial" w:hAnsi="Arial" w:cs="Arial"/>
          <w:sz w:val="24"/>
          <w:szCs w:val="24"/>
        </w:rPr>
        <w:t xml:space="preserve">e-mailed </w:t>
      </w:r>
      <w:r w:rsidRPr="00686A73">
        <w:rPr>
          <w:rFonts w:ascii="Arial" w:hAnsi="Arial" w:cs="Arial"/>
          <w:sz w:val="24"/>
          <w:szCs w:val="24"/>
        </w:rPr>
        <w:t xml:space="preserve">to each participant within </w:t>
      </w:r>
      <w:r w:rsidRPr="00686A73" w:rsidR="00D11D73">
        <w:rPr>
          <w:rFonts w:ascii="Arial" w:hAnsi="Arial" w:cs="Arial"/>
          <w:sz w:val="24"/>
          <w:szCs w:val="24"/>
        </w:rPr>
        <w:t xml:space="preserve">1 month of the end of the </w:t>
      </w:r>
      <w:r w:rsidRPr="00686A73">
        <w:rPr>
          <w:rFonts w:ascii="Arial" w:hAnsi="Arial" w:cs="Arial"/>
          <w:sz w:val="24"/>
          <w:szCs w:val="24"/>
        </w:rPr>
        <w:t xml:space="preserve">financial year. </w:t>
      </w:r>
    </w:p>
    <w:p>
      <w:pPr>
        <w:pStyle w:val="Sansinterligne"/>
        <w:numPr>
          <w:ilvl w:val="0"/>
          <w:numId w:val="7"/>
        </w:numPr>
        <w:spacing w:line="276" w:lineRule="auto"/>
        <w:ind w:start="709"/>
        <w:jc w:val="both"/>
        <w:rPr>
          <w:rFonts w:ascii="Arial" w:hAnsi="Arial" w:cs="Arial"/>
          <w:sz w:val="24"/>
          <w:szCs w:val="24"/>
        </w:rPr>
      </w:pPr>
      <w:r w:rsidRPr="00686A73">
        <w:rPr>
          <w:rFonts w:ascii="Arial" w:hAnsi="Arial" w:cs="Arial"/>
          <w:sz w:val="24"/>
          <w:szCs w:val="24"/>
        </w:rPr>
        <w:t xml:space="preserve">It states</w:t>
      </w:r>
      <w:r w:rsidRPr="00686A73">
        <w:rPr>
          <w:rFonts w:ascii="Arial" w:hAnsi="Arial" w:cs="Arial"/>
          <w:sz w:val="24"/>
          <w:szCs w:val="24"/>
        </w:rPr>
        <w:t xml:space="preserve">:</w:t>
      </w:r>
    </w:p>
    <w:p>
      <w:pPr>
        <w:pStyle w:val="Sansinterligne"/>
        <w:numPr>
          <w:ilvl w:val="0"/>
          <w:numId w:val="1"/>
        </w:numPr>
        <w:spacing w:line="276" w:lineRule="auto"/>
        <w:ind w:start="1560"/>
        <w:jc w:val="both"/>
        <w:rPr>
          <w:rFonts w:ascii="Arial" w:hAnsi="Arial" w:cs="Arial"/>
          <w:sz w:val="24"/>
          <w:szCs w:val="24"/>
        </w:rPr>
      </w:pPr>
      <w:r w:rsidRPr="00686A73" w:rsidR="005E6D73">
        <w:rPr>
          <w:rFonts w:ascii="Arial" w:hAnsi="Arial" w:cs="Arial"/>
          <w:sz w:val="24"/>
          <w:szCs w:val="24"/>
        </w:rPr>
        <w:t xml:space="preserve">Dates for sending samples, closing the Tranche, and issuing reports </w:t>
      </w:r>
    </w:p>
    <w:p>
      <w:pPr>
        <w:pStyle w:val="Sansinterligne"/>
        <w:numPr>
          <w:ilvl w:val="0"/>
          <w:numId w:val="1"/>
        </w:numPr>
        <w:spacing w:line="276" w:lineRule="auto"/>
        <w:ind w:start="1560"/>
        <w:jc w:val="both"/>
        <w:rPr>
          <w:rFonts w:ascii="Arial" w:hAnsi="Arial" w:cs="Arial"/>
          <w:sz w:val="24"/>
          <w:szCs w:val="24"/>
        </w:rPr>
      </w:pPr>
      <w:r w:rsidRPr="00686A73" w:rsidR="005E6D73">
        <w:rPr>
          <w:rFonts w:ascii="Arial" w:hAnsi="Arial" w:cs="Arial"/>
          <w:sz w:val="24"/>
          <w:szCs w:val="24"/>
        </w:rPr>
        <w:t xml:space="preserve">The total number of Participants included in the consensus calculations</w:t>
      </w:r>
    </w:p>
    <w:p>
      <w:pPr>
        <w:pStyle w:val="Sansinterligne"/>
        <w:numPr>
          <w:ilvl w:val="0"/>
          <w:numId w:val="1"/>
        </w:numPr>
        <w:spacing w:line="276" w:lineRule="auto"/>
        <w:ind w:start="1560"/>
        <w:jc w:val="both"/>
        <w:rPr>
          <w:rFonts w:ascii="Arial" w:hAnsi="Arial" w:cs="Arial"/>
          <w:sz w:val="24"/>
          <w:szCs w:val="24"/>
        </w:rPr>
      </w:pPr>
      <w:r w:rsidRPr="00686A73" w:rsidR="005E6D73">
        <w:rPr>
          <w:rFonts w:ascii="Arial" w:hAnsi="Arial" w:cs="Arial"/>
          <w:sz w:val="24"/>
          <w:szCs w:val="24"/>
        </w:rPr>
        <w:t xml:space="preserve">The Participant's Result </w:t>
      </w:r>
      <w:r w:rsidRPr="00686A73" w:rsidR="00F70E6E">
        <w:rPr>
          <w:rFonts w:ascii="Arial" w:hAnsi="Arial" w:cs="Arial"/>
          <w:sz w:val="24"/>
          <w:szCs w:val="24"/>
        </w:rPr>
        <w:t xml:space="preserve">for each </w:t>
      </w:r>
      <w:r w:rsidRPr="00686A73" w:rsidR="005E6D73">
        <w:rPr>
          <w:rFonts w:ascii="Arial" w:hAnsi="Arial" w:cs="Arial"/>
          <w:sz w:val="24"/>
          <w:szCs w:val="24"/>
        </w:rPr>
        <w:t xml:space="preserve">sample </w:t>
      </w:r>
    </w:p>
    <w:p>
      <w:pPr>
        <w:pStyle w:val="Sansinterligne"/>
        <w:numPr>
          <w:ilvl w:val="0"/>
          <w:numId w:val="1"/>
        </w:numPr>
        <w:spacing w:line="276" w:lineRule="auto"/>
        <w:ind w:start="1560"/>
        <w:jc w:val="both"/>
        <w:rPr>
          <w:rFonts w:ascii="Arial" w:hAnsi="Arial" w:cs="Arial"/>
          <w:sz w:val="24"/>
          <w:szCs w:val="24"/>
        </w:rPr>
      </w:pPr>
      <w:r>
        <w:rPr>
          <w:rFonts w:ascii="Arial" w:hAnsi="Arial" w:cs="Arial"/>
          <w:sz w:val="24"/>
          <w:szCs w:val="24"/>
        </w:rPr>
        <w:t xml:space="preserve">The </w:t>
      </w:r>
      <w:r w:rsidRPr="00686A73" w:rsidR="00D11D73">
        <w:rPr>
          <w:rFonts w:ascii="Arial" w:hAnsi="Arial" w:cs="Arial"/>
          <w:sz w:val="24"/>
          <w:szCs w:val="24"/>
        </w:rPr>
        <w:t xml:space="preserve">Participant</w:t>
      </w:r>
      <w:r w:rsidRPr="00686A73" w:rsidR="005E6D73">
        <w:rPr>
          <w:rFonts w:ascii="Arial" w:hAnsi="Arial" w:cs="Arial"/>
          <w:sz w:val="24"/>
          <w:szCs w:val="24"/>
        </w:rPr>
        <w:t xml:space="preserve">'s position in </w:t>
      </w:r>
      <w:r w:rsidRPr="00686A73" w:rsidR="00D11D73">
        <w:rPr>
          <w:rFonts w:ascii="Arial" w:hAnsi="Arial" w:cs="Arial"/>
          <w:sz w:val="24"/>
          <w:szCs w:val="24"/>
        </w:rPr>
        <w:t xml:space="preserve">relation to other </w:t>
      </w:r>
      <w:r w:rsidRPr="00686A73" w:rsidR="005E6D73">
        <w:rPr>
          <w:rFonts w:ascii="Arial" w:hAnsi="Arial" w:cs="Arial"/>
          <w:sz w:val="24"/>
          <w:szCs w:val="24"/>
        </w:rPr>
        <w:t xml:space="preserve">Participants</w:t>
      </w:r>
    </w:p>
    <w:p>
      <w:pPr>
        <w:pStyle w:val="Sansinterligne"/>
        <w:numPr>
          <w:ilvl w:val="0"/>
          <w:numId w:val="50"/>
        </w:numPr>
        <w:spacing w:line="276" w:lineRule="auto"/>
        <w:jc w:val="both"/>
        <w:rPr>
          <w:rFonts w:ascii="Arial" w:hAnsi="Arial" w:cs="Arial"/>
          <w:sz w:val="24"/>
          <w:szCs w:val="24"/>
        </w:rPr>
      </w:pPr>
      <w:r w:rsidRPr="0027612B">
        <w:rPr>
          <w:rFonts w:ascii="Arial" w:hAnsi="Arial" w:cs="Arial"/>
          <w:sz w:val="24"/>
          <w:szCs w:val="24"/>
        </w:rPr>
        <w:t xml:space="preserve">3 </w:t>
      </w:r>
      <w:r w:rsidRPr="0027612B" w:rsidR="00FC0A69">
        <w:rPr>
          <w:rFonts w:ascii="Arial" w:hAnsi="Arial" w:cs="Arial"/>
          <w:sz w:val="24"/>
          <w:szCs w:val="24"/>
        </w:rPr>
        <w:t xml:space="preserve">detailed, anonymized annual reports are available on the SFHI website: </w:t>
      </w:r>
      <w:r w:rsidRPr="0027612B" w:rsidR="00FC0A69">
        <w:t xml:space="preserve">https://www.sfhi.eu/controle-qualite/controle-qualite-externe/chimerisme </w:t>
      </w:r>
      <w:r w:rsidRPr="0027612B">
        <w:rPr>
          <w:rFonts w:ascii="Arial" w:hAnsi="Arial" w:cs="Arial"/>
          <w:sz w:val="24"/>
          <w:szCs w:val="24"/>
        </w:rPr>
        <w:t xml:space="preserve">:</w:t>
      </w:r>
    </w:p>
    <w:p>
      <w:pPr>
        <w:pStyle w:val="Sansinterligne"/>
        <w:numPr>
          <w:ilvl w:val="1"/>
          <w:numId w:val="50"/>
        </w:numPr>
        <w:spacing w:line="276" w:lineRule="auto"/>
        <w:jc w:val="both"/>
        <w:rPr>
          <w:rFonts w:ascii="Arial" w:hAnsi="Arial" w:cs="Arial"/>
          <w:sz w:val="24"/>
          <w:szCs w:val="24"/>
        </w:rPr>
      </w:pPr>
      <w:r w:rsidRPr="0027612B">
        <w:rPr>
          <w:rFonts w:ascii="Arial" w:hAnsi="Arial" w:cs="Arial"/>
          <w:sz w:val="24"/>
          <w:szCs w:val="24"/>
        </w:rPr>
        <w:t xml:space="preserve">The report downloadable via the link "ANNEE_Z score technique" corresponds to all the Z-scores obtained by all the participants for </w:t>
      </w:r>
      <w:r w:rsidR="00C01C1B">
        <w:rPr>
          <w:rFonts w:ascii="Arial" w:hAnsi="Arial" w:cs="Arial"/>
          <w:sz w:val="24"/>
          <w:szCs w:val="24"/>
        </w:rPr>
        <w:t xml:space="preserve">the </w:t>
      </w:r>
      <w:r w:rsidR="00C01C1B">
        <w:rPr>
          <w:rFonts w:ascii="Arial" w:hAnsi="Arial" w:cs="Arial"/>
          <w:sz w:val="24"/>
          <w:szCs w:val="24"/>
        </w:rPr>
        <w:t xml:space="preserve">sensitive </w:t>
      </w:r>
      <w:r w:rsidR="00717E80">
        <w:rPr>
          <w:rFonts w:ascii="Arial" w:hAnsi="Arial" w:cs="Arial"/>
          <w:sz w:val="24"/>
          <w:szCs w:val="24"/>
        </w:rPr>
        <w:t xml:space="preserve">techniques </w:t>
      </w:r>
      <w:r w:rsidR="00C01C1B">
        <w:rPr>
          <w:rFonts w:ascii="Arial" w:hAnsi="Arial" w:cs="Arial"/>
          <w:sz w:val="24"/>
          <w:szCs w:val="24"/>
        </w:rPr>
        <w:t xml:space="preserve">(</w:t>
      </w:r>
      <w:r w:rsidRPr="0027612B">
        <w:rPr>
          <w:rFonts w:ascii="Arial" w:hAnsi="Arial" w:cs="Arial"/>
          <w:sz w:val="24"/>
          <w:szCs w:val="24"/>
        </w:rPr>
        <w:t xml:space="preserve">quantitative PCR/ NGS/ digital PCR</w:t>
      </w:r>
      <w:r w:rsidR="00C01C1B">
        <w:rPr>
          <w:rFonts w:ascii="Arial" w:hAnsi="Arial" w:cs="Arial"/>
          <w:sz w:val="24"/>
          <w:szCs w:val="24"/>
        </w:rPr>
        <w:t xml:space="preserve">) </w:t>
      </w:r>
      <w:r w:rsidR="00C01C1B">
        <w:rPr>
          <w:rFonts w:ascii="Arial" w:hAnsi="Arial" w:cs="Arial"/>
          <w:sz w:val="24"/>
          <w:szCs w:val="24"/>
        </w:rPr>
        <w:t xml:space="preserve">and </w:t>
      </w:r>
      <w:r w:rsidRPr="0027612B">
        <w:rPr>
          <w:rFonts w:ascii="Arial" w:hAnsi="Arial" w:cs="Arial"/>
          <w:sz w:val="24"/>
          <w:szCs w:val="24"/>
        </w:rPr>
        <w:t xml:space="preserve">for the STR technique.</w:t>
      </w:r>
    </w:p>
    <w:p>
      <w:pPr>
        <w:pStyle w:val="Sansinterligne"/>
        <w:numPr>
          <w:ilvl w:val="1"/>
          <w:numId w:val="50"/>
        </w:numPr>
        <w:spacing w:line="276" w:lineRule="auto"/>
        <w:jc w:val="both"/>
        <w:rPr>
          <w:rFonts w:ascii="Arial" w:hAnsi="Arial" w:cs="Arial"/>
          <w:sz w:val="24"/>
          <w:szCs w:val="24"/>
        </w:rPr>
      </w:pPr>
      <w:r w:rsidRPr="0027612B">
        <w:rPr>
          <w:rFonts w:ascii="Arial" w:hAnsi="Arial" w:cs="Arial"/>
          <w:sz w:val="24"/>
          <w:szCs w:val="24"/>
        </w:rPr>
        <w:t xml:space="preserve">The report, downloadable via the "ANNEE-Résultats technique" link, details for all participants and for each sample, according to </w:t>
      </w:r>
      <w:r w:rsidRPr="0027612B">
        <w:rPr>
          <w:rFonts w:ascii="Arial" w:hAnsi="Arial" w:cs="Arial"/>
          <w:sz w:val="24"/>
          <w:szCs w:val="24"/>
        </w:rPr>
        <w:t xml:space="preserve">technique, the results obtained, as </w:t>
      </w:r>
      <w:r w:rsidRPr="0027612B" w:rsidR="00681FC7">
        <w:rPr>
          <w:rFonts w:ascii="Arial" w:hAnsi="Arial" w:cs="Arial"/>
          <w:sz w:val="24"/>
          <w:szCs w:val="24"/>
        </w:rPr>
        <w:t xml:space="preserve">well as </w:t>
      </w:r>
      <w:r w:rsidRPr="0027612B">
        <w:rPr>
          <w:rFonts w:ascii="Arial" w:hAnsi="Arial" w:cs="Arial"/>
          <w:sz w:val="24"/>
          <w:szCs w:val="24"/>
        </w:rPr>
        <w:t xml:space="preserve">the mean</w:t>
      </w:r>
      <w:r w:rsidRPr="0027612B" w:rsidR="00681FC7">
        <w:rPr>
          <w:rFonts w:ascii="Arial" w:hAnsi="Arial" w:cs="Arial"/>
          <w:sz w:val="24"/>
          <w:szCs w:val="24"/>
        </w:rPr>
        <w:t xml:space="preserve">, </w:t>
      </w:r>
      <w:r w:rsidRPr="0027612B">
        <w:rPr>
          <w:rFonts w:ascii="Arial" w:hAnsi="Arial" w:cs="Arial"/>
          <w:sz w:val="24"/>
          <w:szCs w:val="24"/>
        </w:rPr>
        <w:t xml:space="preserve">median and standard deviation.</w:t>
      </w:r>
    </w:p>
    <w:p>
      <w:pPr>
        <w:pStyle w:val="Sansinterligne"/>
        <w:numPr>
          <w:ilvl w:val="1"/>
          <w:numId w:val="50"/>
        </w:numPr>
        <w:spacing w:line="276" w:lineRule="auto"/>
        <w:jc w:val="both"/>
        <w:rPr>
          <w:rFonts w:ascii="Arial" w:hAnsi="Arial" w:cs="Arial"/>
          <w:sz w:val="24"/>
          <w:szCs w:val="24"/>
        </w:rPr>
      </w:pPr>
      <w:r w:rsidRPr="0027612B">
        <w:rPr>
          <w:rFonts w:ascii="Arial" w:hAnsi="Arial" w:cs="Arial"/>
          <w:sz w:val="24"/>
          <w:szCs w:val="24"/>
        </w:rPr>
        <w:t xml:space="preserve">The report, downloadable via the "</w:t>
      </w:r>
      <w:r w:rsidRPr="0027612B">
        <w:rPr>
          <w:rFonts w:ascii="Arial" w:hAnsi="Arial" w:cs="Arial"/>
          <w:sz w:val="24"/>
          <w:szCs w:val="24"/>
        </w:rPr>
        <w:t xml:space="preserve">ANNEE-Comments</w:t>
      </w:r>
      <w:r w:rsidRPr="0027612B">
        <w:rPr>
          <w:rFonts w:ascii="Arial" w:hAnsi="Arial" w:cs="Arial"/>
          <w:sz w:val="24"/>
          <w:szCs w:val="24"/>
        </w:rPr>
        <w:t xml:space="preserve">" link, </w:t>
      </w:r>
      <w:r w:rsidRPr="0027612B" w:rsidR="00F42BA8">
        <w:rPr>
          <w:rFonts w:ascii="Arial" w:hAnsi="Arial" w:cs="Arial"/>
          <w:sz w:val="24"/>
          <w:szCs w:val="24"/>
        </w:rPr>
        <w:t xml:space="preserve">details the technical parameters (technology, reagents, threshold) of all participants.</w:t>
      </w:r>
    </w:p>
    <w:p w:rsidRPr="0027612B" w:rsidR="005E6D73" w:rsidP="006831FD" w:rsidRDefault="005E6D73" w14:paraId="2B6AF1CA" w14:textId="77777777"/>
    <w:p>
      <w:pPr>
        <w:pStyle w:val="Titre3"/>
        <w:spacing w:line="276" w:lineRule="auto"/>
      </w:pPr>
      <w:bookmarkStart w:name="_Toc531869671" w:id="177"/>
      <w:bookmarkStart w:name="_Toc531869766" w:id="178"/>
      <w:bookmarkStart w:name="_Toc531869858" w:id="179"/>
      <w:bookmarkStart w:name="_Toc531869672" w:id="180"/>
      <w:bookmarkStart w:name="_Toc531869767" w:id="181"/>
      <w:bookmarkStart w:name="_Toc531869859" w:id="182"/>
      <w:bookmarkStart w:name="_Toc531869679" w:id="183"/>
      <w:bookmarkStart w:name="_Toc531869774" w:id="184"/>
      <w:bookmarkStart w:name="_Toc531869866" w:id="185"/>
      <w:bookmarkStart w:name="_Toc531776470" w:id="186"/>
      <w:bookmarkStart w:name="_Toc531869680" w:id="187"/>
      <w:bookmarkStart w:name="_Toc531869775" w:id="188"/>
      <w:bookmarkStart w:name="_Toc531869867" w:id="189"/>
      <w:bookmarkStart w:name="_Toc531776471" w:id="190"/>
      <w:bookmarkStart w:name="_Toc531869681" w:id="191"/>
      <w:bookmarkStart w:name="_Toc531869776" w:id="192"/>
      <w:bookmarkStart w:name="_Toc531869868" w:id="193"/>
      <w:bookmarkStart w:name="_Toc33798808" w:id="194"/>
      <w:bookmarkStart w:name="_Toc142470912" w:id="195"/>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686A73">
        <w:t xml:space="preserve">Annual performance certificate</w:t>
      </w:r>
      <w:bookmarkEnd w:id="194"/>
      <w:bookmarkEnd w:id="195"/>
    </w:p>
    <w:p w:rsidRPr="00686A73" w:rsidR="002D6A9C" w:rsidP="006831FD" w:rsidRDefault="002D6A9C" w14:paraId="680110DF" w14:textId="77777777"/>
    <w:p>
      <w:pPr>
        <w:pStyle w:val="Paragraphedeliste"/>
        <w:numPr>
          <w:ilvl w:val="0"/>
          <w:numId w:val="32"/>
        </w:numPr>
        <w:jc w:val="both"/>
        <w:rPr>
          <w:rFonts w:ascii="Arial" w:hAnsi="Arial" w:cs="Arial"/>
          <w:sz w:val="24"/>
          <w:szCs w:val="24"/>
        </w:rPr>
      </w:pPr>
      <w:r w:rsidRPr="00686A73">
        <w:rPr>
          <w:rFonts w:ascii="Arial" w:hAnsi="Arial" w:cs="Arial"/>
          <w:sz w:val="24"/>
          <w:szCs w:val="24"/>
        </w:rPr>
        <w:t xml:space="preserve">The annual performance report will be sent </w:t>
      </w:r>
      <w:r w:rsidRPr="00686A73" w:rsidR="0065610A">
        <w:rPr>
          <w:rFonts w:ascii="Arial" w:hAnsi="Arial" w:cs="Arial"/>
          <w:sz w:val="24"/>
          <w:szCs w:val="24"/>
        </w:rPr>
        <w:t xml:space="preserve">by e-mail </w:t>
      </w:r>
      <w:r w:rsidRPr="00686A73">
        <w:rPr>
          <w:rFonts w:ascii="Arial" w:hAnsi="Arial" w:cs="Arial"/>
          <w:sz w:val="24"/>
          <w:szCs w:val="24"/>
        </w:rPr>
        <w:t xml:space="preserve">to </w:t>
      </w:r>
      <w:r w:rsidRPr="00686A73">
        <w:rPr>
          <w:rFonts w:ascii="Arial" w:hAnsi="Arial" w:cs="Arial"/>
          <w:sz w:val="24"/>
          <w:szCs w:val="24"/>
        </w:rPr>
        <w:t xml:space="preserve">Participants, and is individual and nominative.</w:t>
      </w:r>
    </w:p>
    <w:p>
      <w:pPr>
        <w:pStyle w:val="Paragraphedeliste"/>
        <w:numPr>
          <w:ilvl w:val="0"/>
          <w:numId w:val="32"/>
        </w:numPr>
        <w:jc w:val="both"/>
        <w:rPr>
          <w:rFonts w:ascii="Arial" w:hAnsi="Arial" w:cs="Arial"/>
          <w:sz w:val="24"/>
          <w:szCs w:val="24"/>
        </w:rPr>
      </w:pPr>
      <w:r w:rsidRPr="00686A73" w:rsidR="00D11D73">
        <w:rPr>
          <w:rFonts w:ascii="Arial" w:hAnsi="Arial" w:cs="Arial"/>
          <w:sz w:val="24"/>
          <w:szCs w:val="24"/>
        </w:rPr>
        <w:t xml:space="preserve">The Participant's </w:t>
      </w:r>
      <w:r w:rsidRPr="00686A73">
        <w:rPr>
          <w:rFonts w:ascii="Arial" w:hAnsi="Arial" w:cs="Arial"/>
          <w:sz w:val="24"/>
          <w:szCs w:val="24"/>
        </w:rPr>
        <w:t xml:space="preserve">annual performance is </w:t>
      </w:r>
      <w:r w:rsidRPr="00686A73">
        <w:rPr>
          <w:rFonts w:ascii="Arial" w:hAnsi="Arial" w:cs="Arial"/>
          <w:sz w:val="24"/>
          <w:szCs w:val="24"/>
        </w:rPr>
        <w:t xml:space="preserve">considered </w:t>
      </w:r>
      <w:r w:rsidRPr="00686A73" w:rsidR="009F310B">
        <w:rPr>
          <w:rFonts w:ascii="Arial" w:hAnsi="Arial" w:cs="Arial"/>
          <w:sz w:val="24"/>
          <w:szCs w:val="24"/>
        </w:rPr>
        <w:t xml:space="preserve">satisfactory </w:t>
      </w:r>
      <w:r w:rsidRPr="00686A73">
        <w:rPr>
          <w:rFonts w:ascii="Arial" w:hAnsi="Arial" w:cs="Arial"/>
          <w:sz w:val="24"/>
          <w:szCs w:val="24"/>
        </w:rPr>
        <w:t xml:space="preserve">when at least 10 samples have been </w:t>
      </w:r>
      <w:r w:rsidRPr="00686A73" w:rsidR="00D11D73">
        <w:rPr>
          <w:rFonts w:ascii="Arial" w:hAnsi="Arial" w:cs="Arial"/>
          <w:sz w:val="24"/>
          <w:szCs w:val="24"/>
        </w:rPr>
        <w:t xml:space="preserve">tested during the year and the </w:t>
      </w:r>
      <w:r w:rsidRPr="00686A73">
        <w:rPr>
          <w:rFonts w:ascii="Arial" w:hAnsi="Arial" w:cs="Arial"/>
          <w:sz w:val="24"/>
          <w:szCs w:val="24"/>
        </w:rPr>
        <w:t xml:space="preserve">Result is included in the consensus </w:t>
      </w:r>
      <w:r w:rsidRPr="00686A73" w:rsidR="009173DA">
        <w:rPr>
          <w:rFonts w:ascii="Arial" w:hAnsi="Arial" w:cs="Arial"/>
          <w:sz w:val="24"/>
          <w:szCs w:val="24"/>
        </w:rPr>
        <w:t xml:space="preserve">for at least 80% of these samples</w:t>
      </w:r>
      <w:r w:rsidRPr="00686A73">
        <w:rPr>
          <w:rFonts w:ascii="Arial" w:hAnsi="Arial" w:cs="Arial"/>
          <w:sz w:val="24"/>
          <w:szCs w:val="24"/>
        </w:rPr>
        <w:t xml:space="preserve">. </w:t>
      </w:r>
    </w:p>
    <w:p>
      <w:pPr>
        <w:pStyle w:val="Paragraphedeliste"/>
        <w:numPr>
          <w:ilvl w:val="0"/>
          <w:numId w:val="32"/>
        </w:numPr>
        <w:jc w:val="both"/>
        <w:rPr>
          <w:rFonts w:ascii="Arial" w:hAnsi="Arial" w:cs="Arial"/>
          <w:sz w:val="24"/>
          <w:szCs w:val="24"/>
        </w:rPr>
      </w:pPr>
      <w:r w:rsidRPr="00686A73">
        <w:rPr>
          <w:rFonts w:ascii="Arial" w:hAnsi="Arial" w:cs="Arial"/>
          <w:sz w:val="24"/>
          <w:szCs w:val="24"/>
        </w:rPr>
        <w:t xml:space="preserve">It summarizes the Participant's results </w:t>
      </w:r>
      <w:r w:rsidRPr="00686A73">
        <w:rPr>
          <w:rFonts w:ascii="Arial" w:hAnsi="Arial" w:cs="Arial"/>
          <w:sz w:val="24"/>
          <w:szCs w:val="24"/>
        </w:rPr>
        <w:t xml:space="preserve">for each sample and </w:t>
      </w:r>
      <w:r w:rsidRPr="00686A73" w:rsidR="00F70E6E">
        <w:rPr>
          <w:rFonts w:ascii="Arial" w:hAnsi="Arial" w:cs="Arial"/>
          <w:sz w:val="24"/>
          <w:szCs w:val="24"/>
        </w:rPr>
        <w:t xml:space="preserve">concludes on the </w:t>
      </w:r>
      <w:r w:rsidRPr="00686A73">
        <w:rPr>
          <w:rFonts w:ascii="Arial" w:hAnsi="Arial" w:cs="Arial"/>
          <w:sz w:val="24"/>
          <w:szCs w:val="24"/>
        </w:rPr>
        <w:t xml:space="preserve">Participant</w:t>
      </w:r>
      <w:r w:rsidRPr="00686A73" w:rsidR="00F70E6E">
        <w:rPr>
          <w:rFonts w:ascii="Arial" w:hAnsi="Arial" w:cs="Arial"/>
          <w:sz w:val="24"/>
          <w:szCs w:val="24"/>
        </w:rPr>
        <w:t xml:space="preserve">'s performance</w:t>
      </w:r>
      <w:r w:rsidRPr="00686A73" w:rsidR="00F70E6E">
        <w:rPr>
          <w:rFonts w:ascii="Arial" w:hAnsi="Arial" w:cs="Arial"/>
          <w:sz w:val="24"/>
          <w:szCs w:val="24"/>
        </w:rPr>
        <w:t xml:space="preserve">. </w:t>
      </w:r>
      <w:r w:rsidRPr="00686A73" w:rsidR="00F70E6E">
        <w:rPr>
          <w:rFonts w:ascii="Arial" w:hAnsi="Arial" w:cs="Arial"/>
          <w:sz w:val="24"/>
          <w:szCs w:val="24"/>
        </w:rPr>
        <w:t xml:space="preserve">It contains </w:t>
      </w:r>
      <w:r w:rsidRPr="00686A73">
        <w:rPr>
          <w:rFonts w:ascii="Arial" w:hAnsi="Arial" w:cs="Arial"/>
          <w:sz w:val="24"/>
          <w:szCs w:val="24"/>
        </w:rPr>
        <w:t xml:space="preserve">: </w:t>
      </w:r>
    </w:p>
    <w:p>
      <w:pPr>
        <w:pStyle w:val="Paragraphedeliste"/>
        <w:numPr>
          <w:ilvl w:val="0"/>
          <w:numId w:val="25"/>
        </w:numPr>
        <w:jc w:val="both"/>
        <w:rPr>
          <w:rFonts w:ascii="Arial" w:hAnsi="Arial" w:cs="Arial"/>
          <w:sz w:val="24"/>
          <w:szCs w:val="24"/>
        </w:rPr>
      </w:pPr>
      <w:r w:rsidRPr="00686A73">
        <w:rPr>
          <w:rFonts w:ascii="Arial" w:hAnsi="Arial" w:cs="Arial"/>
          <w:sz w:val="24"/>
          <w:szCs w:val="24"/>
        </w:rPr>
        <w:t xml:space="preserve">Name and contact details of EQA supplier</w:t>
      </w:r>
    </w:p>
    <w:p>
      <w:pPr>
        <w:pStyle w:val="Paragraphedeliste"/>
        <w:numPr>
          <w:ilvl w:val="0"/>
          <w:numId w:val="25"/>
        </w:numPr>
        <w:jc w:val="both"/>
        <w:rPr>
          <w:rFonts w:ascii="Arial" w:hAnsi="Arial" w:cs="Arial"/>
          <w:sz w:val="24"/>
          <w:szCs w:val="24"/>
        </w:rPr>
      </w:pPr>
      <w:r w:rsidRPr="00686A73">
        <w:rPr>
          <w:rFonts w:ascii="Arial" w:hAnsi="Arial" w:cs="Arial"/>
          <w:sz w:val="24"/>
          <w:szCs w:val="24"/>
        </w:rPr>
        <w:t xml:space="preserve">Name of laboratory and director</w:t>
      </w:r>
    </w:p>
    <w:p>
      <w:pPr>
        <w:pStyle w:val="Paragraphedeliste"/>
        <w:numPr>
          <w:ilvl w:val="0"/>
          <w:numId w:val="25"/>
        </w:numPr>
        <w:jc w:val="both"/>
        <w:rPr>
          <w:rFonts w:ascii="Arial" w:hAnsi="Arial" w:cs="Arial"/>
          <w:sz w:val="24"/>
          <w:szCs w:val="24"/>
        </w:rPr>
      </w:pPr>
      <w:r w:rsidRPr="0027612B">
        <w:rPr>
          <w:rFonts w:ascii="Arial" w:hAnsi="Arial" w:cs="Arial"/>
          <w:sz w:val="24"/>
          <w:szCs w:val="24"/>
        </w:rPr>
        <w:lastRenderedPageBreak/>
        <w:t xml:space="preserve">Laboratory number</w:t>
      </w:r>
    </w:p>
    <w:p>
      <w:pPr>
        <w:pStyle w:val="Paragraphedeliste"/>
        <w:numPr>
          <w:ilvl w:val="0"/>
          <w:numId w:val="25"/>
        </w:numPr>
        <w:jc w:val="both"/>
        <w:rPr>
          <w:rFonts w:ascii="Arial" w:hAnsi="Arial" w:cs="Arial"/>
          <w:sz w:val="24"/>
          <w:szCs w:val="24"/>
        </w:rPr>
      </w:pPr>
      <w:r w:rsidRPr="00686A73">
        <w:rPr>
          <w:rFonts w:ascii="Arial" w:hAnsi="Arial" w:cs="Arial"/>
          <w:sz w:val="24"/>
          <w:szCs w:val="24"/>
        </w:rPr>
        <w:t xml:space="preserve">Fiscal year</w:t>
      </w:r>
    </w:p>
    <w:p>
      <w:pPr>
        <w:pStyle w:val="Paragraphedeliste"/>
        <w:numPr>
          <w:ilvl w:val="0"/>
          <w:numId w:val="25"/>
        </w:numPr>
        <w:jc w:val="both"/>
        <w:rPr>
          <w:rFonts w:ascii="Arial" w:hAnsi="Arial" w:cs="Arial"/>
          <w:sz w:val="24"/>
          <w:szCs w:val="24"/>
        </w:rPr>
      </w:pPr>
      <w:r w:rsidRPr="00686A73">
        <w:rPr>
          <w:rFonts w:ascii="Arial" w:hAnsi="Arial" w:cs="Arial"/>
          <w:sz w:val="24"/>
          <w:szCs w:val="24"/>
        </w:rPr>
        <w:t xml:space="preserve">Performance assessment</w:t>
      </w:r>
    </w:p>
    <w:p w:rsidRPr="00686A73" w:rsidR="00A52C75" w:rsidP="006831FD" w:rsidRDefault="00A52C75" w14:paraId="7F0BB817" w14:textId="77777777"/>
    <w:p w:rsidRPr="00686A73" w:rsidR="005E6D73" w:rsidP="007A61A5" w:rsidRDefault="005E6D73" w14:paraId="13229730" w14:textId="684B03BC">
      <w:pPr>
        <w:pStyle w:val="Titre2"/>
        <w:numPr>
          <w:ilvl w:val="0"/>
          <w:numId w:val="0"/>
        </w:numPr>
        <w:ind w:start="576"/>
        <w:rPr>
          <w:rFonts w:ascii="Arial" w:hAnsi="Arial" w:cs="Arial"/>
          <w:sz w:val="24"/>
          <w:szCs w:val="24"/>
        </w:rPr>
      </w:pPr>
    </w:p>
    <w:p>
      <w:pPr>
        <w:pStyle w:val="Titre1"/>
        <w:rPr>
          <w:rFonts w:ascii="Arial" w:hAnsi="Arial" w:cs="Arial"/>
          <w:color w:val="auto"/>
        </w:rPr>
      </w:pPr>
      <w:bookmarkStart w:name="_Toc33798634" w:id="196"/>
      <w:bookmarkStart w:name="_Toc33798810" w:id="197"/>
      <w:bookmarkStart w:name="_Toc531869685" w:id="198"/>
      <w:bookmarkStart w:name="_Toc531869779" w:id="199"/>
      <w:bookmarkStart w:name="_Toc531869871" w:id="200"/>
      <w:bookmarkStart w:name="_Toc33798635" w:id="201"/>
      <w:bookmarkStart w:name="_Toc33798811" w:id="202"/>
      <w:bookmarkStart w:name="_Toc33798636" w:id="203"/>
      <w:bookmarkStart w:name="_Toc33798812" w:id="204"/>
      <w:bookmarkStart w:name="_Toc33798637" w:id="205"/>
      <w:bookmarkStart w:name="_Toc33798813" w:id="206"/>
      <w:bookmarkStart w:name="_Toc33798638" w:id="207"/>
      <w:bookmarkStart w:name="_Toc33798814" w:id="208"/>
      <w:bookmarkStart w:name="_Toc33798639" w:id="209"/>
      <w:bookmarkStart w:name="_Toc33798815" w:id="210"/>
      <w:bookmarkStart w:name="_Toc514415095" w:id="211"/>
      <w:bookmarkStart w:name="_Toc514415444" w:id="212"/>
      <w:bookmarkStart w:name="_Toc33798816" w:id="213"/>
      <w:bookmarkStart w:name="_Toc142470913" w:id="214"/>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686A73" w:rsidR="00B26416">
        <w:rPr>
          <w:rFonts w:ascii="Arial" w:hAnsi="Arial" w:cs="Arial"/>
          <w:color w:val="auto"/>
        </w:rPr>
        <w:t xml:space="preserve">Claims</w:t>
      </w:r>
      <w:bookmarkEnd w:id="211"/>
      <w:bookmarkEnd w:id="212"/>
      <w:r w:rsidRPr="00686A73" w:rsidR="00A52C75">
        <w:rPr>
          <w:rFonts w:ascii="Arial" w:hAnsi="Arial" w:cs="Arial"/>
          <w:color w:val="auto"/>
        </w:rPr>
        <w:t xml:space="preserve"> and requests for information</w:t>
      </w:r>
      <w:bookmarkEnd w:id="213"/>
      <w:bookmarkEnd w:id="214"/>
    </w:p>
    <w:p w:rsidRPr="00686A73" w:rsidR="007E7F1E" w:rsidP="007E7F1E" w:rsidRDefault="007E7F1E" w14:paraId="04E58242" w14:textId="77777777"/>
    <w:p>
      <w:pPr>
        <w:pStyle w:val="Titre2"/>
        <w:rPr>
          <w:rFonts w:ascii="Arial" w:hAnsi="Arial" w:cs="Arial"/>
          <w:color w:val="auto"/>
          <w:sz w:val="24"/>
          <w:szCs w:val="24"/>
        </w:rPr>
      </w:pPr>
      <w:bookmarkStart w:name="_Toc33798817" w:id="215"/>
      <w:bookmarkStart w:name="_Toc142470914" w:id="216"/>
      <w:r w:rsidRPr="00686A73" w:rsidR="00C12560">
        <w:rPr>
          <w:rFonts w:ascii="Arial" w:hAnsi="Arial" w:cs="Arial"/>
          <w:color w:val="auto"/>
          <w:sz w:val="24"/>
          <w:szCs w:val="24"/>
        </w:rPr>
        <w:t xml:space="preserve">Concerning consensus</w:t>
      </w:r>
      <w:r w:rsidRPr="00686A73" w:rsidR="00A52C75">
        <w:rPr>
          <w:rFonts w:ascii="Arial" w:hAnsi="Arial" w:cs="Arial"/>
          <w:color w:val="auto"/>
          <w:sz w:val="24"/>
          <w:szCs w:val="24"/>
        </w:rPr>
        <w:t xml:space="preserve">, </w:t>
      </w:r>
      <w:r w:rsidRPr="00686A73" w:rsidR="003A785A">
        <w:rPr>
          <w:rFonts w:ascii="Arial" w:hAnsi="Arial" w:cs="Arial"/>
          <w:color w:val="auto"/>
          <w:sz w:val="24"/>
          <w:szCs w:val="24"/>
        </w:rPr>
        <w:t xml:space="preserve">conformity </w:t>
      </w:r>
      <w:r w:rsidRPr="00686A73">
        <w:rPr>
          <w:rFonts w:ascii="Arial" w:hAnsi="Arial" w:cs="Arial"/>
          <w:color w:val="auto"/>
          <w:sz w:val="24"/>
          <w:szCs w:val="24"/>
        </w:rPr>
        <w:t xml:space="preserve">of a result </w:t>
      </w:r>
      <w:r w:rsidRPr="00686A73" w:rsidR="00A52C75">
        <w:rPr>
          <w:rFonts w:ascii="Arial" w:hAnsi="Arial" w:cs="Arial"/>
          <w:color w:val="auto"/>
          <w:sz w:val="24"/>
          <w:szCs w:val="24"/>
        </w:rPr>
        <w:t xml:space="preserve">and samples</w:t>
      </w:r>
      <w:bookmarkEnd w:id="215"/>
      <w:bookmarkEnd w:id="216"/>
    </w:p>
    <w:p w:rsidRPr="00686A73" w:rsidR="005577BF" w:rsidP="006831FD" w:rsidRDefault="005577BF" w14:paraId="5F4D0949" w14:textId="77777777">
      <w:pPr>
        <w:rPr>
          <w:rFonts w:ascii="Arial" w:hAnsi="Arial" w:cs="Arial"/>
        </w:rPr>
      </w:pPr>
    </w:p>
    <w:p>
      <w:pPr>
        <w:pStyle w:val="Sansinterligne"/>
        <w:numPr>
          <w:ilvl w:val="0"/>
          <w:numId w:val="11"/>
        </w:numPr>
        <w:spacing w:line="276" w:lineRule="auto"/>
        <w:ind w:start="426"/>
        <w:jc w:val="both"/>
        <w:rPr>
          <w:rFonts w:ascii="Arial" w:hAnsi="Arial" w:cs="Arial"/>
          <w:sz w:val="24"/>
          <w:szCs w:val="24"/>
        </w:rPr>
      </w:pPr>
      <w:r w:rsidRPr="00686A73">
        <w:rPr>
          <w:rFonts w:ascii="Arial" w:hAnsi="Arial" w:cs="Arial"/>
          <w:sz w:val="24"/>
          <w:szCs w:val="24"/>
        </w:rPr>
        <w:t xml:space="preserve">The Participant shall send a substantiated complaint by </w:t>
      </w:r>
      <w:r w:rsidRPr="00686A73" w:rsidR="00B26416">
        <w:rPr>
          <w:rFonts w:ascii="Arial" w:hAnsi="Arial" w:cs="Arial"/>
          <w:sz w:val="24"/>
          <w:szCs w:val="24"/>
        </w:rPr>
        <w:t xml:space="preserve">e-mail to the person in charge of the program concerned. An acknowledgement of receipt </w:t>
      </w:r>
      <w:r w:rsidRPr="00686A73">
        <w:rPr>
          <w:rFonts w:ascii="Arial" w:hAnsi="Arial" w:cs="Arial"/>
          <w:sz w:val="24"/>
          <w:szCs w:val="24"/>
        </w:rPr>
        <w:t xml:space="preserve">must be returned to the Participant within 10 </w:t>
      </w:r>
      <w:r w:rsidRPr="00686A73">
        <w:rPr>
          <w:rFonts w:ascii="Arial" w:hAnsi="Arial" w:cs="Arial"/>
          <w:sz w:val="24"/>
          <w:szCs w:val="24"/>
        </w:rPr>
        <w:t xml:space="preserve">working </w:t>
      </w:r>
      <w:r w:rsidRPr="00686A73" w:rsidR="00B26416">
        <w:rPr>
          <w:rFonts w:ascii="Arial" w:hAnsi="Arial" w:cs="Arial"/>
          <w:sz w:val="24"/>
          <w:szCs w:val="24"/>
        </w:rPr>
        <w:t xml:space="preserve">days </w:t>
      </w:r>
      <w:r w:rsidRPr="00686A73">
        <w:rPr>
          <w:rFonts w:ascii="Arial" w:hAnsi="Arial" w:cs="Arial"/>
          <w:sz w:val="24"/>
          <w:szCs w:val="24"/>
        </w:rPr>
        <w:t xml:space="preserve">of the e-mail being sent</w:t>
      </w:r>
      <w:r w:rsidRPr="00686A73" w:rsidR="00B26416">
        <w:rPr>
          <w:rFonts w:ascii="Arial" w:hAnsi="Arial" w:cs="Arial"/>
          <w:sz w:val="24"/>
          <w:szCs w:val="24"/>
        </w:rPr>
        <w:t xml:space="preserve">.</w:t>
      </w:r>
    </w:p>
    <w:p>
      <w:pPr>
        <w:pStyle w:val="Sansinterligne"/>
        <w:numPr>
          <w:ilvl w:val="0"/>
          <w:numId w:val="11"/>
        </w:numPr>
        <w:spacing w:line="276" w:lineRule="auto"/>
        <w:ind w:start="426"/>
        <w:jc w:val="both"/>
        <w:rPr>
          <w:rFonts w:ascii="Arial" w:hAnsi="Arial" w:cs="Arial"/>
          <w:sz w:val="24"/>
          <w:szCs w:val="24"/>
        </w:rPr>
      </w:pPr>
      <w:r w:rsidRPr="00686A73">
        <w:rPr>
          <w:rFonts w:ascii="Arial" w:hAnsi="Arial" w:cs="Arial"/>
          <w:sz w:val="24"/>
          <w:szCs w:val="24"/>
        </w:rPr>
        <w:t xml:space="preserve">In the </w:t>
      </w:r>
      <w:r w:rsidRPr="00686A73" w:rsidR="00C12560">
        <w:rPr>
          <w:rFonts w:ascii="Arial" w:hAnsi="Arial" w:cs="Arial"/>
          <w:sz w:val="24"/>
          <w:szCs w:val="24"/>
        </w:rPr>
        <w:t xml:space="preserve">event of an error by SFHI, the results will be rectified and a new report will be </w:t>
      </w:r>
      <w:r w:rsidRPr="00686A73" w:rsidR="00B26416">
        <w:rPr>
          <w:rFonts w:ascii="Arial" w:hAnsi="Arial" w:cs="Arial"/>
          <w:sz w:val="24"/>
          <w:szCs w:val="24"/>
        </w:rPr>
        <w:t xml:space="preserve">drawn up within </w:t>
      </w:r>
      <w:r w:rsidRPr="00686A73">
        <w:rPr>
          <w:rFonts w:ascii="Arial" w:hAnsi="Arial" w:cs="Arial"/>
          <w:sz w:val="24"/>
          <w:szCs w:val="24"/>
        </w:rPr>
        <w:t xml:space="preserve">10 </w:t>
      </w:r>
      <w:r w:rsidRPr="00686A73" w:rsidR="00B26416">
        <w:rPr>
          <w:rFonts w:ascii="Arial" w:hAnsi="Arial" w:cs="Arial"/>
          <w:sz w:val="24"/>
          <w:szCs w:val="24"/>
        </w:rPr>
        <w:t xml:space="preserve">working days of </w:t>
      </w:r>
      <w:r w:rsidRPr="00686A73">
        <w:rPr>
          <w:rFonts w:ascii="Arial" w:hAnsi="Arial" w:cs="Arial"/>
          <w:sz w:val="24"/>
          <w:szCs w:val="24"/>
        </w:rPr>
        <w:t xml:space="preserve">dispatch of the acknowledgement of receipt.</w:t>
      </w:r>
    </w:p>
    <w:p>
      <w:pPr>
        <w:pStyle w:val="Sansinterligne"/>
        <w:numPr>
          <w:ilvl w:val="0"/>
          <w:numId w:val="11"/>
        </w:numPr>
        <w:spacing w:line="276" w:lineRule="auto"/>
        <w:ind w:start="426"/>
        <w:jc w:val="both"/>
        <w:rPr>
          <w:rFonts w:ascii="Arial" w:hAnsi="Arial" w:cs="Arial"/>
          <w:sz w:val="24"/>
          <w:szCs w:val="24"/>
        </w:rPr>
      </w:pPr>
      <w:r w:rsidRPr="00686A73" w:rsidR="00B26416">
        <w:rPr>
          <w:rFonts w:ascii="Arial" w:hAnsi="Arial" w:cs="Arial"/>
          <w:sz w:val="24"/>
          <w:szCs w:val="24"/>
        </w:rPr>
        <w:t xml:space="preserve">If SFHI's liability is not proven, </w:t>
      </w:r>
      <w:r w:rsidRPr="00686A73" w:rsidR="00C12560">
        <w:rPr>
          <w:rFonts w:ascii="Arial" w:hAnsi="Arial" w:cs="Arial"/>
          <w:sz w:val="24"/>
          <w:szCs w:val="24"/>
        </w:rPr>
        <w:t xml:space="preserve">the claim will be examined at the </w:t>
      </w:r>
      <w:r w:rsidRPr="00686A73">
        <w:rPr>
          <w:rFonts w:ascii="Arial" w:hAnsi="Arial" w:cs="Arial"/>
          <w:sz w:val="24"/>
          <w:szCs w:val="24"/>
        </w:rPr>
        <w:t xml:space="preserve">next </w:t>
      </w:r>
      <w:r w:rsidRPr="00686A73">
        <w:rPr>
          <w:rFonts w:ascii="Arial" w:hAnsi="Arial" w:cs="Arial"/>
          <w:sz w:val="24"/>
          <w:szCs w:val="24"/>
        </w:rPr>
        <w:t xml:space="preserve">OC </w:t>
      </w:r>
      <w:r w:rsidRPr="00686A73" w:rsidR="00C12560">
        <w:rPr>
          <w:rFonts w:ascii="Arial" w:hAnsi="Arial" w:cs="Arial"/>
          <w:sz w:val="24"/>
          <w:szCs w:val="24"/>
        </w:rPr>
        <w:t xml:space="preserve">meeting</w:t>
      </w:r>
      <w:r w:rsidRPr="00686A73" w:rsidR="00C12560">
        <w:rPr>
          <w:rFonts w:ascii="Arial" w:hAnsi="Arial" w:cs="Arial"/>
          <w:sz w:val="24"/>
          <w:szCs w:val="24"/>
        </w:rPr>
        <w:t xml:space="preserve">. </w:t>
      </w:r>
      <w:r w:rsidRPr="00686A73" w:rsidR="00B26416">
        <w:rPr>
          <w:rFonts w:ascii="Arial" w:hAnsi="Arial" w:cs="Arial"/>
          <w:sz w:val="24"/>
          <w:szCs w:val="24"/>
        </w:rPr>
        <w:t xml:space="preserve">An </w:t>
      </w:r>
      <w:r w:rsidRPr="00686A73" w:rsidR="00B26416">
        <w:rPr>
          <w:rFonts w:ascii="Arial" w:hAnsi="Arial" w:cs="Arial"/>
          <w:sz w:val="24"/>
          <w:szCs w:val="24"/>
        </w:rPr>
        <w:t xml:space="preserve">e-mail</w:t>
      </w:r>
      <w:r w:rsidRPr="00686A73">
        <w:rPr>
          <w:rFonts w:ascii="Arial" w:hAnsi="Arial" w:cs="Arial"/>
          <w:sz w:val="24"/>
          <w:szCs w:val="24"/>
        </w:rPr>
        <w:t xml:space="preserve"> reply will be </w:t>
      </w:r>
      <w:r w:rsidRPr="00686A73">
        <w:rPr>
          <w:rFonts w:ascii="Arial" w:hAnsi="Arial" w:cs="Arial"/>
          <w:sz w:val="24"/>
          <w:szCs w:val="24"/>
        </w:rPr>
        <w:t xml:space="preserve">sent to the </w:t>
      </w:r>
      <w:r w:rsidRPr="00686A73" w:rsidR="003A785A">
        <w:rPr>
          <w:rFonts w:ascii="Arial" w:hAnsi="Arial" w:cs="Arial"/>
          <w:sz w:val="24"/>
          <w:szCs w:val="24"/>
        </w:rPr>
        <w:t xml:space="preserve">Participant within </w:t>
      </w:r>
      <w:r w:rsidRPr="00686A73">
        <w:rPr>
          <w:rFonts w:ascii="Arial" w:hAnsi="Arial" w:cs="Arial"/>
          <w:sz w:val="24"/>
          <w:szCs w:val="24"/>
        </w:rPr>
        <w:t xml:space="preserve">10 working days</w:t>
      </w:r>
      <w:r w:rsidRPr="00686A73" w:rsidR="003A785A">
        <w:rPr>
          <w:rFonts w:ascii="Arial" w:hAnsi="Arial" w:cs="Arial"/>
          <w:sz w:val="24"/>
          <w:szCs w:val="24"/>
        </w:rPr>
        <w:t xml:space="preserve">.</w:t>
      </w:r>
    </w:p>
    <w:p w:rsidRPr="006A46D8" w:rsidR="00B26416" w:rsidP="006831FD" w:rsidRDefault="00B26416" w14:paraId="4C829476" w14:textId="77777777">
      <w:pPr>
        <w:pStyle w:val="Sansinterligne"/>
        <w:spacing w:line="276" w:lineRule="auto"/>
        <w:jc w:val="both"/>
        <w:rPr>
          <w:rFonts w:ascii="Arial" w:hAnsi="Arial" w:cs="Arial"/>
          <w:sz w:val="24"/>
          <w:szCs w:val="24"/>
        </w:rPr>
      </w:pPr>
    </w:p>
    <w:p>
      <w:pPr>
        <w:pStyle w:val="Titre2"/>
        <w:rPr>
          <w:rFonts w:ascii="Arial" w:hAnsi="Arial" w:cs="Arial"/>
          <w:color w:val="auto"/>
          <w:sz w:val="24"/>
          <w:szCs w:val="24"/>
        </w:rPr>
      </w:pPr>
      <w:bookmarkStart w:name="_Toc33798818" w:id="217"/>
      <w:bookmarkStart w:name="_Toc142470915" w:id="218"/>
      <w:r w:rsidRPr="00A52C75">
        <w:rPr>
          <w:rFonts w:ascii="Arial" w:hAnsi="Arial" w:cs="Arial"/>
          <w:color w:val="auto"/>
          <w:sz w:val="24"/>
          <w:szCs w:val="24"/>
        </w:rPr>
        <w:t xml:space="preserve">Other claims </w:t>
      </w:r>
      <w:r w:rsidRPr="00A52C75" w:rsidR="00A52C75">
        <w:rPr>
          <w:rFonts w:ascii="Arial" w:hAnsi="Arial" w:cs="Arial"/>
          <w:color w:val="auto"/>
          <w:sz w:val="24"/>
          <w:szCs w:val="24"/>
        </w:rPr>
        <w:t xml:space="preserve">and requests</w:t>
      </w:r>
      <w:bookmarkEnd w:id="217"/>
      <w:bookmarkEnd w:id="218"/>
    </w:p>
    <w:p w:rsidRPr="006A46D8" w:rsidR="005577BF" w:rsidP="006831FD" w:rsidRDefault="005577BF" w14:paraId="59B95B4A" w14:textId="77777777">
      <w:pPr>
        <w:pStyle w:val="Sansinterligne"/>
        <w:spacing w:line="276" w:lineRule="auto"/>
        <w:jc w:val="both"/>
        <w:rPr>
          <w:rFonts w:ascii="Arial" w:hAnsi="Arial" w:cs="Arial"/>
          <w:sz w:val="24"/>
          <w:szCs w:val="24"/>
        </w:rPr>
      </w:pPr>
    </w:p>
    <w:p>
      <w:pPr>
        <w:pStyle w:val="Sansinterligne"/>
        <w:numPr>
          <w:ilvl w:val="0"/>
          <w:numId w:val="11"/>
        </w:numPr>
        <w:spacing w:line="276" w:lineRule="auto"/>
        <w:ind w:start="426"/>
        <w:jc w:val="both"/>
        <w:rPr>
          <w:rFonts w:ascii="Arial" w:hAnsi="Arial" w:cs="Arial"/>
          <w:sz w:val="24"/>
          <w:szCs w:val="24"/>
        </w:rPr>
      </w:pPr>
      <w:r w:rsidRPr="006A46D8">
        <w:rPr>
          <w:rFonts w:ascii="Arial" w:hAnsi="Arial" w:cs="Arial"/>
          <w:sz w:val="24"/>
          <w:szCs w:val="24"/>
        </w:rPr>
        <w:t xml:space="preserve">The Participant sends his or her </w:t>
      </w:r>
      <w:r w:rsidR="00F70E6E">
        <w:rPr>
          <w:rFonts w:ascii="Arial" w:hAnsi="Arial" w:cs="Arial"/>
          <w:sz w:val="24"/>
          <w:szCs w:val="24"/>
        </w:rPr>
        <w:t xml:space="preserve">reasoned </w:t>
      </w:r>
      <w:r w:rsidR="00A52C75">
        <w:rPr>
          <w:rFonts w:ascii="Arial" w:hAnsi="Arial" w:cs="Arial"/>
          <w:sz w:val="24"/>
          <w:szCs w:val="24"/>
        </w:rPr>
        <w:t xml:space="preserve">request </w:t>
      </w:r>
      <w:r w:rsidR="00F70E6E">
        <w:rPr>
          <w:rFonts w:ascii="Arial" w:hAnsi="Arial" w:cs="Arial"/>
          <w:sz w:val="24"/>
          <w:szCs w:val="24"/>
        </w:rPr>
        <w:t xml:space="preserve">by e-mail to the manager of </w:t>
      </w:r>
      <w:r w:rsidRPr="006A46D8">
        <w:rPr>
          <w:rFonts w:ascii="Arial" w:hAnsi="Arial" w:cs="Arial"/>
          <w:sz w:val="24"/>
          <w:szCs w:val="24"/>
        </w:rPr>
        <w:t xml:space="preserve">the program concerned. An acknowledgement of receipt must be returned to the Participant within 10 working days of the e-mail being sent.</w:t>
      </w:r>
    </w:p>
    <w:p>
      <w:pPr>
        <w:pStyle w:val="Sansinterligne"/>
        <w:numPr>
          <w:ilvl w:val="0"/>
          <w:numId w:val="11"/>
        </w:numPr>
        <w:spacing w:line="276" w:lineRule="auto"/>
        <w:ind w:start="426"/>
        <w:jc w:val="both"/>
        <w:rPr>
          <w:rFonts w:ascii="Arial" w:hAnsi="Arial" w:cs="Arial"/>
          <w:sz w:val="24"/>
          <w:szCs w:val="24"/>
        </w:rPr>
      </w:pPr>
      <w:r w:rsidRPr="00A433E3">
        <w:rPr>
          <w:rFonts w:ascii="Arial" w:hAnsi="Arial" w:cs="Arial"/>
          <w:sz w:val="24"/>
          <w:szCs w:val="24"/>
        </w:rPr>
        <w:t xml:space="preserve">These claims will be processed within 30 days of dispatch of the acknowledgement of receipt.</w:t>
      </w:r>
    </w:p>
    <w:p>
      <w:pPr>
        <w:pStyle w:val="Titre1"/>
        <w:rPr>
          <w:rFonts w:ascii="Arial" w:hAnsi="Arial" w:cs="Arial"/>
          <w:color w:val="auto"/>
        </w:rPr>
      </w:pPr>
      <w:bookmarkStart w:name="_Toc531776476" w:id="219"/>
      <w:bookmarkStart w:name="_Toc531869689" w:id="220"/>
      <w:bookmarkStart w:name="_Toc531869783" w:id="221"/>
      <w:bookmarkStart w:name="_Toc531869875" w:id="222"/>
      <w:bookmarkStart w:name="_Toc531776477" w:id="223"/>
      <w:bookmarkStart w:name="_Toc531869690" w:id="224"/>
      <w:bookmarkStart w:name="_Toc531869784" w:id="225"/>
      <w:bookmarkStart w:name="_Toc531869876" w:id="226"/>
      <w:bookmarkEnd w:id="219"/>
      <w:bookmarkEnd w:id="220"/>
      <w:bookmarkEnd w:id="221"/>
      <w:bookmarkEnd w:id="222"/>
      <w:bookmarkEnd w:id="223"/>
      <w:bookmarkEnd w:id="224"/>
      <w:bookmarkEnd w:id="225"/>
      <w:bookmarkEnd w:id="226"/>
      <w:bookmarkStart w:name="_Toc33798819" w:id="227"/>
      <w:bookmarkStart w:name="_Toc142470916" w:id="228"/>
      <w:r w:rsidRPr="006A46D8">
        <w:rPr>
          <w:rFonts w:ascii="Arial" w:hAnsi="Arial" w:cs="Arial"/>
          <w:color w:val="auto"/>
        </w:rPr>
        <w:t xml:space="preserve">    Satisfaction questionnaire</w:t>
      </w:r>
      <w:bookmarkEnd w:id="227"/>
      <w:bookmarkEnd w:id="228"/>
    </w:p>
    <w:p w:rsidRPr="006A46D8" w:rsidR="00B26416" w:rsidP="006831FD" w:rsidRDefault="00B26416" w14:paraId="207B46DB" w14:textId="79E19108">
      <w:pPr>
        <w:pStyle w:val="Sansinterligne"/>
        <w:spacing w:line="276" w:lineRule="auto"/>
        <w:jc w:val="both"/>
        <w:rPr>
          <w:rFonts w:ascii="Arial" w:hAnsi="Arial" w:cs="Arial"/>
          <w:sz w:val="24"/>
          <w:szCs w:val="24"/>
        </w:rPr>
      </w:pPr>
    </w:p>
    <w:p>
      <w:pPr>
        <w:pStyle w:val="Sansinterligne"/>
        <w:spacing w:line="276" w:lineRule="auto"/>
        <w:ind w:firstLine="708"/>
        <w:jc w:val="both"/>
        <w:rPr>
          <w:rFonts w:ascii="Arial" w:hAnsi="Arial" w:cs="Arial"/>
          <w:sz w:val="24"/>
          <w:szCs w:val="24"/>
        </w:rPr>
      </w:pPr>
      <w:r w:rsidRPr="006A46D8">
        <w:rPr>
          <w:rFonts w:ascii="Arial" w:hAnsi="Arial" w:cs="Arial"/>
          <w:sz w:val="24"/>
          <w:szCs w:val="24"/>
        </w:rPr>
        <w:t xml:space="preserve">It </w:t>
      </w:r>
      <w:r w:rsidR="004A1DEF">
        <w:rPr>
          <w:rFonts w:ascii="Arial" w:hAnsi="Arial" w:cs="Arial"/>
          <w:sz w:val="24"/>
          <w:szCs w:val="24"/>
        </w:rPr>
        <w:t xml:space="preserve">is </w:t>
      </w:r>
      <w:r w:rsidRPr="006A46D8" w:rsidR="00B26416">
        <w:rPr>
          <w:rFonts w:ascii="Arial" w:hAnsi="Arial" w:cs="Arial"/>
          <w:sz w:val="24"/>
          <w:szCs w:val="24"/>
        </w:rPr>
        <w:t xml:space="preserve">proposed at the </w:t>
      </w:r>
      <w:r w:rsidRPr="006A46D8" w:rsidR="00B26416">
        <w:rPr>
          <w:rFonts w:ascii="Arial" w:hAnsi="Arial" w:cs="Arial"/>
          <w:sz w:val="24"/>
          <w:szCs w:val="24"/>
        </w:rPr>
        <w:t xml:space="preserve">end of each year to assess the satisfaction of participating laboratories and improve the service provided.</w:t>
      </w:r>
    </w:p>
    <w:p w:rsidR="007A7602" w:rsidP="006831FD" w:rsidRDefault="007A7602" w14:paraId="7D46BCF9" w14:textId="17BBC3D0">
      <w:pPr>
        <w:rPr>
          <w:rFonts w:ascii="Arial" w:hAnsi="Arial" w:eastAsia="Calibri" w:cs="Arial"/>
          <w:sz w:val="24"/>
          <w:szCs w:val="24"/>
        </w:rPr>
      </w:pPr>
    </w:p>
    <w:p>
      <w:pPr>
        <w:pStyle w:val="Titre1"/>
        <w:ind w:start="431" w:hanging="431"/>
        <w:rPr>
          <w:rFonts w:ascii="Arial" w:hAnsi="Arial" w:cs="Arial"/>
          <w:color w:val="auto"/>
        </w:rPr>
      </w:pPr>
      <w:bookmarkStart w:name="_Toc531869692" w:id="229"/>
      <w:bookmarkStart w:name="_Toc531869786" w:id="230"/>
      <w:bookmarkStart w:name="_Toc531869878" w:id="231"/>
      <w:bookmarkStart w:name="_Toc531776479" w:id="232"/>
      <w:bookmarkStart w:name="_Toc531869693" w:id="233"/>
      <w:bookmarkStart w:name="_Toc531869787" w:id="234"/>
      <w:bookmarkStart w:name="_Toc531869879" w:id="235"/>
      <w:bookmarkStart w:name="_Toc531776480" w:id="236"/>
      <w:bookmarkStart w:name="_Toc531869694" w:id="237"/>
      <w:bookmarkStart w:name="_Toc531869788" w:id="238"/>
      <w:bookmarkStart w:name="_Toc531869880" w:id="239"/>
      <w:bookmarkEnd w:id="229"/>
      <w:bookmarkEnd w:id="230"/>
      <w:bookmarkEnd w:id="231"/>
      <w:bookmarkEnd w:id="232"/>
      <w:bookmarkEnd w:id="233"/>
      <w:bookmarkEnd w:id="234"/>
      <w:bookmarkEnd w:id="235"/>
      <w:bookmarkEnd w:id="236"/>
      <w:bookmarkEnd w:id="237"/>
      <w:bookmarkEnd w:id="238"/>
      <w:bookmarkEnd w:id="239"/>
      <w:bookmarkStart w:name="_Toc33798820" w:id="240"/>
      <w:bookmarkStart w:name="_Toc142470917" w:id="241"/>
      <w:r w:rsidR="00305C72">
        <w:rPr>
          <w:rFonts w:ascii="Arial" w:hAnsi="Arial" w:cs="Arial"/>
          <w:color w:val="auto"/>
        </w:rPr>
        <w:t xml:space="preserve">    Annual review</w:t>
      </w:r>
      <w:bookmarkEnd w:id="240"/>
      <w:bookmarkEnd w:id="241"/>
    </w:p>
    <w:p>
      <w:pPr>
        <w:pStyle w:val="Paragraphedeliste"/>
        <w:numPr>
          <w:ilvl w:val="0"/>
          <w:numId w:val="13"/>
        </w:numPr>
        <w:rPr>
          <w:rFonts w:ascii="Arial" w:hAnsi="Arial" w:cs="Arial"/>
          <w:sz w:val="24"/>
          <w:szCs w:val="24"/>
        </w:rPr>
      </w:pPr>
      <w:r>
        <w:rPr>
          <w:rFonts w:ascii="Arial" w:hAnsi="Arial" w:cs="Arial"/>
          <w:sz w:val="24"/>
          <w:szCs w:val="24"/>
        </w:rPr>
        <w:t xml:space="preserve">It </w:t>
      </w:r>
      <w:r w:rsidR="004A1DEF">
        <w:rPr>
          <w:rFonts w:ascii="Arial" w:hAnsi="Arial" w:cs="Arial"/>
          <w:sz w:val="24"/>
          <w:szCs w:val="24"/>
        </w:rPr>
        <w:t xml:space="preserve">is </w:t>
      </w:r>
      <w:r w:rsidRPr="003555D3" w:rsidR="00EA4192">
        <w:rPr>
          <w:rFonts w:ascii="Arial" w:hAnsi="Arial" w:cs="Arial"/>
          <w:sz w:val="24"/>
          <w:szCs w:val="24"/>
        </w:rPr>
        <w:t xml:space="preserve">organized by the CO</w:t>
      </w:r>
    </w:p>
    <w:p>
      <w:pPr>
        <w:pStyle w:val="Paragraphedeliste"/>
        <w:numPr>
          <w:ilvl w:val="0"/>
          <w:numId w:val="13"/>
        </w:numPr>
        <w:rPr>
          <w:rFonts w:ascii="Arial" w:hAnsi="Arial" w:cs="Arial"/>
          <w:sz w:val="24"/>
          <w:szCs w:val="24"/>
        </w:rPr>
      </w:pPr>
      <w:r>
        <w:rPr>
          <w:rFonts w:ascii="Arial" w:hAnsi="Arial" w:cs="Arial"/>
          <w:sz w:val="24"/>
          <w:szCs w:val="24"/>
        </w:rPr>
        <w:t xml:space="preserve">It </w:t>
      </w:r>
      <w:r w:rsidRPr="003555D3" w:rsidR="00EA4192">
        <w:rPr>
          <w:rFonts w:ascii="Arial" w:hAnsi="Arial" w:cs="Arial"/>
          <w:sz w:val="24"/>
          <w:szCs w:val="24"/>
        </w:rPr>
        <w:t xml:space="preserve">takes place </w:t>
      </w:r>
      <w:r>
        <w:rPr>
          <w:rFonts w:ascii="Arial" w:hAnsi="Arial" w:cs="Arial"/>
          <w:sz w:val="24"/>
          <w:szCs w:val="24"/>
        </w:rPr>
        <w:t xml:space="preserve">after </w:t>
      </w:r>
      <w:r w:rsidRPr="003555D3">
        <w:rPr>
          <w:rFonts w:ascii="Arial" w:hAnsi="Arial" w:cs="Arial"/>
          <w:sz w:val="24"/>
          <w:szCs w:val="24"/>
        </w:rPr>
        <w:t xml:space="preserve">the </w:t>
      </w:r>
      <w:r w:rsidRPr="003555D3" w:rsidR="00EA4192">
        <w:rPr>
          <w:rFonts w:ascii="Arial" w:hAnsi="Arial" w:cs="Arial"/>
          <w:sz w:val="24"/>
          <w:szCs w:val="24"/>
        </w:rPr>
        <w:t xml:space="preserve">end of </w:t>
      </w:r>
      <w:r>
        <w:rPr>
          <w:rFonts w:ascii="Arial" w:hAnsi="Arial" w:cs="Arial"/>
          <w:sz w:val="24"/>
          <w:szCs w:val="24"/>
        </w:rPr>
        <w:t xml:space="preserve">the last </w:t>
      </w:r>
      <w:r w:rsidRPr="003555D3" w:rsidR="00EA4192">
        <w:rPr>
          <w:rFonts w:ascii="Arial" w:hAnsi="Arial" w:cs="Arial"/>
          <w:sz w:val="24"/>
          <w:szCs w:val="24"/>
        </w:rPr>
        <w:t xml:space="preserve">Fiscal Year of year </w:t>
      </w:r>
      <w:r w:rsidRPr="003555D3" w:rsidR="004C62CB">
        <w:rPr>
          <w:rFonts w:ascii="Arial" w:hAnsi="Arial" w:cs="Arial"/>
          <w:sz w:val="24"/>
          <w:szCs w:val="24"/>
        </w:rPr>
        <w:t xml:space="preserve">n (at least when </w:t>
      </w:r>
      <w:r>
        <w:rPr>
          <w:rFonts w:ascii="Arial" w:hAnsi="Arial" w:cs="Arial"/>
          <w:sz w:val="24"/>
          <w:szCs w:val="24"/>
        </w:rPr>
        <w:t xml:space="preserve">the </w:t>
      </w:r>
      <w:r w:rsidRPr="003555D3" w:rsidR="004C62CB">
        <w:rPr>
          <w:rFonts w:ascii="Arial" w:hAnsi="Arial" w:cs="Arial"/>
          <w:sz w:val="24"/>
          <w:szCs w:val="24"/>
        </w:rPr>
        <w:t xml:space="preserve">EQA </w:t>
      </w:r>
      <w:r w:rsidRPr="003555D3" w:rsidR="004C62CB">
        <w:rPr>
          <w:rFonts w:ascii="Arial" w:hAnsi="Arial" w:cs="Arial"/>
          <w:sz w:val="24"/>
          <w:szCs w:val="24"/>
        </w:rPr>
        <w:t xml:space="preserve">results </w:t>
      </w:r>
      <w:r w:rsidRPr="003555D3" w:rsidR="004C62CB">
        <w:rPr>
          <w:rFonts w:ascii="Arial" w:hAnsi="Arial" w:cs="Arial"/>
          <w:sz w:val="24"/>
          <w:szCs w:val="24"/>
        </w:rPr>
        <w:t xml:space="preserve">for the last Tranche have been provided to the </w:t>
      </w:r>
      <w:r w:rsidRPr="003555D3">
        <w:rPr>
          <w:rFonts w:ascii="Arial" w:hAnsi="Arial" w:cs="Arial"/>
          <w:sz w:val="24"/>
          <w:szCs w:val="24"/>
        </w:rPr>
        <w:t xml:space="preserve">Participants</w:t>
      </w:r>
      <w:r w:rsidRPr="003555D3" w:rsidR="004C62CB">
        <w:rPr>
          <w:rFonts w:ascii="Arial" w:hAnsi="Arial" w:cs="Arial"/>
          <w:sz w:val="24"/>
          <w:szCs w:val="24"/>
        </w:rPr>
        <w:t xml:space="preserve">, ideally when all the detailed results have been published) and </w:t>
      </w:r>
      <w:r>
        <w:rPr>
          <w:rFonts w:ascii="Arial" w:hAnsi="Arial" w:cs="Arial"/>
          <w:sz w:val="24"/>
          <w:szCs w:val="24"/>
        </w:rPr>
        <w:t xml:space="preserve">before </w:t>
      </w:r>
      <w:r w:rsidRPr="003555D3" w:rsidR="004C62CB">
        <w:rPr>
          <w:rFonts w:ascii="Arial" w:hAnsi="Arial" w:cs="Arial"/>
          <w:sz w:val="24"/>
          <w:szCs w:val="24"/>
        </w:rPr>
        <w:t xml:space="preserve">the first SFHI EQA samples for year n+1 are sent out.</w:t>
      </w:r>
    </w:p>
    <w:p>
      <w:pPr>
        <w:pStyle w:val="Paragraphedeliste"/>
        <w:numPr>
          <w:ilvl w:val="0"/>
          <w:numId w:val="13"/>
        </w:numPr>
        <w:rPr>
          <w:rFonts w:ascii="Arial" w:hAnsi="Arial" w:cs="Arial"/>
          <w:sz w:val="24"/>
          <w:szCs w:val="24"/>
        </w:rPr>
      </w:pPr>
      <w:r w:rsidRPr="003555D3">
        <w:rPr>
          <w:rFonts w:ascii="Arial" w:hAnsi="Arial" w:cs="Arial"/>
          <w:sz w:val="24"/>
          <w:szCs w:val="24"/>
        </w:rPr>
        <w:t xml:space="preserve">The following points are discussed:</w:t>
      </w:r>
    </w:p>
    <w:p>
      <w:pPr>
        <w:pStyle w:val="Paragraphedeliste"/>
        <w:numPr>
          <w:ilvl w:val="0"/>
          <w:numId w:val="14"/>
        </w:numPr>
        <w:ind w:start="1276"/>
        <w:rPr>
          <w:rFonts w:ascii="Arial" w:hAnsi="Arial" w:cs="Arial"/>
          <w:sz w:val="24"/>
          <w:szCs w:val="24"/>
        </w:rPr>
      </w:pPr>
      <w:r w:rsidR="00F70E6E">
        <w:rPr>
          <w:rFonts w:ascii="Arial" w:hAnsi="Arial" w:cs="Arial"/>
          <w:sz w:val="24"/>
          <w:szCs w:val="24"/>
        </w:rPr>
        <w:t xml:space="preserve">Performance </w:t>
      </w:r>
      <w:r w:rsidRPr="003555D3">
        <w:rPr>
          <w:rFonts w:ascii="Arial" w:hAnsi="Arial" w:cs="Arial"/>
          <w:sz w:val="24"/>
          <w:szCs w:val="24"/>
        </w:rPr>
        <w:t xml:space="preserve">report </w:t>
      </w:r>
      <w:r w:rsidR="00F70E6E">
        <w:rPr>
          <w:rFonts w:ascii="Arial" w:hAnsi="Arial" w:cs="Arial"/>
          <w:sz w:val="24"/>
          <w:szCs w:val="24"/>
        </w:rPr>
        <w:t xml:space="preserve">for each </w:t>
      </w:r>
      <w:r w:rsidRPr="003555D3">
        <w:rPr>
          <w:rFonts w:ascii="Arial" w:hAnsi="Arial" w:cs="Arial"/>
          <w:sz w:val="24"/>
          <w:szCs w:val="24"/>
        </w:rPr>
        <w:t xml:space="preserve">EQA </w:t>
      </w:r>
      <w:r w:rsidR="00F70E6E">
        <w:rPr>
          <w:rFonts w:ascii="Arial" w:hAnsi="Arial" w:cs="Arial"/>
          <w:sz w:val="24"/>
          <w:szCs w:val="24"/>
        </w:rPr>
        <w:t xml:space="preserve">program</w:t>
      </w:r>
    </w:p>
    <w:p>
      <w:pPr>
        <w:pStyle w:val="Paragraphedeliste"/>
        <w:numPr>
          <w:ilvl w:val="0"/>
          <w:numId w:val="15"/>
        </w:numPr>
        <w:ind w:start="1276"/>
        <w:rPr>
          <w:rFonts w:ascii="Arial" w:hAnsi="Arial" w:cs="Arial"/>
          <w:sz w:val="24"/>
          <w:szCs w:val="24"/>
        </w:rPr>
      </w:pPr>
      <w:r w:rsidRPr="003555D3">
        <w:rPr>
          <w:rFonts w:ascii="Arial" w:hAnsi="Arial" w:cs="Arial"/>
          <w:sz w:val="24"/>
          <w:szCs w:val="24"/>
        </w:rPr>
        <w:lastRenderedPageBreak/>
        <w:t xml:space="preserve">CRISTAL and MFI results for the "Ac identification" program</w:t>
      </w:r>
    </w:p>
    <w:p>
      <w:pPr>
        <w:pStyle w:val="Paragraphedeliste"/>
        <w:numPr>
          <w:ilvl w:val="0"/>
          <w:numId w:val="15"/>
        </w:numPr>
        <w:ind w:start="1276"/>
        <w:rPr>
          <w:rFonts w:ascii="Arial" w:hAnsi="Arial" w:cs="Arial"/>
          <w:sz w:val="24"/>
          <w:szCs w:val="24"/>
        </w:rPr>
      </w:pPr>
      <w:r w:rsidRPr="003555D3">
        <w:rPr>
          <w:rFonts w:ascii="Arial" w:hAnsi="Arial" w:cs="Arial"/>
          <w:sz w:val="24"/>
          <w:szCs w:val="24"/>
        </w:rPr>
        <w:t xml:space="preserve">Summary of claims received during the year</w:t>
      </w:r>
    </w:p>
    <w:p>
      <w:pPr>
        <w:pStyle w:val="Paragraphedeliste"/>
        <w:numPr>
          <w:ilvl w:val="0"/>
          <w:numId w:val="15"/>
        </w:numPr>
        <w:ind w:start="1276"/>
        <w:rPr>
          <w:rFonts w:ascii="Arial" w:hAnsi="Arial" w:cs="Arial"/>
          <w:sz w:val="24"/>
          <w:szCs w:val="24"/>
        </w:rPr>
      </w:pPr>
      <w:r w:rsidRPr="003555D3">
        <w:rPr>
          <w:rFonts w:ascii="Arial" w:hAnsi="Arial" w:cs="Arial"/>
          <w:sz w:val="24"/>
          <w:szCs w:val="24"/>
        </w:rPr>
        <w:t xml:space="preserve">Satisfaction survey results</w:t>
      </w:r>
    </w:p>
    <w:p>
      <w:pPr>
        <w:pStyle w:val="Paragraphedeliste"/>
        <w:numPr>
          <w:ilvl w:val="0"/>
          <w:numId w:val="15"/>
        </w:numPr>
        <w:ind w:start="1276"/>
        <w:rPr>
          <w:rFonts w:ascii="Arial" w:hAnsi="Arial" w:cs="Arial"/>
          <w:sz w:val="24"/>
          <w:szCs w:val="24"/>
        </w:rPr>
      </w:pPr>
      <w:r w:rsidRPr="003555D3">
        <w:rPr>
          <w:rFonts w:ascii="Arial" w:hAnsi="Arial" w:cs="Arial"/>
          <w:sz w:val="24"/>
          <w:szCs w:val="24"/>
        </w:rPr>
        <w:t xml:space="preserve">Discussion with the audience</w:t>
      </w:r>
    </w:p>
    <w:p w:rsidRPr="006A46D8" w:rsidR="0002596C" w:rsidP="006831FD" w:rsidRDefault="0002596C" w14:paraId="4B1EB4B6" w14:textId="77777777">
      <w:pPr>
        <w:pStyle w:val="Paragraphedeliste"/>
        <w:ind w:start="1276"/>
        <w:rPr>
          <w:rFonts w:ascii="Arial" w:hAnsi="Arial" w:cs="Arial"/>
          <w:sz w:val="24"/>
          <w:szCs w:val="24"/>
        </w:rPr>
      </w:pPr>
    </w:p>
    <w:p>
      <w:pPr>
        <w:pStyle w:val="Paragraphedeliste"/>
        <w:numPr>
          <w:ilvl w:val="0"/>
          <w:numId w:val="16"/>
        </w:numPr>
        <w:rPr>
          <w:rFonts w:ascii="Arial" w:hAnsi="Arial" w:cs="Arial"/>
          <w:sz w:val="24"/>
          <w:szCs w:val="24"/>
        </w:rPr>
      </w:pPr>
      <w:r w:rsidRPr="006A46D8">
        <w:rPr>
          <w:rFonts w:ascii="Arial" w:hAnsi="Arial" w:cs="Arial"/>
          <w:sz w:val="24"/>
          <w:szCs w:val="24"/>
        </w:rPr>
        <w:t xml:space="preserve">A report of this meeting </w:t>
      </w:r>
      <w:r w:rsidR="004A1DEF">
        <w:rPr>
          <w:rFonts w:ascii="Arial" w:hAnsi="Arial" w:cs="Arial"/>
          <w:sz w:val="24"/>
          <w:szCs w:val="24"/>
        </w:rPr>
        <w:t xml:space="preserve">has been </w:t>
      </w:r>
      <w:r w:rsidRPr="006A46D8">
        <w:rPr>
          <w:rFonts w:ascii="Arial" w:hAnsi="Arial" w:cs="Arial"/>
          <w:sz w:val="24"/>
          <w:szCs w:val="24"/>
        </w:rPr>
        <w:t xml:space="preserve">drawn up </w:t>
      </w:r>
      <w:r w:rsidR="004A1DEF">
        <w:rPr>
          <w:rFonts w:ascii="Arial" w:hAnsi="Arial" w:cs="Arial"/>
          <w:sz w:val="24"/>
          <w:szCs w:val="24"/>
        </w:rPr>
        <w:t xml:space="preserve">and made </w:t>
      </w:r>
      <w:r w:rsidRPr="006A46D8">
        <w:rPr>
          <w:rFonts w:ascii="Arial" w:hAnsi="Arial" w:cs="Arial"/>
          <w:sz w:val="24"/>
          <w:szCs w:val="24"/>
        </w:rPr>
        <w:t xml:space="preserve">available to SFHI CQE participants at </w:t>
      </w:r>
      <w:hyperlink w:history="1" r:id="rId31">
        <w:r w:rsidRPr="00863A24" w:rsidR="000667CA">
          <w:rPr>
            <w:rStyle w:val="Lienhypertexte"/>
            <w:rFonts w:ascii="Arial" w:hAnsi="Arial" w:cs="Arial"/>
            <w:sz w:val="24"/>
            <w:szCs w:val="24"/>
          </w:rPr>
          <w:t xml:space="preserve">www.sfhi.eu</w:t>
        </w:r>
      </w:hyperlink>
      <w:r w:rsidRPr="000667CA">
        <w:rPr>
          <w:rFonts w:ascii="Arial" w:hAnsi="Arial" w:cs="Arial"/>
          <w:sz w:val="24"/>
          <w:szCs w:val="24"/>
        </w:rPr>
        <w:t xml:space="preserve">, along with </w:t>
      </w:r>
      <w:r w:rsidRPr="000667CA" w:rsidR="004C62CB">
        <w:rPr>
          <w:rFonts w:ascii="Arial" w:hAnsi="Arial" w:cs="Arial"/>
          <w:sz w:val="24"/>
          <w:szCs w:val="24"/>
        </w:rPr>
        <w:t xml:space="preserve">the slide show presented at the meeting.</w:t>
      </w:r>
    </w:p>
    <w:p>
      <w:pPr>
        <w:pStyle w:val="Paragraphedeliste"/>
        <w:numPr>
          <w:ilvl w:val="0"/>
          <w:numId w:val="16"/>
        </w:numPr>
        <w:rPr>
          <w:rFonts w:ascii="Arial" w:hAnsi="Arial" w:cs="Arial"/>
          <w:sz w:val="24"/>
          <w:szCs w:val="24"/>
        </w:rPr>
      </w:pPr>
      <w:r>
        <w:rPr>
          <w:rFonts w:ascii="Arial" w:hAnsi="Arial" w:cs="Arial"/>
          <w:sz w:val="24"/>
          <w:szCs w:val="24"/>
        </w:rPr>
        <w:t xml:space="preserve">Annual get-together for participants </w:t>
      </w:r>
    </w:p>
    <w:p w:rsidRPr="000667CA" w:rsidR="00C01C1B" w:rsidP="008E702C" w:rsidRDefault="00C01C1B" w14:paraId="76E94BB5" w14:textId="77777777">
      <w:pPr>
        <w:pStyle w:val="Paragraphedeliste"/>
        <w:ind w:start="1004"/>
        <w:rPr>
          <w:rFonts w:ascii="Arial" w:hAnsi="Arial" w:cs="Arial"/>
          <w:sz w:val="24"/>
          <w:szCs w:val="24"/>
        </w:rPr>
      </w:pPr>
    </w:p>
    <w:p w:rsidRPr="00DC14E3" w:rsidR="00101CBD" w:rsidP="006831FD" w:rsidRDefault="00101CBD" w14:paraId="386ACFC6" w14:textId="77777777">
      <w:pPr>
        <w:jc w:val="both"/>
        <w:rPr>
          <w:rFonts w:ascii="Arial" w:hAnsi="Arial" w:cs="Arial"/>
          <w:sz w:val="24"/>
          <w:szCs w:val="24"/>
          <w:highlight w:val="magenta"/>
        </w:rPr>
      </w:pPr>
    </w:p>
    <w:p w:rsidRPr="004970BC" w:rsidR="00101CBD" w:rsidP="006831FD" w:rsidRDefault="00101CBD" w14:paraId="74B1ABF4" w14:textId="77777777">
      <w:pPr>
        <w:ind w:start="708"/>
        <w:jc w:val="both"/>
        <w:rPr>
          <w:rFonts w:ascii="Arial" w:hAnsi="Arial" w:cs="Arial"/>
          <w:sz w:val="24"/>
          <w:szCs w:val="24"/>
          <w:highlight w:val="magenta"/>
        </w:rPr>
      </w:pPr>
    </w:p>
    <w:p w:rsidRPr="004970BC" w:rsidR="00101CBD" w:rsidP="006831FD" w:rsidRDefault="00101CBD" w14:paraId="5F1EA55A" w14:textId="77777777">
      <w:pPr>
        <w:ind w:start="708"/>
        <w:jc w:val="both"/>
        <w:rPr>
          <w:rFonts w:ascii="Arial" w:hAnsi="Arial" w:cs="Arial"/>
          <w:sz w:val="24"/>
          <w:szCs w:val="24"/>
          <w:highlight w:val="magenta"/>
        </w:rPr>
      </w:pPr>
    </w:p>
    <w:p w:rsidR="00A425D6" w:rsidP="00F70E6E" w:rsidRDefault="00A425D6" w14:paraId="725E92C7" w14:textId="44D8E974">
      <w:pPr>
        <w:jc w:val="both"/>
        <w:rPr>
          <w:rFonts w:ascii="Arial" w:hAnsi="Arial" w:cs="Arial"/>
          <w:sz w:val="20"/>
          <w:szCs w:val="20"/>
        </w:rPr>
      </w:pPr>
    </w:p>
    <w:sectPr w:rsidR="00A425D6" w:rsidSect="000F6E2B">
      <w:footerReference w:type="default" r:id="rId32"/>
      <w:pgSz w:w="11906" w:h="16838"/>
      <w:pgMar w:top="1418" w:right="1418" w:bottom="1418" w:left="1418" w:header="709"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DEF" w:rsidP="00E307A9" w:rsidRDefault="004E5DEF" w14:paraId="6648E61F" w14:textId="77777777">
      <w:r>
        <w:separator/>
      </w:r>
    </w:p>
  </w:endnote>
  <w:endnote w:type="continuationSeparator" w:id="0">
    <w:p w:rsidR="004E5DEF" w:rsidP="00E307A9" w:rsidRDefault="004E5DEF" w14:paraId="49C2916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1716512"/>
      <w:docPartObj>
        <w:docPartGallery w:val="Page Numbers (Bottom of Page)"/>
        <w:docPartUnique/>
      </w:docPartObj>
    </w:sdtPr>
    <w:sdtContent>
      <w:p>
        <w:pPr>
          <w:pStyle w:val="Pieddepage"/>
          <w:jc w:val="right"/>
        </w:pPr>
        <w:r>
          <w:fldChar w:fldCharType="begin"/>
        </w:r>
        <w:r>
          <w:instrText>PAGE   \* MERGEFORMAT</w:instrText>
        </w:r>
        <w:r>
          <w:fldChar w:fldCharType="separate"/>
        </w:r>
        <w:r>
          <w:rPr>
            <w:noProof/>
          </w:rPr>
          <w:t xml:space="preserve">28</w:t>
        </w:r>
        <w:r>
          <w:fldChar w:fldCharType="end"/>
        </w:r>
      </w:p>
    </w:sdtContent>
  </w:sdt>
  <w:p w:rsidR="00640F2F" w:rsidP="00E67F1F" w:rsidRDefault="00640F2F" w14:paraId="6C768FE1" w14:textId="77777777">
    <w:pPr>
      <w:pStyle w:val="Pieddepage"/>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DEF" w:rsidP="00E307A9" w:rsidRDefault="004E5DEF" w14:paraId="72517EEA" w14:textId="77777777">
      <w:r>
        <w:separator/>
      </w:r>
    </w:p>
  </w:footnote>
  <w:footnote w:type="continuationSeparator" w:id="0">
    <w:p w:rsidR="004E5DEF" w:rsidP="00E307A9" w:rsidRDefault="004E5DEF" w14:paraId="0B8BEA5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1E443A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193851"/>
    <w:multiLevelType w:val="hybridMultilevel"/>
    <w:tmpl w:val="7960E438"/>
    <w:lvl w:ilvl="0" w:tplc="F132963C">
      <w:numFmt w:val="bullet"/>
      <w:lvlText w:val="-"/>
      <w:lvlJc w:val="left"/>
      <w:pPr>
        <w:ind w:left="1924" w:hanging="360"/>
      </w:pPr>
      <w:rPr>
        <w:rFonts w:ascii="Calibri" w:eastAsia="Times New Roman" w:hAnsi="Calibri" w:cs="Times New Roman" w:hint="default"/>
      </w:rPr>
    </w:lvl>
    <w:lvl w:ilvl="1" w:tplc="040C0003" w:tentative="1">
      <w:start w:val="1"/>
      <w:numFmt w:val="bullet"/>
      <w:lvlText w:val="o"/>
      <w:lvlJc w:val="left"/>
      <w:pPr>
        <w:ind w:left="2644" w:hanging="360"/>
      </w:pPr>
      <w:rPr>
        <w:rFonts w:ascii="Courier New" w:hAnsi="Courier New" w:cs="Courier New" w:hint="default"/>
      </w:rPr>
    </w:lvl>
    <w:lvl w:ilvl="2" w:tplc="040C0005" w:tentative="1">
      <w:start w:val="1"/>
      <w:numFmt w:val="bullet"/>
      <w:lvlText w:val=""/>
      <w:lvlJc w:val="left"/>
      <w:pPr>
        <w:ind w:left="3364" w:hanging="360"/>
      </w:pPr>
      <w:rPr>
        <w:rFonts w:ascii="Wingdings" w:hAnsi="Wingdings" w:hint="default"/>
      </w:rPr>
    </w:lvl>
    <w:lvl w:ilvl="3" w:tplc="040C0001" w:tentative="1">
      <w:start w:val="1"/>
      <w:numFmt w:val="bullet"/>
      <w:lvlText w:val=""/>
      <w:lvlJc w:val="left"/>
      <w:pPr>
        <w:ind w:left="4084" w:hanging="360"/>
      </w:pPr>
      <w:rPr>
        <w:rFonts w:ascii="Symbol" w:hAnsi="Symbol" w:hint="default"/>
      </w:rPr>
    </w:lvl>
    <w:lvl w:ilvl="4" w:tplc="040C0003" w:tentative="1">
      <w:start w:val="1"/>
      <w:numFmt w:val="bullet"/>
      <w:lvlText w:val="o"/>
      <w:lvlJc w:val="left"/>
      <w:pPr>
        <w:ind w:left="4804" w:hanging="360"/>
      </w:pPr>
      <w:rPr>
        <w:rFonts w:ascii="Courier New" w:hAnsi="Courier New" w:cs="Courier New" w:hint="default"/>
      </w:rPr>
    </w:lvl>
    <w:lvl w:ilvl="5" w:tplc="040C0005" w:tentative="1">
      <w:start w:val="1"/>
      <w:numFmt w:val="bullet"/>
      <w:lvlText w:val=""/>
      <w:lvlJc w:val="left"/>
      <w:pPr>
        <w:ind w:left="5524" w:hanging="360"/>
      </w:pPr>
      <w:rPr>
        <w:rFonts w:ascii="Wingdings" w:hAnsi="Wingdings" w:hint="default"/>
      </w:rPr>
    </w:lvl>
    <w:lvl w:ilvl="6" w:tplc="040C0001" w:tentative="1">
      <w:start w:val="1"/>
      <w:numFmt w:val="bullet"/>
      <w:lvlText w:val=""/>
      <w:lvlJc w:val="left"/>
      <w:pPr>
        <w:ind w:left="6244" w:hanging="360"/>
      </w:pPr>
      <w:rPr>
        <w:rFonts w:ascii="Symbol" w:hAnsi="Symbol" w:hint="default"/>
      </w:rPr>
    </w:lvl>
    <w:lvl w:ilvl="7" w:tplc="040C0003" w:tentative="1">
      <w:start w:val="1"/>
      <w:numFmt w:val="bullet"/>
      <w:lvlText w:val="o"/>
      <w:lvlJc w:val="left"/>
      <w:pPr>
        <w:ind w:left="6964" w:hanging="360"/>
      </w:pPr>
      <w:rPr>
        <w:rFonts w:ascii="Courier New" w:hAnsi="Courier New" w:cs="Courier New" w:hint="default"/>
      </w:rPr>
    </w:lvl>
    <w:lvl w:ilvl="8" w:tplc="040C0005" w:tentative="1">
      <w:start w:val="1"/>
      <w:numFmt w:val="bullet"/>
      <w:lvlText w:val=""/>
      <w:lvlJc w:val="left"/>
      <w:pPr>
        <w:ind w:left="7684" w:hanging="360"/>
      </w:pPr>
      <w:rPr>
        <w:rFonts w:ascii="Wingdings" w:hAnsi="Wingdings" w:hint="default"/>
      </w:rPr>
    </w:lvl>
  </w:abstractNum>
  <w:abstractNum w:abstractNumId="2" w15:restartNumberingAfterBreak="0">
    <w:nsid w:val="019909B6"/>
    <w:multiLevelType w:val="hybridMultilevel"/>
    <w:tmpl w:val="D5E2CD1A"/>
    <w:lvl w:ilvl="0" w:tplc="F5B0EDEA">
      <w:start w:val="20"/>
      <w:numFmt w:val="bullet"/>
      <w:lvlText w:val=""/>
      <w:lvlJc w:val="left"/>
      <w:pPr>
        <w:ind w:left="1069" w:hanging="360"/>
      </w:pPr>
      <w:rPr>
        <w:rFonts w:ascii="Wingdings" w:eastAsiaTheme="minorHAnsi" w:hAnsi="Wingdings"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036611BA"/>
    <w:multiLevelType w:val="hybridMultilevel"/>
    <w:tmpl w:val="5B7AC4F0"/>
    <w:lvl w:ilvl="0" w:tplc="516C33BE">
      <w:numFmt w:val="bullet"/>
      <w:lvlText w:val="-"/>
      <w:lvlJc w:val="left"/>
      <w:pPr>
        <w:ind w:left="2136" w:hanging="360"/>
      </w:pPr>
      <w:rPr>
        <w:rFonts w:ascii="Arial" w:eastAsiaTheme="minorHAnsi" w:hAnsi="Arial" w:cs="Aria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03824056"/>
    <w:multiLevelType w:val="hybridMultilevel"/>
    <w:tmpl w:val="B9DA748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05444107"/>
    <w:multiLevelType w:val="hybridMultilevel"/>
    <w:tmpl w:val="5300768E"/>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6" w15:restartNumberingAfterBreak="0">
    <w:nsid w:val="08EE468E"/>
    <w:multiLevelType w:val="multilevel"/>
    <w:tmpl w:val="F7E4AFA0"/>
    <w:lvl w:ilvl="0">
      <w:start w:val="1"/>
      <w:numFmt w:val="decimal"/>
      <w:pStyle w:val="Titre1"/>
      <w:lvlText w:val="%1"/>
      <w:lvlJc w:val="left"/>
      <w:pPr>
        <w:ind w:left="432" w:hanging="432"/>
      </w:pPr>
      <w:rPr>
        <w:rFonts w:hint="default"/>
        <w:strike w:val="0"/>
      </w:rPr>
    </w:lvl>
    <w:lvl w:ilvl="1">
      <w:start w:val="1"/>
      <w:numFmt w:val="decimal"/>
      <w:pStyle w:val="Titre2"/>
      <w:lvlText w:val="%1.%2"/>
      <w:lvlJc w:val="left"/>
      <w:pPr>
        <w:ind w:left="576" w:hanging="576"/>
      </w:pPr>
      <w:rPr>
        <w:rFonts w:ascii="Arial" w:hAnsi="Arial" w:cs="Arial" w:hint="default"/>
        <w:color w:val="auto"/>
        <w:sz w:val="24"/>
        <w:szCs w:val="24"/>
      </w:rPr>
    </w:lvl>
    <w:lvl w:ilvl="2">
      <w:start w:val="1"/>
      <w:numFmt w:val="decimal"/>
      <w:pStyle w:val="Titre3"/>
      <w:lvlText w:val="%1.%2.%3"/>
      <w:lvlJc w:val="left"/>
      <w:pPr>
        <w:ind w:left="720" w:hanging="720"/>
      </w:pPr>
      <w:rPr>
        <w:rFonts w:hint="default"/>
        <w:u w:val="single"/>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7" w15:restartNumberingAfterBreak="0">
    <w:nsid w:val="0F950C23"/>
    <w:multiLevelType w:val="hybridMultilevel"/>
    <w:tmpl w:val="B39E3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C57DA2"/>
    <w:multiLevelType w:val="hybridMultilevel"/>
    <w:tmpl w:val="02A0FA68"/>
    <w:lvl w:ilvl="0" w:tplc="F132963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2B0B6D"/>
    <w:multiLevelType w:val="hybridMultilevel"/>
    <w:tmpl w:val="15AE2C70"/>
    <w:lvl w:ilvl="0" w:tplc="BCC6AB4E">
      <w:start w:val="10"/>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AD1B21"/>
    <w:multiLevelType w:val="hybridMultilevel"/>
    <w:tmpl w:val="EAC07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1E0980"/>
    <w:multiLevelType w:val="hybridMultilevel"/>
    <w:tmpl w:val="233C2C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674124E"/>
    <w:multiLevelType w:val="hybridMultilevel"/>
    <w:tmpl w:val="7D662AAC"/>
    <w:lvl w:ilvl="0" w:tplc="893AE2A6">
      <w:numFmt w:val="bullet"/>
      <w:lvlText w:val="-"/>
      <w:lvlJc w:val="left"/>
      <w:pPr>
        <w:ind w:left="1789" w:hanging="360"/>
      </w:pPr>
      <w:rPr>
        <w:rFonts w:ascii="Calibri" w:eastAsia="Calibri" w:hAnsi="Calibri" w:cs="Calibri" w:hint="default"/>
      </w:rPr>
    </w:lvl>
    <w:lvl w:ilvl="1" w:tplc="040C0001">
      <w:start w:val="1"/>
      <w:numFmt w:val="bullet"/>
      <w:lvlText w:val=""/>
      <w:lvlJc w:val="left"/>
      <w:pPr>
        <w:ind w:left="2509" w:hanging="360"/>
      </w:pPr>
      <w:rPr>
        <w:rFonts w:ascii="Symbol" w:hAnsi="Symbol"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3" w15:restartNumberingAfterBreak="0">
    <w:nsid w:val="18065588"/>
    <w:multiLevelType w:val="hybridMultilevel"/>
    <w:tmpl w:val="338A8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A32373F"/>
    <w:multiLevelType w:val="hybridMultilevel"/>
    <w:tmpl w:val="7192525C"/>
    <w:lvl w:ilvl="0" w:tplc="BCC6AB4E">
      <w:start w:val="10"/>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3B2E95"/>
    <w:multiLevelType w:val="hybridMultilevel"/>
    <w:tmpl w:val="68AE66A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24980D9D"/>
    <w:multiLevelType w:val="hybridMultilevel"/>
    <w:tmpl w:val="A5D2D4D2"/>
    <w:lvl w:ilvl="0" w:tplc="F132963C">
      <w:numFmt w:val="bullet"/>
      <w:lvlText w:val="-"/>
      <w:lvlJc w:val="left"/>
      <w:pPr>
        <w:ind w:left="2136" w:hanging="360"/>
      </w:pPr>
      <w:rPr>
        <w:rFonts w:ascii="Calibri" w:eastAsia="Times New Roman" w:hAnsi="Calibri"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7" w15:restartNumberingAfterBreak="0">
    <w:nsid w:val="26B22658"/>
    <w:multiLevelType w:val="hybridMultilevel"/>
    <w:tmpl w:val="A6E4E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7D95FAE"/>
    <w:multiLevelType w:val="hybridMultilevel"/>
    <w:tmpl w:val="DC8EC354"/>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9" w15:restartNumberingAfterBreak="0">
    <w:nsid w:val="2E180B1E"/>
    <w:multiLevelType w:val="hybridMultilevel"/>
    <w:tmpl w:val="6F36DD0E"/>
    <w:lvl w:ilvl="0" w:tplc="F132963C">
      <w:numFmt w:val="bullet"/>
      <w:lvlText w:val="-"/>
      <w:lvlJc w:val="left"/>
      <w:pPr>
        <w:ind w:left="1776" w:hanging="360"/>
      </w:pPr>
      <w:rPr>
        <w:rFonts w:ascii="Calibri" w:eastAsia="Times New Roman" w:hAnsi="Calibri" w:cs="Times New Roman" w:hint="default"/>
      </w:rPr>
    </w:lvl>
    <w:lvl w:ilvl="1" w:tplc="F132963C">
      <w:numFmt w:val="bullet"/>
      <w:lvlText w:val="-"/>
      <w:lvlJc w:val="left"/>
      <w:pPr>
        <w:ind w:left="2496" w:hanging="360"/>
      </w:pPr>
      <w:rPr>
        <w:rFonts w:ascii="Calibri" w:eastAsia="Times New Roman" w:hAnsi="Calibri" w:cs="Times New Roman"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0" w15:restartNumberingAfterBreak="0">
    <w:nsid w:val="2E2D2DDD"/>
    <w:multiLevelType w:val="hybridMultilevel"/>
    <w:tmpl w:val="9DC6385E"/>
    <w:lvl w:ilvl="0" w:tplc="BCC6AB4E">
      <w:start w:val="10"/>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EF0D4E"/>
    <w:multiLevelType w:val="hybridMultilevel"/>
    <w:tmpl w:val="F2203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F133E3"/>
    <w:multiLevelType w:val="hybridMultilevel"/>
    <w:tmpl w:val="8C04137C"/>
    <w:lvl w:ilvl="0" w:tplc="C7FA3DBA">
      <w:start w:val="1"/>
      <w:numFmt w:val="decimal"/>
      <w:lvlText w:val="%1."/>
      <w:lvlJc w:val="left"/>
      <w:pPr>
        <w:ind w:left="360" w:hanging="360"/>
      </w:pPr>
      <w:rPr>
        <w:rFonts w:hint="default"/>
        <w:b w:val="0"/>
        <w:color w:val="2222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38525B66"/>
    <w:multiLevelType w:val="hybridMultilevel"/>
    <w:tmpl w:val="8D0EF972"/>
    <w:lvl w:ilvl="0" w:tplc="F132963C">
      <w:numFmt w:val="bullet"/>
      <w:lvlText w:val="-"/>
      <w:lvlJc w:val="left"/>
      <w:pPr>
        <w:ind w:left="2865" w:hanging="360"/>
      </w:pPr>
      <w:rPr>
        <w:rFonts w:ascii="Calibri" w:eastAsia="Times New Roman" w:hAnsi="Calibri" w:cs="Times New Roman" w:hint="default"/>
      </w:rPr>
    </w:lvl>
    <w:lvl w:ilvl="1" w:tplc="040C0003">
      <w:start w:val="1"/>
      <w:numFmt w:val="bullet"/>
      <w:lvlText w:val="o"/>
      <w:lvlJc w:val="left"/>
      <w:pPr>
        <w:ind w:left="3585" w:hanging="360"/>
      </w:pPr>
      <w:rPr>
        <w:rFonts w:ascii="Courier New" w:hAnsi="Courier New" w:cs="Courier New" w:hint="default"/>
      </w:rPr>
    </w:lvl>
    <w:lvl w:ilvl="2" w:tplc="040C0005" w:tentative="1">
      <w:start w:val="1"/>
      <w:numFmt w:val="bullet"/>
      <w:lvlText w:val=""/>
      <w:lvlJc w:val="left"/>
      <w:pPr>
        <w:ind w:left="4305" w:hanging="360"/>
      </w:pPr>
      <w:rPr>
        <w:rFonts w:ascii="Wingdings" w:hAnsi="Wingdings" w:hint="default"/>
      </w:rPr>
    </w:lvl>
    <w:lvl w:ilvl="3" w:tplc="040C0001" w:tentative="1">
      <w:start w:val="1"/>
      <w:numFmt w:val="bullet"/>
      <w:lvlText w:val=""/>
      <w:lvlJc w:val="left"/>
      <w:pPr>
        <w:ind w:left="5025" w:hanging="360"/>
      </w:pPr>
      <w:rPr>
        <w:rFonts w:ascii="Symbol" w:hAnsi="Symbol" w:hint="default"/>
      </w:rPr>
    </w:lvl>
    <w:lvl w:ilvl="4" w:tplc="040C0003" w:tentative="1">
      <w:start w:val="1"/>
      <w:numFmt w:val="bullet"/>
      <w:lvlText w:val="o"/>
      <w:lvlJc w:val="left"/>
      <w:pPr>
        <w:ind w:left="5745" w:hanging="360"/>
      </w:pPr>
      <w:rPr>
        <w:rFonts w:ascii="Courier New" w:hAnsi="Courier New" w:cs="Courier New" w:hint="default"/>
      </w:rPr>
    </w:lvl>
    <w:lvl w:ilvl="5" w:tplc="040C0005" w:tentative="1">
      <w:start w:val="1"/>
      <w:numFmt w:val="bullet"/>
      <w:lvlText w:val=""/>
      <w:lvlJc w:val="left"/>
      <w:pPr>
        <w:ind w:left="6465" w:hanging="360"/>
      </w:pPr>
      <w:rPr>
        <w:rFonts w:ascii="Wingdings" w:hAnsi="Wingdings" w:hint="default"/>
      </w:rPr>
    </w:lvl>
    <w:lvl w:ilvl="6" w:tplc="040C0001" w:tentative="1">
      <w:start w:val="1"/>
      <w:numFmt w:val="bullet"/>
      <w:lvlText w:val=""/>
      <w:lvlJc w:val="left"/>
      <w:pPr>
        <w:ind w:left="7185" w:hanging="360"/>
      </w:pPr>
      <w:rPr>
        <w:rFonts w:ascii="Symbol" w:hAnsi="Symbol" w:hint="default"/>
      </w:rPr>
    </w:lvl>
    <w:lvl w:ilvl="7" w:tplc="040C0003" w:tentative="1">
      <w:start w:val="1"/>
      <w:numFmt w:val="bullet"/>
      <w:lvlText w:val="o"/>
      <w:lvlJc w:val="left"/>
      <w:pPr>
        <w:ind w:left="7905" w:hanging="360"/>
      </w:pPr>
      <w:rPr>
        <w:rFonts w:ascii="Courier New" w:hAnsi="Courier New" w:cs="Courier New" w:hint="default"/>
      </w:rPr>
    </w:lvl>
    <w:lvl w:ilvl="8" w:tplc="040C0005" w:tentative="1">
      <w:start w:val="1"/>
      <w:numFmt w:val="bullet"/>
      <w:lvlText w:val=""/>
      <w:lvlJc w:val="left"/>
      <w:pPr>
        <w:ind w:left="8625" w:hanging="360"/>
      </w:pPr>
      <w:rPr>
        <w:rFonts w:ascii="Wingdings" w:hAnsi="Wingdings" w:hint="default"/>
      </w:rPr>
    </w:lvl>
  </w:abstractNum>
  <w:abstractNum w:abstractNumId="24" w15:restartNumberingAfterBreak="0">
    <w:nsid w:val="387348A7"/>
    <w:multiLevelType w:val="hybridMultilevel"/>
    <w:tmpl w:val="0AB2BE4C"/>
    <w:lvl w:ilvl="0" w:tplc="B9D0E5EC">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7266C7"/>
    <w:multiLevelType w:val="hybridMultilevel"/>
    <w:tmpl w:val="372C1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C6649CE"/>
    <w:multiLevelType w:val="hybridMultilevel"/>
    <w:tmpl w:val="97EEF31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3D3D20CD"/>
    <w:multiLevelType w:val="hybridMultilevel"/>
    <w:tmpl w:val="15BE6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F380DCF"/>
    <w:multiLevelType w:val="hybridMultilevel"/>
    <w:tmpl w:val="FD4E2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15820DB"/>
    <w:multiLevelType w:val="hybridMultilevel"/>
    <w:tmpl w:val="EB7A3A0A"/>
    <w:lvl w:ilvl="0" w:tplc="040C0001">
      <w:start w:val="1"/>
      <w:numFmt w:val="bullet"/>
      <w:lvlText w:val=""/>
      <w:lvlJc w:val="left"/>
      <w:pPr>
        <w:ind w:left="752" w:hanging="360"/>
      </w:pPr>
      <w:rPr>
        <w:rFonts w:ascii="Symbol" w:hAnsi="Symbol" w:hint="default"/>
      </w:rPr>
    </w:lvl>
    <w:lvl w:ilvl="1" w:tplc="040C0003" w:tentative="1">
      <w:start w:val="1"/>
      <w:numFmt w:val="bullet"/>
      <w:lvlText w:val="o"/>
      <w:lvlJc w:val="left"/>
      <w:pPr>
        <w:ind w:left="1472" w:hanging="360"/>
      </w:pPr>
      <w:rPr>
        <w:rFonts w:ascii="Courier New" w:hAnsi="Courier New" w:cs="Courier New" w:hint="default"/>
      </w:rPr>
    </w:lvl>
    <w:lvl w:ilvl="2" w:tplc="040C0005" w:tentative="1">
      <w:start w:val="1"/>
      <w:numFmt w:val="bullet"/>
      <w:lvlText w:val=""/>
      <w:lvlJc w:val="left"/>
      <w:pPr>
        <w:ind w:left="2192" w:hanging="360"/>
      </w:pPr>
      <w:rPr>
        <w:rFonts w:ascii="Wingdings" w:hAnsi="Wingdings" w:hint="default"/>
      </w:rPr>
    </w:lvl>
    <w:lvl w:ilvl="3" w:tplc="040C0001" w:tentative="1">
      <w:start w:val="1"/>
      <w:numFmt w:val="bullet"/>
      <w:lvlText w:val=""/>
      <w:lvlJc w:val="left"/>
      <w:pPr>
        <w:ind w:left="2912" w:hanging="360"/>
      </w:pPr>
      <w:rPr>
        <w:rFonts w:ascii="Symbol" w:hAnsi="Symbol" w:hint="default"/>
      </w:rPr>
    </w:lvl>
    <w:lvl w:ilvl="4" w:tplc="040C0003" w:tentative="1">
      <w:start w:val="1"/>
      <w:numFmt w:val="bullet"/>
      <w:lvlText w:val="o"/>
      <w:lvlJc w:val="left"/>
      <w:pPr>
        <w:ind w:left="3632" w:hanging="360"/>
      </w:pPr>
      <w:rPr>
        <w:rFonts w:ascii="Courier New" w:hAnsi="Courier New" w:cs="Courier New" w:hint="default"/>
      </w:rPr>
    </w:lvl>
    <w:lvl w:ilvl="5" w:tplc="040C0005" w:tentative="1">
      <w:start w:val="1"/>
      <w:numFmt w:val="bullet"/>
      <w:lvlText w:val=""/>
      <w:lvlJc w:val="left"/>
      <w:pPr>
        <w:ind w:left="4352" w:hanging="360"/>
      </w:pPr>
      <w:rPr>
        <w:rFonts w:ascii="Wingdings" w:hAnsi="Wingdings" w:hint="default"/>
      </w:rPr>
    </w:lvl>
    <w:lvl w:ilvl="6" w:tplc="040C0001" w:tentative="1">
      <w:start w:val="1"/>
      <w:numFmt w:val="bullet"/>
      <w:lvlText w:val=""/>
      <w:lvlJc w:val="left"/>
      <w:pPr>
        <w:ind w:left="5072" w:hanging="360"/>
      </w:pPr>
      <w:rPr>
        <w:rFonts w:ascii="Symbol" w:hAnsi="Symbol" w:hint="default"/>
      </w:rPr>
    </w:lvl>
    <w:lvl w:ilvl="7" w:tplc="040C0003" w:tentative="1">
      <w:start w:val="1"/>
      <w:numFmt w:val="bullet"/>
      <w:lvlText w:val="o"/>
      <w:lvlJc w:val="left"/>
      <w:pPr>
        <w:ind w:left="5792" w:hanging="360"/>
      </w:pPr>
      <w:rPr>
        <w:rFonts w:ascii="Courier New" w:hAnsi="Courier New" w:cs="Courier New" w:hint="default"/>
      </w:rPr>
    </w:lvl>
    <w:lvl w:ilvl="8" w:tplc="040C0005" w:tentative="1">
      <w:start w:val="1"/>
      <w:numFmt w:val="bullet"/>
      <w:lvlText w:val=""/>
      <w:lvlJc w:val="left"/>
      <w:pPr>
        <w:ind w:left="6512" w:hanging="360"/>
      </w:pPr>
      <w:rPr>
        <w:rFonts w:ascii="Wingdings" w:hAnsi="Wingdings" w:hint="default"/>
      </w:rPr>
    </w:lvl>
  </w:abstractNum>
  <w:abstractNum w:abstractNumId="30" w15:restartNumberingAfterBreak="0">
    <w:nsid w:val="424E77E6"/>
    <w:multiLevelType w:val="hybridMultilevel"/>
    <w:tmpl w:val="F78EB0BE"/>
    <w:lvl w:ilvl="0" w:tplc="F132963C">
      <w:numFmt w:val="bullet"/>
      <w:lvlText w:val="-"/>
      <w:lvlJc w:val="left"/>
      <w:pPr>
        <w:ind w:left="1776" w:hanging="360"/>
      </w:pPr>
      <w:rPr>
        <w:rFonts w:ascii="Calibri" w:eastAsia="Times New Roman" w:hAnsi="Calibri" w:cs="Times New Roman"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1" w15:restartNumberingAfterBreak="0">
    <w:nsid w:val="45C84A9C"/>
    <w:multiLevelType w:val="hybridMultilevel"/>
    <w:tmpl w:val="FA147090"/>
    <w:lvl w:ilvl="0" w:tplc="893AE2A6">
      <w:numFmt w:val="bullet"/>
      <w:lvlText w:val="-"/>
      <w:lvlJc w:val="left"/>
      <w:pPr>
        <w:ind w:left="1789" w:hanging="360"/>
      </w:pPr>
      <w:rPr>
        <w:rFonts w:ascii="Calibri" w:eastAsia="Calibri" w:hAnsi="Calibri" w:cs="Calibri" w:hint="default"/>
      </w:rPr>
    </w:lvl>
    <w:lvl w:ilvl="1" w:tplc="040C0003">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32" w15:restartNumberingAfterBreak="0">
    <w:nsid w:val="464A5A96"/>
    <w:multiLevelType w:val="hybridMultilevel"/>
    <w:tmpl w:val="D454295E"/>
    <w:lvl w:ilvl="0" w:tplc="BCC6AB4E">
      <w:start w:val="10"/>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65F5F12"/>
    <w:multiLevelType w:val="hybridMultilevel"/>
    <w:tmpl w:val="0228FC94"/>
    <w:lvl w:ilvl="0" w:tplc="040C0001">
      <w:start w:val="1"/>
      <w:numFmt w:val="bullet"/>
      <w:lvlText w:val=""/>
      <w:lvlJc w:val="left"/>
      <w:pPr>
        <w:ind w:left="2865" w:hanging="360"/>
      </w:pPr>
      <w:rPr>
        <w:rFonts w:ascii="Symbol" w:hAnsi="Symbol" w:hint="default"/>
      </w:rPr>
    </w:lvl>
    <w:lvl w:ilvl="1" w:tplc="040C0003">
      <w:start w:val="1"/>
      <w:numFmt w:val="bullet"/>
      <w:lvlText w:val="o"/>
      <w:lvlJc w:val="left"/>
      <w:pPr>
        <w:ind w:left="3585" w:hanging="360"/>
      </w:pPr>
      <w:rPr>
        <w:rFonts w:ascii="Courier New" w:hAnsi="Courier New" w:cs="Courier New" w:hint="default"/>
      </w:rPr>
    </w:lvl>
    <w:lvl w:ilvl="2" w:tplc="040C0005" w:tentative="1">
      <w:start w:val="1"/>
      <w:numFmt w:val="bullet"/>
      <w:lvlText w:val=""/>
      <w:lvlJc w:val="left"/>
      <w:pPr>
        <w:ind w:left="4305" w:hanging="360"/>
      </w:pPr>
      <w:rPr>
        <w:rFonts w:ascii="Wingdings" w:hAnsi="Wingdings" w:hint="default"/>
      </w:rPr>
    </w:lvl>
    <w:lvl w:ilvl="3" w:tplc="040C0001" w:tentative="1">
      <w:start w:val="1"/>
      <w:numFmt w:val="bullet"/>
      <w:lvlText w:val=""/>
      <w:lvlJc w:val="left"/>
      <w:pPr>
        <w:ind w:left="5025" w:hanging="360"/>
      </w:pPr>
      <w:rPr>
        <w:rFonts w:ascii="Symbol" w:hAnsi="Symbol" w:hint="default"/>
      </w:rPr>
    </w:lvl>
    <w:lvl w:ilvl="4" w:tplc="040C0003" w:tentative="1">
      <w:start w:val="1"/>
      <w:numFmt w:val="bullet"/>
      <w:lvlText w:val="o"/>
      <w:lvlJc w:val="left"/>
      <w:pPr>
        <w:ind w:left="5745" w:hanging="360"/>
      </w:pPr>
      <w:rPr>
        <w:rFonts w:ascii="Courier New" w:hAnsi="Courier New" w:cs="Courier New" w:hint="default"/>
      </w:rPr>
    </w:lvl>
    <w:lvl w:ilvl="5" w:tplc="040C0005" w:tentative="1">
      <w:start w:val="1"/>
      <w:numFmt w:val="bullet"/>
      <w:lvlText w:val=""/>
      <w:lvlJc w:val="left"/>
      <w:pPr>
        <w:ind w:left="6465" w:hanging="360"/>
      </w:pPr>
      <w:rPr>
        <w:rFonts w:ascii="Wingdings" w:hAnsi="Wingdings" w:hint="default"/>
      </w:rPr>
    </w:lvl>
    <w:lvl w:ilvl="6" w:tplc="040C0001" w:tentative="1">
      <w:start w:val="1"/>
      <w:numFmt w:val="bullet"/>
      <w:lvlText w:val=""/>
      <w:lvlJc w:val="left"/>
      <w:pPr>
        <w:ind w:left="7185" w:hanging="360"/>
      </w:pPr>
      <w:rPr>
        <w:rFonts w:ascii="Symbol" w:hAnsi="Symbol" w:hint="default"/>
      </w:rPr>
    </w:lvl>
    <w:lvl w:ilvl="7" w:tplc="040C0003" w:tentative="1">
      <w:start w:val="1"/>
      <w:numFmt w:val="bullet"/>
      <w:lvlText w:val="o"/>
      <w:lvlJc w:val="left"/>
      <w:pPr>
        <w:ind w:left="7905" w:hanging="360"/>
      </w:pPr>
      <w:rPr>
        <w:rFonts w:ascii="Courier New" w:hAnsi="Courier New" w:cs="Courier New" w:hint="default"/>
      </w:rPr>
    </w:lvl>
    <w:lvl w:ilvl="8" w:tplc="040C0005" w:tentative="1">
      <w:start w:val="1"/>
      <w:numFmt w:val="bullet"/>
      <w:lvlText w:val=""/>
      <w:lvlJc w:val="left"/>
      <w:pPr>
        <w:ind w:left="8625" w:hanging="360"/>
      </w:pPr>
      <w:rPr>
        <w:rFonts w:ascii="Wingdings" w:hAnsi="Wingdings" w:hint="default"/>
      </w:rPr>
    </w:lvl>
  </w:abstractNum>
  <w:abstractNum w:abstractNumId="34" w15:restartNumberingAfterBreak="0">
    <w:nsid w:val="4B123E09"/>
    <w:multiLevelType w:val="hybridMultilevel"/>
    <w:tmpl w:val="D61C7660"/>
    <w:lvl w:ilvl="0" w:tplc="BCC6AB4E">
      <w:start w:val="10"/>
      <w:numFmt w:val="bullet"/>
      <w:lvlText w:val=""/>
      <w:lvlJc w:val="left"/>
      <w:pPr>
        <w:ind w:left="1423" w:hanging="360"/>
      </w:pPr>
      <w:rPr>
        <w:rFonts w:ascii="Symbol" w:eastAsiaTheme="minorHAnsi" w:hAnsi="Symbol" w:cs="Aria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35" w15:restartNumberingAfterBreak="0">
    <w:nsid w:val="4DC24965"/>
    <w:multiLevelType w:val="hybridMultilevel"/>
    <w:tmpl w:val="D5828B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F390F10"/>
    <w:multiLevelType w:val="hybridMultilevel"/>
    <w:tmpl w:val="33AA5CA8"/>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37" w15:restartNumberingAfterBreak="0">
    <w:nsid w:val="5192170B"/>
    <w:multiLevelType w:val="hybridMultilevel"/>
    <w:tmpl w:val="878A5FC0"/>
    <w:lvl w:ilvl="0" w:tplc="BCC6AB4E">
      <w:start w:val="10"/>
      <w:numFmt w:val="bullet"/>
      <w:lvlText w:val=""/>
      <w:lvlJc w:val="left"/>
      <w:pPr>
        <w:ind w:left="1693" w:hanging="360"/>
      </w:pPr>
      <w:rPr>
        <w:rFonts w:ascii="Symbol" w:eastAsiaTheme="minorHAnsi" w:hAnsi="Symbol" w:cs="Arial"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38" w15:restartNumberingAfterBreak="0">
    <w:nsid w:val="55CC47F2"/>
    <w:multiLevelType w:val="hybridMultilevel"/>
    <w:tmpl w:val="994A1172"/>
    <w:lvl w:ilvl="0" w:tplc="B9D0E5EC">
      <w:start w:val="1"/>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56636702"/>
    <w:multiLevelType w:val="hybridMultilevel"/>
    <w:tmpl w:val="13701D56"/>
    <w:lvl w:ilvl="0" w:tplc="B9D0E5EC">
      <w:start w:val="1"/>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56D15A1B"/>
    <w:multiLevelType w:val="hybridMultilevel"/>
    <w:tmpl w:val="42B8E5B6"/>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1" w15:restartNumberingAfterBreak="0">
    <w:nsid w:val="578D0641"/>
    <w:multiLevelType w:val="hybridMultilevel"/>
    <w:tmpl w:val="2F14A31C"/>
    <w:lvl w:ilvl="0" w:tplc="BCC6AB4E">
      <w:start w:val="10"/>
      <w:numFmt w:val="bullet"/>
      <w:lvlText w:val=""/>
      <w:lvlJc w:val="left"/>
      <w:pPr>
        <w:ind w:left="644" w:hanging="360"/>
      </w:pPr>
      <w:rPr>
        <w:rFonts w:ascii="Symbol" w:eastAsiaTheme="minorHAnsi" w:hAnsi="Symbo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2" w15:restartNumberingAfterBreak="0">
    <w:nsid w:val="59D62670"/>
    <w:multiLevelType w:val="hybridMultilevel"/>
    <w:tmpl w:val="400685F6"/>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3" w15:restartNumberingAfterBreak="0">
    <w:nsid w:val="5D530514"/>
    <w:multiLevelType w:val="hybridMultilevel"/>
    <w:tmpl w:val="F81023B8"/>
    <w:lvl w:ilvl="0" w:tplc="F132963C">
      <w:numFmt w:val="bullet"/>
      <w:lvlText w:val="-"/>
      <w:lvlJc w:val="left"/>
      <w:pPr>
        <w:ind w:left="1429" w:hanging="360"/>
      </w:pPr>
      <w:rPr>
        <w:rFonts w:ascii="Calibri" w:eastAsia="Times New Roman" w:hAnsi="Calibri" w:cs="Times New Roman"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4" w15:restartNumberingAfterBreak="0">
    <w:nsid w:val="5EEF4DCE"/>
    <w:multiLevelType w:val="hybridMultilevel"/>
    <w:tmpl w:val="79B806E8"/>
    <w:lvl w:ilvl="0" w:tplc="040C0001">
      <w:start w:val="1"/>
      <w:numFmt w:val="bullet"/>
      <w:lvlText w:val=""/>
      <w:lvlJc w:val="left"/>
      <w:pPr>
        <w:ind w:left="720" w:hanging="360"/>
      </w:pPr>
      <w:rPr>
        <w:rFonts w:ascii="Symbol" w:hAnsi="Symbol" w:hint="default"/>
      </w:rPr>
    </w:lvl>
    <w:lvl w:ilvl="1" w:tplc="F132963C">
      <w:numFmt w:val="bullet"/>
      <w:lvlText w:val="-"/>
      <w:lvlJc w:val="left"/>
      <w:pPr>
        <w:ind w:left="1440" w:hanging="360"/>
      </w:pPr>
      <w:rPr>
        <w:rFonts w:ascii="Calibri" w:eastAsia="Times New Roman" w:hAnsi="Calibri" w:cs="Times New Roman"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1622B4A"/>
    <w:multiLevelType w:val="hybridMultilevel"/>
    <w:tmpl w:val="EA8A7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3516635"/>
    <w:multiLevelType w:val="hybridMultilevel"/>
    <w:tmpl w:val="D6F61280"/>
    <w:lvl w:ilvl="0" w:tplc="F132963C">
      <w:numFmt w:val="bullet"/>
      <w:lvlText w:val="-"/>
      <w:lvlJc w:val="left"/>
      <w:pPr>
        <w:ind w:left="1636" w:hanging="360"/>
      </w:pPr>
      <w:rPr>
        <w:rFonts w:ascii="Calibri" w:eastAsia="Times New Roman" w:hAnsi="Calibri" w:cs="Times New Roman" w:hint="default"/>
      </w:rPr>
    </w:lvl>
    <w:lvl w:ilvl="1" w:tplc="040C0003">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47" w15:restartNumberingAfterBreak="0">
    <w:nsid w:val="63B90BD3"/>
    <w:multiLevelType w:val="hybridMultilevel"/>
    <w:tmpl w:val="F1145084"/>
    <w:lvl w:ilvl="0" w:tplc="040C0003">
      <w:start w:val="1"/>
      <w:numFmt w:val="bullet"/>
      <w:lvlText w:val="o"/>
      <w:lvlJc w:val="left"/>
      <w:pPr>
        <w:ind w:left="1789" w:hanging="360"/>
      </w:pPr>
      <w:rPr>
        <w:rFonts w:ascii="Courier New" w:hAnsi="Courier New" w:cs="Courier New"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48" w15:restartNumberingAfterBreak="0">
    <w:nsid w:val="655713E7"/>
    <w:multiLevelType w:val="hybridMultilevel"/>
    <w:tmpl w:val="931289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D8C5090"/>
    <w:multiLevelType w:val="hybridMultilevel"/>
    <w:tmpl w:val="ECA2BAAE"/>
    <w:lvl w:ilvl="0" w:tplc="F132963C">
      <w:numFmt w:val="bullet"/>
      <w:lvlText w:val="-"/>
      <w:lvlJc w:val="left"/>
      <w:pPr>
        <w:ind w:left="2160" w:hanging="360"/>
      </w:pPr>
      <w:rPr>
        <w:rFonts w:ascii="Calibri" w:eastAsia="Times New Roman" w:hAnsi="Calibri"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0" w15:restartNumberingAfterBreak="0">
    <w:nsid w:val="6E101F8B"/>
    <w:multiLevelType w:val="hybridMultilevel"/>
    <w:tmpl w:val="1BBE9314"/>
    <w:lvl w:ilvl="0" w:tplc="F132963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2CE2052"/>
    <w:multiLevelType w:val="hybridMultilevel"/>
    <w:tmpl w:val="66AC31E6"/>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768" w:hanging="360"/>
      </w:pPr>
      <w:rPr>
        <w:rFonts w:ascii="Courier New" w:hAnsi="Courier New" w:cs="Courier New" w:hint="default"/>
      </w:rPr>
    </w:lvl>
    <w:lvl w:ilvl="2" w:tplc="040C0005">
      <w:start w:val="1"/>
      <w:numFmt w:val="bullet"/>
      <w:lvlText w:val=""/>
      <w:lvlJc w:val="left"/>
      <w:pPr>
        <w:ind w:left="2488" w:hanging="360"/>
      </w:pPr>
      <w:rPr>
        <w:rFonts w:ascii="Wingdings" w:hAnsi="Wingdings" w:hint="default"/>
      </w:rPr>
    </w:lvl>
    <w:lvl w:ilvl="3" w:tplc="040C0001" w:tentative="1">
      <w:start w:val="1"/>
      <w:numFmt w:val="bullet"/>
      <w:lvlText w:val=""/>
      <w:lvlJc w:val="left"/>
      <w:pPr>
        <w:ind w:left="3208" w:hanging="360"/>
      </w:pPr>
      <w:rPr>
        <w:rFonts w:ascii="Symbol" w:hAnsi="Symbol" w:hint="default"/>
      </w:rPr>
    </w:lvl>
    <w:lvl w:ilvl="4" w:tplc="040C0003" w:tentative="1">
      <w:start w:val="1"/>
      <w:numFmt w:val="bullet"/>
      <w:lvlText w:val="o"/>
      <w:lvlJc w:val="left"/>
      <w:pPr>
        <w:ind w:left="3928" w:hanging="360"/>
      </w:pPr>
      <w:rPr>
        <w:rFonts w:ascii="Courier New" w:hAnsi="Courier New" w:cs="Courier New" w:hint="default"/>
      </w:rPr>
    </w:lvl>
    <w:lvl w:ilvl="5" w:tplc="040C0005" w:tentative="1">
      <w:start w:val="1"/>
      <w:numFmt w:val="bullet"/>
      <w:lvlText w:val=""/>
      <w:lvlJc w:val="left"/>
      <w:pPr>
        <w:ind w:left="4648" w:hanging="360"/>
      </w:pPr>
      <w:rPr>
        <w:rFonts w:ascii="Wingdings" w:hAnsi="Wingdings" w:hint="default"/>
      </w:rPr>
    </w:lvl>
    <w:lvl w:ilvl="6" w:tplc="040C0001" w:tentative="1">
      <w:start w:val="1"/>
      <w:numFmt w:val="bullet"/>
      <w:lvlText w:val=""/>
      <w:lvlJc w:val="left"/>
      <w:pPr>
        <w:ind w:left="5368" w:hanging="360"/>
      </w:pPr>
      <w:rPr>
        <w:rFonts w:ascii="Symbol" w:hAnsi="Symbol" w:hint="default"/>
      </w:rPr>
    </w:lvl>
    <w:lvl w:ilvl="7" w:tplc="040C0003" w:tentative="1">
      <w:start w:val="1"/>
      <w:numFmt w:val="bullet"/>
      <w:lvlText w:val="o"/>
      <w:lvlJc w:val="left"/>
      <w:pPr>
        <w:ind w:left="6088" w:hanging="360"/>
      </w:pPr>
      <w:rPr>
        <w:rFonts w:ascii="Courier New" w:hAnsi="Courier New" w:cs="Courier New" w:hint="default"/>
      </w:rPr>
    </w:lvl>
    <w:lvl w:ilvl="8" w:tplc="040C0005" w:tentative="1">
      <w:start w:val="1"/>
      <w:numFmt w:val="bullet"/>
      <w:lvlText w:val=""/>
      <w:lvlJc w:val="left"/>
      <w:pPr>
        <w:ind w:left="6808" w:hanging="360"/>
      </w:pPr>
      <w:rPr>
        <w:rFonts w:ascii="Wingdings" w:hAnsi="Wingdings" w:hint="default"/>
      </w:rPr>
    </w:lvl>
  </w:abstractNum>
  <w:abstractNum w:abstractNumId="52" w15:restartNumberingAfterBreak="0">
    <w:nsid w:val="740003EA"/>
    <w:multiLevelType w:val="hybridMultilevel"/>
    <w:tmpl w:val="A588C890"/>
    <w:lvl w:ilvl="0" w:tplc="040C0001">
      <w:start w:val="1"/>
      <w:numFmt w:val="bullet"/>
      <w:lvlText w:val=""/>
      <w:lvlJc w:val="left"/>
      <w:pPr>
        <w:ind w:left="720" w:hanging="360"/>
      </w:pPr>
      <w:rPr>
        <w:rFonts w:ascii="Symbol" w:hAnsi="Symbol" w:hint="default"/>
      </w:rPr>
    </w:lvl>
    <w:lvl w:ilvl="1" w:tplc="F132963C">
      <w:numFmt w:val="bullet"/>
      <w:lvlText w:val="-"/>
      <w:lvlJc w:val="left"/>
      <w:pPr>
        <w:ind w:left="1440" w:hanging="360"/>
      </w:pPr>
      <w:rPr>
        <w:rFonts w:ascii="Calibri" w:eastAsia="Times New Roman"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91200AA"/>
    <w:multiLevelType w:val="hybridMultilevel"/>
    <w:tmpl w:val="90D48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6"/>
  </w:num>
  <w:num w:numId="2">
    <w:abstractNumId w:val="51"/>
  </w:num>
  <w:num w:numId="3">
    <w:abstractNumId w:val="9"/>
  </w:num>
  <w:num w:numId="4">
    <w:abstractNumId w:val="20"/>
  </w:num>
  <w:num w:numId="5">
    <w:abstractNumId w:val="32"/>
  </w:num>
  <w:num w:numId="6">
    <w:abstractNumId w:val="34"/>
  </w:num>
  <w:num w:numId="7">
    <w:abstractNumId w:val="40"/>
  </w:num>
  <w:num w:numId="8">
    <w:abstractNumId w:val="3"/>
  </w:num>
  <w:num w:numId="9">
    <w:abstractNumId w:val="5"/>
  </w:num>
  <w:num w:numId="10">
    <w:abstractNumId w:val="23"/>
  </w:num>
  <w:num w:numId="11">
    <w:abstractNumId w:val="27"/>
  </w:num>
  <w:num w:numId="12">
    <w:abstractNumId w:val="52"/>
  </w:num>
  <w:num w:numId="13">
    <w:abstractNumId w:val="11"/>
  </w:num>
  <w:num w:numId="14">
    <w:abstractNumId w:val="50"/>
  </w:num>
  <w:num w:numId="15">
    <w:abstractNumId w:val="8"/>
  </w:num>
  <w:num w:numId="16">
    <w:abstractNumId w:val="4"/>
  </w:num>
  <w:num w:numId="17">
    <w:abstractNumId w:val="53"/>
  </w:num>
  <w:num w:numId="18">
    <w:abstractNumId w:val="1"/>
  </w:num>
  <w:num w:numId="19">
    <w:abstractNumId w:val="33"/>
  </w:num>
  <w:num w:numId="20">
    <w:abstractNumId w:val="14"/>
  </w:num>
  <w:num w:numId="21">
    <w:abstractNumId w:val="17"/>
  </w:num>
  <w:num w:numId="22">
    <w:abstractNumId w:val="42"/>
  </w:num>
  <w:num w:numId="23">
    <w:abstractNumId w:val="21"/>
  </w:num>
  <w:num w:numId="24">
    <w:abstractNumId w:val="6"/>
  </w:num>
  <w:num w:numId="25">
    <w:abstractNumId w:val="16"/>
  </w:num>
  <w:num w:numId="26">
    <w:abstractNumId w:val="41"/>
  </w:num>
  <w:num w:numId="27">
    <w:abstractNumId w:val="35"/>
  </w:num>
  <w:num w:numId="28">
    <w:abstractNumId w:val="49"/>
  </w:num>
  <w:num w:numId="29">
    <w:abstractNumId w:val="30"/>
  </w:num>
  <w:num w:numId="30">
    <w:abstractNumId w:val="19"/>
  </w:num>
  <w:num w:numId="31">
    <w:abstractNumId w:val="43"/>
  </w:num>
  <w:num w:numId="32">
    <w:abstractNumId w:val="45"/>
  </w:num>
  <w:num w:numId="33">
    <w:abstractNumId w:val="6"/>
    <w:lvlOverride w:ilvl="0">
      <w:startOverride w:val="10"/>
    </w:lvlOverride>
    <w:lvlOverride w:ilvl="1">
      <w:startOverride w:val="6"/>
    </w:lvlOverride>
    <w:lvlOverride w:ilvl="2">
      <w:startOverride w:val="1"/>
    </w:lvlOverride>
  </w:num>
  <w:num w:numId="34">
    <w:abstractNumId w:val="22"/>
  </w:num>
  <w:num w:numId="35">
    <w:abstractNumId w:val="28"/>
  </w:num>
  <w:num w:numId="36">
    <w:abstractNumId w:val="13"/>
  </w:num>
  <w:num w:numId="37">
    <w:abstractNumId w:val="25"/>
  </w:num>
  <w:num w:numId="38">
    <w:abstractNumId w:val="48"/>
  </w:num>
  <w:num w:numId="39">
    <w:abstractNumId w:val="37"/>
  </w:num>
  <w:num w:numId="40">
    <w:abstractNumId w:val="7"/>
  </w:num>
  <w:num w:numId="41">
    <w:abstractNumId w:val="15"/>
  </w:num>
  <w:num w:numId="42">
    <w:abstractNumId w:val="39"/>
  </w:num>
  <w:num w:numId="43">
    <w:abstractNumId w:val="38"/>
  </w:num>
  <w:num w:numId="44">
    <w:abstractNumId w:val="24"/>
  </w:num>
  <w:num w:numId="45">
    <w:abstractNumId w:val="44"/>
  </w:num>
  <w:num w:numId="46">
    <w:abstractNumId w:val="2"/>
  </w:num>
  <w:num w:numId="47">
    <w:abstractNumId w:val="12"/>
  </w:num>
  <w:num w:numId="48">
    <w:abstractNumId w:val="47"/>
  </w:num>
  <w:num w:numId="49">
    <w:abstractNumId w:val="0"/>
  </w:num>
  <w:num w:numId="50">
    <w:abstractNumId w:val="36"/>
  </w:num>
  <w:num w:numId="51">
    <w:abstractNumId w:val="34"/>
  </w:num>
  <w:num w:numId="52">
    <w:abstractNumId w:val="26"/>
  </w:num>
  <w:num w:numId="53">
    <w:abstractNumId w:val="51"/>
  </w:num>
  <w:num w:numId="54">
    <w:abstractNumId w:val="30"/>
  </w:num>
  <w:num w:numId="55">
    <w:abstractNumId w:val="19"/>
  </w:num>
  <w:num w:numId="56">
    <w:abstractNumId w:val="51"/>
  </w:num>
  <w:num w:numId="57">
    <w:abstractNumId w:val="44"/>
  </w:num>
  <w:num w:numId="58">
    <w:abstractNumId w:val="31"/>
  </w:num>
  <w:num w:numId="59">
    <w:abstractNumId w:val="29"/>
  </w:num>
  <w:num w:numId="60">
    <w:abstractNumId w:val="18"/>
  </w:num>
  <w:num w:numId="61">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lang="fr-FR" w:vendorID="64" w:dllVersion="6" w:nlCheck="1" w:checkStyle="0" w:appName="MSWord"/>
  <w:documentProtection w:edit="forms" w:enforcement="true" w:cryptProviderType="rsaAES" w:cryptAlgorithmClass="hash" w:cryptAlgorithmType="typeAny" w:cryptAlgorithmSid="14" w:cryptSpinCount="100000" w:hash="S79jzJM0xL7GnRcEC0X1FCE/DBXGpxs3zcZJaJTCcoNe++VSe6jxAJ0kOHl4af451iLGf2hKTU5p6bMCYzjnBw==" w:salt="2iM+6JOs+2kf63xprp4ohQ=="/>
  <w:activeWritingStyle w:lang="en-US" w:vendorID="64" w:dllVersion="6" w:nlCheck="1" w:checkStyle="1" w:appName="MSWord"/>
  <w:activeWritingStyle w:lang="es-ES" w:vendorID="64" w:dllVersion="6" w:nlCheck="1" w:checkStyle="0" w:appName="MSWord"/>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461"/>
    <w:rsid w:val="00000239"/>
    <w:rsid w:val="00001183"/>
    <w:rsid w:val="00001724"/>
    <w:rsid w:val="00001A76"/>
    <w:rsid w:val="0000207A"/>
    <w:rsid w:val="000060D8"/>
    <w:rsid w:val="00006E50"/>
    <w:rsid w:val="000101B9"/>
    <w:rsid w:val="000139F8"/>
    <w:rsid w:val="00014F7E"/>
    <w:rsid w:val="00016323"/>
    <w:rsid w:val="0002596C"/>
    <w:rsid w:val="00026E4C"/>
    <w:rsid w:val="00030539"/>
    <w:rsid w:val="000339DC"/>
    <w:rsid w:val="00036462"/>
    <w:rsid w:val="00040771"/>
    <w:rsid w:val="00045A49"/>
    <w:rsid w:val="00047825"/>
    <w:rsid w:val="00050950"/>
    <w:rsid w:val="00051190"/>
    <w:rsid w:val="00060B5A"/>
    <w:rsid w:val="00060C01"/>
    <w:rsid w:val="000667CA"/>
    <w:rsid w:val="00066D60"/>
    <w:rsid w:val="00070E0B"/>
    <w:rsid w:val="00072803"/>
    <w:rsid w:val="00073F17"/>
    <w:rsid w:val="000742F4"/>
    <w:rsid w:val="00074606"/>
    <w:rsid w:val="0007641D"/>
    <w:rsid w:val="00076FD5"/>
    <w:rsid w:val="000806F2"/>
    <w:rsid w:val="000833AD"/>
    <w:rsid w:val="00084E28"/>
    <w:rsid w:val="00090D93"/>
    <w:rsid w:val="00090E39"/>
    <w:rsid w:val="000968BB"/>
    <w:rsid w:val="0009725E"/>
    <w:rsid w:val="000A0F94"/>
    <w:rsid w:val="000A2BD5"/>
    <w:rsid w:val="000A524A"/>
    <w:rsid w:val="000A68AF"/>
    <w:rsid w:val="000B73AB"/>
    <w:rsid w:val="000C15D9"/>
    <w:rsid w:val="000C1A8C"/>
    <w:rsid w:val="000C26AE"/>
    <w:rsid w:val="000C4284"/>
    <w:rsid w:val="000C76AC"/>
    <w:rsid w:val="000D3D79"/>
    <w:rsid w:val="000D4332"/>
    <w:rsid w:val="000D4B77"/>
    <w:rsid w:val="000D72F8"/>
    <w:rsid w:val="000D730F"/>
    <w:rsid w:val="000E1475"/>
    <w:rsid w:val="000E3050"/>
    <w:rsid w:val="000E34ED"/>
    <w:rsid w:val="000E4104"/>
    <w:rsid w:val="000E4E0A"/>
    <w:rsid w:val="000E5B34"/>
    <w:rsid w:val="000F30E0"/>
    <w:rsid w:val="000F493B"/>
    <w:rsid w:val="000F5378"/>
    <w:rsid w:val="000F6E2B"/>
    <w:rsid w:val="00100B21"/>
    <w:rsid w:val="00101CBD"/>
    <w:rsid w:val="00102E63"/>
    <w:rsid w:val="00103EE6"/>
    <w:rsid w:val="001042B8"/>
    <w:rsid w:val="0010528D"/>
    <w:rsid w:val="001061A9"/>
    <w:rsid w:val="001116F3"/>
    <w:rsid w:val="00112328"/>
    <w:rsid w:val="0011532E"/>
    <w:rsid w:val="00117A89"/>
    <w:rsid w:val="00124D51"/>
    <w:rsid w:val="001258E0"/>
    <w:rsid w:val="001266F3"/>
    <w:rsid w:val="00132733"/>
    <w:rsid w:val="0013700A"/>
    <w:rsid w:val="00140961"/>
    <w:rsid w:val="00142205"/>
    <w:rsid w:val="001429EF"/>
    <w:rsid w:val="001456C9"/>
    <w:rsid w:val="0015470C"/>
    <w:rsid w:val="00157916"/>
    <w:rsid w:val="00166AB8"/>
    <w:rsid w:val="00170367"/>
    <w:rsid w:val="00170379"/>
    <w:rsid w:val="001705DF"/>
    <w:rsid w:val="00173175"/>
    <w:rsid w:val="00174159"/>
    <w:rsid w:val="0018057C"/>
    <w:rsid w:val="00182781"/>
    <w:rsid w:val="0019141D"/>
    <w:rsid w:val="0019541F"/>
    <w:rsid w:val="00196F08"/>
    <w:rsid w:val="00196F83"/>
    <w:rsid w:val="001A2493"/>
    <w:rsid w:val="001A7345"/>
    <w:rsid w:val="001B14BB"/>
    <w:rsid w:val="001B5B80"/>
    <w:rsid w:val="001B5F7A"/>
    <w:rsid w:val="001B7FD4"/>
    <w:rsid w:val="001C11FD"/>
    <w:rsid w:val="001C414C"/>
    <w:rsid w:val="001C49A7"/>
    <w:rsid w:val="001C5B37"/>
    <w:rsid w:val="001C6B10"/>
    <w:rsid w:val="001D1130"/>
    <w:rsid w:val="001D1D3D"/>
    <w:rsid w:val="001D4D73"/>
    <w:rsid w:val="001D4F72"/>
    <w:rsid w:val="001D5D67"/>
    <w:rsid w:val="001E1F2C"/>
    <w:rsid w:val="001E3664"/>
    <w:rsid w:val="001E4668"/>
    <w:rsid w:val="001E7761"/>
    <w:rsid w:val="001F143E"/>
    <w:rsid w:val="001F227C"/>
    <w:rsid w:val="001F376B"/>
    <w:rsid w:val="00200696"/>
    <w:rsid w:val="00202400"/>
    <w:rsid w:val="0020581C"/>
    <w:rsid w:val="00205BEE"/>
    <w:rsid w:val="002060D0"/>
    <w:rsid w:val="00210037"/>
    <w:rsid w:val="002126AC"/>
    <w:rsid w:val="0021514D"/>
    <w:rsid w:val="0021561B"/>
    <w:rsid w:val="00215BD8"/>
    <w:rsid w:val="002163B8"/>
    <w:rsid w:val="002206F6"/>
    <w:rsid w:val="002245B7"/>
    <w:rsid w:val="00224B00"/>
    <w:rsid w:val="00224EC0"/>
    <w:rsid w:val="0022577C"/>
    <w:rsid w:val="00225C5E"/>
    <w:rsid w:val="0022678E"/>
    <w:rsid w:val="002267A4"/>
    <w:rsid w:val="00233828"/>
    <w:rsid w:val="00234A34"/>
    <w:rsid w:val="002352FB"/>
    <w:rsid w:val="002353B6"/>
    <w:rsid w:val="002365A1"/>
    <w:rsid w:val="002378C9"/>
    <w:rsid w:val="002424A0"/>
    <w:rsid w:val="002465EF"/>
    <w:rsid w:val="00250A18"/>
    <w:rsid w:val="00250D45"/>
    <w:rsid w:val="002520B2"/>
    <w:rsid w:val="00254B00"/>
    <w:rsid w:val="00256F8F"/>
    <w:rsid w:val="00257138"/>
    <w:rsid w:val="00260469"/>
    <w:rsid w:val="00262362"/>
    <w:rsid w:val="00264C3A"/>
    <w:rsid w:val="0026643E"/>
    <w:rsid w:val="00267434"/>
    <w:rsid w:val="0027591D"/>
    <w:rsid w:val="0027612B"/>
    <w:rsid w:val="00280D05"/>
    <w:rsid w:val="002832B1"/>
    <w:rsid w:val="002864E9"/>
    <w:rsid w:val="002868C3"/>
    <w:rsid w:val="002872C8"/>
    <w:rsid w:val="00292122"/>
    <w:rsid w:val="0029530A"/>
    <w:rsid w:val="002972B1"/>
    <w:rsid w:val="002A1B92"/>
    <w:rsid w:val="002A3249"/>
    <w:rsid w:val="002A4A8C"/>
    <w:rsid w:val="002A543C"/>
    <w:rsid w:val="002B0E4E"/>
    <w:rsid w:val="002B3F6D"/>
    <w:rsid w:val="002B6264"/>
    <w:rsid w:val="002C046E"/>
    <w:rsid w:val="002C1579"/>
    <w:rsid w:val="002D0017"/>
    <w:rsid w:val="002D22DB"/>
    <w:rsid w:val="002D26E9"/>
    <w:rsid w:val="002D2C49"/>
    <w:rsid w:val="002D6A9C"/>
    <w:rsid w:val="002D6D0E"/>
    <w:rsid w:val="002D782F"/>
    <w:rsid w:val="002D7C04"/>
    <w:rsid w:val="002E1441"/>
    <w:rsid w:val="002E2C8B"/>
    <w:rsid w:val="002E3D04"/>
    <w:rsid w:val="002E3DAD"/>
    <w:rsid w:val="002E45EF"/>
    <w:rsid w:val="002E614E"/>
    <w:rsid w:val="002F0517"/>
    <w:rsid w:val="002F29E1"/>
    <w:rsid w:val="002F39B9"/>
    <w:rsid w:val="002F58E7"/>
    <w:rsid w:val="002F5995"/>
    <w:rsid w:val="002F59C0"/>
    <w:rsid w:val="002F5F3B"/>
    <w:rsid w:val="002F602D"/>
    <w:rsid w:val="00300D09"/>
    <w:rsid w:val="003041AA"/>
    <w:rsid w:val="003051E0"/>
    <w:rsid w:val="003052E8"/>
    <w:rsid w:val="00305C72"/>
    <w:rsid w:val="00305E9B"/>
    <w:rsid w:val="00305FA6"/>
    <w:rsid w:val="00307DD1"/>
    <w:rsid w:val="00311A67"/>
    <w:rsid w:val="0031243F"/>
    <w:rsid w:val="00313693"/>
    <w:rsid w:val="003137BA"/>
    <w:rsid w:val="00313BC5"/>
    <w:rsid w:val="00322998"/>
    <w:rsid w:val="003232E1"/>
    <w:rsid w:val="00323AEB"/>
    <w:rsid w:val="00337E8D"/>
    <w:rsid w:val="00337F1A"/>
    <w:rsid w:val="00340DAB"/>
    <w:rsid w:val="0034255A"/>
    <w:rsid w:val="00344793"/>
    <w:rsid w:val="00344B2B"/>
    <w:rsid w:val="00350641"/>
    <w:rsid w:val="003519F5"/>
    <w:rsid w:val="003521D5"/>
    <w:rsid w:val="00354A67"/>
    <w:rsid w:val="003555D3"/>
    <w:rsid w:val="00355B68"/>
    <w:rsid w:val="00357162"/>
    <w:rsid w:val="00357E44"/>
    <w:rsid w:val="00360155"/>
    <w:rsid w:val="00360CD3"/>
    <w:rsid w:val="0036125F"/>
    <w:rsid w:val="0036172A"/>
    <w:rsid w:val="00363647"/>
    <w:rsid w:val="003658EC"/>
    <w:rsid w:val="00370E5F"/>
    <w:rsid w:val="00371444"/>
    <w:rsid w:val="00371AC9"/>
    <w:rsid w:val="003746F0"/>
    <w:rsid w:val="00383DFB"/>
    <w:rsid w:val="003873F6"/>
    <w:rsid w:val="00387722"/>
    <w:rsid w:val="00387B64"/>
    <w:rsid w:val="003928FC"/>
    <w:rsid w:val="00394780"/>
    <w:rsid w:val="00396020"/>
    <w:rsid w:val="003A0137"/>
    <w:rsid w:val="003A08F0"/>
    <w:rsid w:val="003A1B36"/>
    <w:rsid w:val="003A2E33"/>
    <w:rsid w:val="003A3B51"/>
    <w:rsid w:val="003A4EF8"/>
    <w:rsid w:val="003A62F6"/>
    <w:rsid w:val="003A6CBD"/>
    <w:rsid w:val="003A73A6"/>
    <w:rsid w:val="003A785A"/>
    <w:rsid w:val="003A7894"/>
    <w:rsid w:val="003B32A7"/>
    <w:rsid w:val="003B5B60"/>
    <w:rsid w:val="003B646A"/>
    <w:rsid w:val="003B6C10"/>
    <w:rsid w:val="003B7C53"/>
    <w:rsid w:val="003B7E8F"/>
    <w:rsid w:val="003C2804"/>
    <w:rsid w:val="003C3BD4"/>
    <w:rsid w:val="003C76B1"/>
    <w:rsid w:val="003D0218"/>
    <w:rsid w:val="003D0FD9"/>
    <w:rsid w:val="003D169D"/>
    <w:rsid w:val="003D5CE3"/>
    <w:rsid w:val="003D653F"/>
    <w:rsid w:val="003D79BC"/>
    <w:rsid w:val="003E0F9A"/>
    <w:rsid w:val="003E3A52"/>
    <w:rsid w:val="003E3BFA"/>
    <w:rsid w:val="003E5C1E"/>
    <w:rsid w:val="003F0F79"/>
    <w:rsid w:val="003F4017"/>
    <w:rsid w:val="003F64F0"/>
    <w:rsid w:val="003F7F69"/>
    <w:rsid w:val="00400EB3"/>
    <w:rsid w:val="00401CD8"/>
    <w:rsid w:val="00402526"/>
    <w:rsid w:val="0040264D"/>
    <w:rsid w:val="004044FB"/>
    <w:rsid w:val="004052BC"/>
    <w:rsid w:val="0040775F"/>
    <w:rsid w:val="00407E30"/>
    <w:rsid w:val="004138EE"/>
    <w:rsid w:val="00414ACC"/>
    <w:rsid w:val="004157CA"/>
    <w:rsid w:val="0042085D"/>
    <w:rsid w:val="00420A6E"/>
    <w:rsid w:val="00424619"/>
    <w:rsid w:val="004271A6"/>
    <w:rsid w:val="0042764A"/>
    <w:rsid w:val="004277DC"/>
    <w:rsid w:val="00430726"/>
    <w:rsid w:val="00430E9E"/>
    <w:rsid w:val="004314A8"/>
    <w:rsid w:val="0043172F"/>
    <w:rsid w:val="00431F22"/>
    <w:rsid w:val="0043204A"/>
    <w:rsid w:val="00437A81"/>
    <w:rsid w:val="00437AAA"/>
    <w:rsid w:val="004415F2"/>
    <w:rsid w:val="0044231A"/>
    <w:rsid w:val="004432A1"/>
    <w:rsid w:val="0044378F"/>
    <w:rsid w:val="00446331"/>
    <w:rsid w:val="004466D9"/>
    <w:rsid w:val="004501BA"/>
    <w:rsid w:val="00452956"/>
    <w:rsid w:val="00452EAF"/>
    <w:rsid w:val="004579BF"/>
    <w:rsid w:val="00465726"/>
    <w:rsid w:val="00466053"/>
    <w:rsid w:val="00466DC9"/>
    <w:rsid w:val="00471006"/>
    <w:rsid w:val="004738B5"/>
    <w:rsid w:val="004812B9"/>
    <w:rsid w:val="0048403B"/>
    <w:rsid w:val="00485C37"/>
    <w:rsid w:val="00486720"/>
    <w:rsid w:val="00490C01"/>
    <w:rsid w:val="004917F0"/>
    <w:rsid w:val="00492519"/>
    <w:rsid w:val="004970BC"/>
    <w:rsid w:val="004A03AF"/>
    <w:rsid w:val="004A1DEF"/>
    <w:rsid w:val="004A2C57"/>
    <w:rsid w:val="004A751A"/>
    <w:rsid w:val="004B39EB"/>
    <w:rsid w:val="004B6C5A"/>
    <w:rsid w:val="004B7A34"/>
    <w:rsid w:val="004C0A41"/>
    <w:rsid w:val="004C623D"/>
    <w:rsid w:val="004C62CB"/>
    <w:rsid w:val="004C7AC1"/>
    <w:rsid w:val="004D44E5"/>
    <w:rsid w:val="004E09EF"/>
    <w:rsid w:val="004E5DEF"/>
    <w:rsid w:val="004E6471"/>
    <w:rsid w:val="004E6507"/>
    <w:rsid w:val="004E7899"/>
    <w:rsid w:val="0050011F"/>
    <w:rsid w:val="0050414A"/>
    <w:rsid w:val="0050541B"/>
    <w:rsid w:val="005125A5"/>
    <w:rsid w:val="00516E94"/>
    <w:rsid w:val="00523B3F"/>
    <w:rsid w:val="005246CE"/>
    <w:rsid w:val="0052508C"/>
    <w:rsid w:val="005251E4"/>
    <w:rsid w:val="00532EF7"/>
    <w:rsid w:val="00535A12"/>
    <w:rsid w:val="00536E57"/>
    <w:rsid w:val="00544390"/>
    <w:rsid w:val="00550D05"/>
    <w:rsid w:val="00550DB8"/>
    <w:rsid w:val="005517AB"/>
    <w:rsid w:val="005534E9"/>
    <w:rsid w:val="005577BF"/>
    <w:rsid w:val="00557C4D"/>
    <w:rsid w:val="00560AC5"/>
    <w:rsid w:val="00563089"/>
    <w:rsid w:val="00564BA6"/>
    <w:rsid w:val="00567926"/>
    <w:rsid w:val="00572605"/>
    <w:rsid w:val="00572A59"/>
    <w:rsid w:val="00573657"/>
    <w:rsid w:val="00574B5A"/>
    <w:rsid w:val="005755A2"/>
    <w:rsid w:val="00575F4F"/>
    <w:rsid w:val="005837F6"/>
    <w:rsid w:val="00585AF2"/>
    <w:rsid w:val="00590E0B"/>
    <w:rsid w:val="00594A95"/>
    <w:rsid w:val="00596A57"/>
    <w:rsid w:val="00597420"/>
    <w:rsid w:val="005A0433"/>
    <w:rsid w:val="005A09C1"/>
    <w:rsid w:val="005A325C"/>
    <w:rsid w:val="005B0DC4"/>
    <w:rsid w:val="005B2A58"/>
    <w:rsid w:val="005B784A"/>
    <w:rsid w:val="005B7DA8"/>
    <w:rsid w:val="005C31E2"/>
    <w:rsid w:val="005D05D4"/>
    <w:rsid w:val="005D4C18"/>
    <w:rsid w:val="005D4ECB"/>
    <w:rsid w:val="005D78CF"/>
    <w:rsid w:val="005D7F64"/>
    <w:rsid w:val="005E0085"/>
    <w:rsid w:val="005E2387"/>
    <w:rsid w:val="005E6D22"/>
    <w:rsid w:val="005E6D73"/>
    <w:rsid w:val="005E722C"/>
    <w:rsid w:val="005F01D7"/>
    <w:rsid w:val="005F2B95"/>
    <w:rsid w:val="005F2F74"/>
    <w:rsid w:val="005F55BD"/>
    <w:rsid w:val="005F56D7"/>
    <w:rsid w:val="005F5AC1"/>
    <w:rsid w:val="005F79A8"/>
    <w:rsid w:val="00600B21"/>
    <w:rsid w:val="00601A84"/>
    <w:rsid w:val="006030DB"/>
    <w:rsid w:val="006044B7"/>
    <w:rsid w:val="0060459C"/>
    <w:rsid w:val="00606416"/>
    <w:rsid w:val="006132A4"/>
    <w:rsid w:val="00613EE0"/>
    <w:rsid w:val="00614664"/>
    <w:rsid w:val="00615EC1"/>
    <w:rsid w:val="00616E47"/>
    <w:rsid w:val="006218CF"/>
    <w:rsid w:val="006224D1"/>
    <w:rsid w:val="006269B7"/>
    <w:rsid w:val="0063051D"/>
    <w:rsid w:val="006307DD"/>
    <w:rsid w:val="006362CD"/>
    <w:rsid w:val="006362FF"/>
    <w:rsid w:val="0063645C"/>
    <w:rsid w:val="00636AC8"/>
    <w:rsid w:val="006407FD"/>
    <w:rsid w:val="00640F2F"/>
    <w:rsid w:val="00644745"/>
    <w:rsid w:val="0064519E"/>
    <w:rsid w:val="006459D8"/>
    <w:rsid w:val="0064723C"/>
    <w:rsid w:val="00650B1C"/>
    <w:rsid w:val="00650C22"/>
    <w:rsid w:val="00650D30"/>
    <w:rsid w:val="00650FF2"/>
    <w:rsid w:val="00651081"/>
    <w:rsid w:val="00651AF8"/>
    <w:rsid w:val="00654FB4"/>
    <w:rsid w:val="00655E66"/>
    <w:rsid w:val="0065610A"/>
    <w:rsid w:val="006600BB"/>
    <w:rsid w:val="00660B8D"/>
    <w:rsid w:val="006612CB"/>
    <w:rsid w:val="00663411"/>
    <w:rsid w:val="00666965"/>
    <w:rsid w:val="00667C22"/>
    <w:rsid w:val="00667CA7"/>
    <w:rsid w:val="006777C8"/>
    <w:rsid w:val="00680690"/>
    <w:rsid w:val="00681093"/>
    <w:rsid w:val="00681FC7"/>
    <w:rsid w:val="00682C38"/>
    <w:rsid w:val="006831FD"/>
    <w:rsid w:val="00683A32"/>
    <w:rsid w:val="006859F9"/>
    <w:rsid w:val="00685F33"/>
    <w:rsid w:val="00686A73"/>
    <w:rsid w:val="00686C7E"/>
    <w:rsid w:val="006874BC"/>
    <w:rsid w:val="00693536"/>
    <w:rsid w:val="00696CDA"/>
    <w:rsid w:val="006A1467"/>
    <w:rsid w:val="006A1768"/>
    <w:rsid w:val="006A186D"/>
    <w:rsid w:val="006A46D8"/>
    <w:rsid w:val="006B4CBE"/>
    <w:rsid w:val="006B6C04"/>
    <w:rsid w:val="006B756A"/>
    <w:rsid w:val="006C0B9C"/>
    <w:rsid w:val="006C102B"/>
    <w:rsid w:val="006C7C04"/>
    <w:rsid w:val="006D17BF"/>
    <w:rsid w:val="006D2344"/>
    <w:rsid w:val="006D37B5"/>
    <w:rsid w:val="006E16B5"/>
    <w:rsid w:val="006E16EB"/>
    <w:rsid w:val="006E57E1"/>
    <w:rsid w:val="006E650C"/>
    <w:rsid w:val="006E69B8"/>
    <w:rsid w:val="006F18F0"/>
    <w:rsid w:val="006F1D31"/>
    <w:rsid w:val="006F1DAF"/>
    <w:rsid w:val="006F354F"/>
    <w:rsid w:val="007002A1"/>
    <w:rsid w:val="00700F6C"/>
    <w:rsid w:val="00702567"/>
    <w:rsid w:val="0070339F"/>
    <w:rsid w:val="00705E89"/>
    <w:rsid w:val="00707DFA"/>
    <w:rsid w:val="00711F65"/>
    <w:rsid w:val="007155A3"/>
    <w:rsid w:val="00717E80"/>
    <w:rsid w:val="0072073C"/>
    <w:rsid w:val="00721D93"/>
    <w:rsid w:val="00723836"/>
    <w:rsid w:val="00723B9F"/>
    <w:rsid w:val="00726604"/>
    <w:rsid w:val="007278FB"/>
    <w:rsid w:val="007348B6"/>
    <w:rsid w:val="007353F4"/>
    <w:rsid w:val="00736C74"/>
    <w:rsid w:val="00737367"/>
    <w:rsid w:val="00737B6B"/>
    <w:rsid w:val="0074121A"/>
    <w:rsid w:val="007418CA"/>
    <w:rsid w:val="007459B3"/>
    <w:rsid w:val="00747A3E"/>
    <w:rsid w:val="007517A7"/>
    <w:rsid w:val="007540FB"/>
    <w:rsid w:val="007571B0"/>
    <w:rsid w:val="007628B6"/>
    <w:rsid w:val="00763115"/>
    <w:rsid w:val="0076588F"/>
    <w:rsid w:val="00771729"/>
    <w:rsid w:val="00772235"/>
    <w:rsid w:val="007770C8"/>
    <w:rsid w:val="00777DA4"/>
    <w:rsid w:val="00780822"/>
    <w:rsid w:val="00782929"/>
    <w:rsid w:val="00783F5C"/>
    <w:rsid w:val="007862D5"/>
    <w:rsid w:val="00786B57"/>
    <w:rsid w:val="007879A8"/>
    <w:rsid w:val="00790D16"/>
    <w:rsid w:val="00790E9A"/>
    <w:rsid w:val="00793723"/>
    <w:rsid w:val="00794F57"/>
    <w:rsid w:val="00796C9F"/>
    <w:rsid w:val="007A076E"/>
    <w:rsid w:val="007A50EF"/>
    <w:rsid w:val="007A61A5"/>
    <w:rsid w:val="007A7602"/>
    <w:rsid w:val="007B668D"/>
    <w:rsid w:val="007B7150"/>
    <w:rsid w:val="007C3320"/>
    <w:rsid w:val="007C354D"/>
    <w:rsid w:val="007C5593"/>
    <w:rsid w:val="007C5CFA"/>
    <w:rsid w:val="007C78C4"/>
    <w:rsid w:val="007D4F8A"/>
    <w:rsid w:val="007D5A0C"/>
    <w:rsid w:val="007D62A0"/>
    <w:rsid w:val="007D721C"/>
    <w:rsid w:val="007E1482"/>
    <w:rsid w:val="007E57A0"/>
    <w:rsid w:val="007E6F6F"/>
    <w:rsid w:val="007E7F1E"/>
    <w:rsid w:val="007F3234"/>
    <w:rsid w:val="007F3546"/>
    <w:rsid w:val="007F63E3"/>
    <w:rsid w:val="007F7273"/>
    <w:rsid w:val="0080169A"/>
    <w:rsid w:val="00803E7E"/>
    <w:rsid w:val="00811F6D"/>
    <w:rsid w:val="00813E25"/>
    <w:rsid w:val="00820FB0"/>
    <w:rsid w:val="00822BF7"/>
    <w:rsid w:val="00835343"/>
    <w:rsid w:val="00835880"/>
    <w:rsid w:val="00836CC3"/>
    <w:rsid w:val="008451AE"/>
    <w:rsid w:val="00846840"/>
    <w:rsid w:val="00846EC6"/>
    <w:rsid w:val="008522E7"/>
    <w:rsid w:val="0085449D"/>
    <w:rsid w:val="0085473B"/>
    <w:rsid w:val="0085643C"/>
    <w:rsid w:val="00856E0D"/>
    <w:rsid w:val="0086286F"/>
    <w:rsid w:val="008629B0"/>
    <w:rsid w:val="008630D5"/>
    <w:rsid w:val="00864924"/>
    <w:rsid w:val="008679B0"/>
    <w:rsid w:val="008704B7"/>
    <w:rsid w:val="008729A3"/>
    <w:rsid w:val="00873705"/>
    <w:rsid w:val="00875C76"/>
    <w:rsid w:val="00875F3A"/>
    <w:rsid w:val="00880E0C"/>
    <w:rsid w:val="00883849"/>
    <w:rsid w:val="00883D70"/>
    <w:rsid w:val="00884C41"/>
    <w:rsid w:val="00884DD4"/>
    <w:rsid w:val="00890BCA"/>
    <w:rsid w:val="00891402"/>
    <w:rsid w:val="00894907"/>
    <w:rsid w:val="00897666"/>
    <w:rsid w:val="008A016F"/>
    <w:rsid w:val="008A409F"/>
    <w:rsid w:val="008A44F7"/>
    <w:rsid w:val="008A507F"/>
    <w:rsid w:val="008A63B5"/>
    <w:rsid w:val="008B1517"/>
    <w:rsid w:val="008B3471"/>
    <w:rsid w:val="008B4E51"/>
    <w:rsid w:val="008B7322"/>
    <w:rsid w:val="008C1F89"/>
    <w:rsid w:val="008C25C9"/>
    <w:rsid w:val="008C42A7"/>
    <w:rsid w:val="008C58F9"/>
    <w:rsid w:val="008C6BA9"/>
    <w:rsid w:val="008D401C"/>
    <w:rsid w:val="008D4F7E"/>
    <w:rsid w:val="008D664F"/>
    <w:rsid w:val="008E0334"/>
    <w:rsid w:val="008E2BAF"/>
    <w:rsid w:val="008E2DB2"/>
    <w:rsid w:val="008E3D45"/>
    <w:rsid w:val="008E426B"/>
    <w:rsid w:val="008E4452"/>
    <w:rsid w:val="008E702C"/>
    <w:rsid w:val="008F04C8"/>
    <w:rsid w:val="008F2257"/>
    <w:rsid w:val="008F531F"/>
    <w:rsid w:val="008F5D8C"/>
    <w:rsid w:val="00900573"/>
    <w:rsid w:val="0090293D"/>
    <w:rsid w:val="00903C9F"/>
    <w:rsid w:val="00907244"/>
    <w:rsid w:val="00910D1D"/>
    <w:rsid w:val="00911AA4"/>
    <w:rsid w:val="00912C53"/>
    <w:rsid w:val="0091314A"/>
    <w:rsid w:val="00914FE1"/>
    <w:rsid w:val="009173DA"/>
    <w:rsid w:val="00917D7D"/>
    <w:rsid w:val="00921CF9"/>
    <w:rsid w:val="00925DDD"/>
    <w:rsid w:val="00926F7C"/>
    <w:rsid w:val="0092767F"/>
    <w:rsid w:val="009277E8"/>
    <w:rsid w:val="00927B11"/>
    <w:rsid w:val="00930958"/>
    <w:rsid w:val="009359A5"/>
    <w:rsid w:val="009378E2"/>
    <w:rsid w:val="00940369"/>
    <w:rsid w:val="00940D84"/>
    <w:rsid w:val="00943C90"/>
    <w:rsid w:val="0095540C"/>
    <w:rsid w:val="0095602D"/>
    <w:rsid w:val="009573AE"/>
    <w:rsid w:val="009612F5"/>
    <w:rsid w:val="009620D0"/>
    <w:rsid w:val="009642CE"/>
    <w:rsid w:val="00966DA4"/>
    <w:rsid w:val="00966F0A"/>
    <w:rsid w:val="00970B3C"/>
    <w:rsid w:val="00972B2C"/>
    <w:rsid w:val="0097304F"/>
    <w:rsid w:val="009749D7"/>
    <w:rsid w:val="00976EB2"/>
    <w:rsid w:val="009773BF"/>
    <w:rsid w:val="00982F3A"/>
    <w:rsid w:val="00983E62"/>
    <w:rsid w:val="009845CB"/>
    <w:rsid w:val="009858C2"/>
    <w:rsid w:val="00985C69"/>
    <w:rsid w:val="00986A95"/>
    <w:rsid w:val="00987849"/>
    <w:rsid w:val="00987D5A"/>
    <w:rsid w:val="00991369"/>
    <w:rsid w:val="00992645"/>
    <w:rsid w:val="00997782"/>
    <w:rsid w:val="009A0FE4"/>
    <w:rsid w:val="009A2235"/>
    <w:rsid w:val="009A2758"/>
    <w:rsid w:val="009A6B53"/>
    <w:rsid w:val="009A7033"/>
    <w:rsid w:val="009B05D2"/>
    <w:rsid w:val="009B062D"/>
    <w:rsid w:val="009B1496"/>
    <w:rsid w:val="009B1BFA"/>
    <w:rsid w:val="009C06BE"/>
    <w:rsid w:val="009C35AD"/>
    <w:rsid w:val="009C3610"/>
    <w:rsid w:val="009D13DB"/>
    <w:rsid w:val="009D1E13"/>
    <w:rsid w:val="009D7ADC"/>
    <w:rsid w:val="009D7B31"/>
    <w:rsid w:val="009E16AD"/>
    <w:rsid w:val="009E46E7"/>
    <w:rsid w:val="009E5261"/>
    <w:rsid w:val="009E773C"/>
    <w:rsid w:val="009F06E6"/>
    <w:rsid w:val="009F2E9E"/>
    <w:rsid w:val="009F310B"/>
    <w:rsid w:val="009F46B6"/>
    <w:rsid w:val="009F4BC2"/>
    <w:rsid w:val="009F4C4D"/>
    <w:rsid w:val="00A04792"/>
    <w:rsid w:val="00A05BBF"/>
    <w:rsid w:val="00A07D6B"/>
    <w:rsid w:val="00A10B08"/>
    <w:rsid w:val="00A11041"/>
    <w:rsid w:val="00A110C4"/>
    <w:rsid w:val="00A11A22"/>
    <w:rsid w:val="00A12B9E"/>
    <w:rsid w:val="00A1692A"/>
    <w:rsid w:val="00A2215D"/>
    <w:rsid w:val="00A328B3"/>
    <w:rsid w:val="00A33E1E"/>
    <w:rsid w:val="00A346B3"/>
    <w:rsid w:val="00A41623"/>
    <w:rsid w:val="00A425D6"/>
    <w:rsid w:val="00A433E3"/>
    <w:rsid w:val="00A4412F"/>
    <w:rsid w:val="00A4437D"/>
    <w:rsid w:val="00A44DE1"/>
    <w:rsid w:val="00A46313"/>
    <w:rsid w:val="00A529A9"/>
    <w:rsid w:val="00A52C75"/>
    <w:rsid w:val="00A52D16"/>
    <w:rsid w:val="00A52DE5"/>
    <w:rsid w:val="00A53685"/>
    <w:rsid w:val="00A54107"/>
    <w:rsid w:val="00A55DF3"/>
    <w:rsid w:val="00A62EBD"/>
    <w:rsid w:val="00A63AFA"/>
    <w:rsid w:val="00A64159"/>
    <w:rsid w:val="00A6573D"/>
    <w:rsid w:val="00A669D3"/>
    <w:rsid w:val="00A7160E"/>
    <w:rsid w:val="00A71C9B"/>
    <w:rsid w:val="00A7237A"/>
    <w:rsid w:val="00A75700"/>
    <w:rsid w:val="00A82456"/>
    <w:rsid w:val="00A82864"/>
    <w:rsid w:val="00A8688C"/>
    <w:rsid w:val="00A92505"/>
    <w:rsid w:val="00A92657"/>
    <w:rsid w:val="00A94FB8"/>
    <w:rsid w:val="00A960A6"/>
    <w:rsid w:val="00A964F4"/>
    <w:rsid w:val="00A96948"/>
    <w:rsid w:val="00A97BFC"/>
    <w:rsid w:val="00A97D3E"/>
    <w:rsid w:val="00AA1AE3"/>
    <w:rsid w:val="00AA4BAF"/>
    <w:rsid w:val="00AA5B53"/>
    <w:rsid w:val="00AB275D"/>
    <w:rsid w:val="00AB3E50"/>
    <w:rsid w:val="00AB4DB3"/>
    <w:rsid w:val="00AB57C7"/>
    <w:rsid w:val="00AB6C23"/>
    <w:rsid w:val="00AB7249"/>
    <w:rsid w:val="00AC35EE"/>
    <w:rsid w:val="00AC4D19"/>
    <w:rsid w:val="00AD4835"/>
    <w:rsid w:val="00AD4B35"/>
    <w:rsid w:val="00AD676F"/>
    <w:rsid w:val="00AD72BF"/>
    <w:rsid w:val="00AE2BD6"/>
    <w:rsid w:val="00AE6E8D"/>
    <w:rsid w:val="00AE7BBF"/>
    <w:rsid w:val="00AE7DA7"/>
    <w:rsid w:val="00AF0708"/>
    <w:rsid w:val="00AF2522"/>
    <w:rsid w:val="00AF277C"/>
    <w:rsid w:val="00AF5440"/>
    <w:rsid w:val="00B05D0C"/>
    <w:rsid w:val="00B123DE"/>
    <w:rsid w:val="00B132DD"/>
    <w:rsid w:val="00B1340F"/>
    <w:rsid w:val="00B16B11"/>
    <w:rsid w:val="00B25F4D"/>
    <w:rsid w:val="00B26416"/>
    <w:rsid w:val="00B31E3B"/>
    <w:rsid w:val="00B326D2"/>
    <w:rsid w:val="00B330CC"/>
    <w:rsid w:val="00B33F1A"/>
    <w:rsid w:val="00B34F2D"/>
    <w:rsid w:val="00B35210"/>
    <w:rsid w:val="00B37C52"/>
    <w:rsid w:val="00B41EBA"/>
    <w:rsid w:val="00B46815"/>
    <w:rsid w:val="00B500A7"/>
    <w:rsid w:val="00B50B21"/>
    <w:rsid w:val="00B50D73"/>
    <w:rsid w:val="00B54C09"/>
    <w:rsid w:val="00B57018"/>
    <w:rsid w:val="00B5727D"/>
    <w:rsid w:val="00B57F56"/>
    <w:rsid w:val="00B6632E"/>
    <w:rsid w:val="00B66578"/>
    <w:rsid w:val="00B66EC0"/>
    <w:rsid w:val="00B72BDB"/>
    <w:rsid w:val="00B74EA9"/>
    <w:rsid w:val="00B75072"/>
    <w:rsid w:val="00B76FD0"/>
    <w:rsid w:val="00B8077D"/>
    <w:rsid w:val="00B84D99"/>
    <w:rsid w:val="00B85592"/>
    <w:rsid w:val="00B85E6E"/>
    <w:rsid w:val="00B861DD"/>
    <w:rsid w:val="00B879EE"/>
    <w:rsid w:val="00B87D7F"/>
    <w:rsid w:val="00B9291F"/>
    <w:rsid w:val="00B9685D"/>
    <w:rsid w:val="00BA03EE"/>
    <w:rsid w:val="00BA11BD"/>
    <w:rsid w:val="00BA401C"/>
    <w:rsid w:val="00BA42DC"/>
    <w:rsid w:val="00BA6324"/>
    <w:rsid w:val="00BA7395"/>
    <w:rsid w:val="00BB0142"/>
    <w:rsid w:val="00BB03B3"/>
    <w:rsid w:val="00BB0D52"/>
    <w:rsid w:val="00BB3AA8"/>
    <w:rsid w:val="00BB3C55"/>
    <w:rsid w:val="00BB4893"/>
    <w:rsid w:val="00BB71B6"/>
    <w:rsid w:val="00BC0A46"/>
    <w:rsid w:val="00BD07AC"/>
    <w:rsid w:val="00BD1052"/>
    <w:rsid w:val="00BD408F"/>
    <w:rsid w:val="00BD4A90"/>
    <w:rsid w:val="00BD6A74"/>
    <w:rsid w:val="00BD7C1E"/>
    <w:rsid w:val="00BE0A59"/>
    <w:rsid w:val="00BE63FF"/>
    <w:rsid w:val="00BE6B34"/>
    <w:rsid w:val="00BE78A9"/>
    <w:rsid w:val="00BF1A78"/>
    <w:rsid w:val="00BF4811"/>
    <w:rsid w:val="00BF55D2"/>
    <w:rsid w:val="00BF5828"/>
    <w:rsid w:val="00BF7B89"/>
    <w:rsid w:val="00C00494"/>
    <w:rsid w:val="00C01C1B"/>
    <w:rsid w:val="00C06C8D"/>
    <w:rsid w:val="00C07F51"/>
    <w:rsid w:val="00C10B36"/>
    <w:rsid w:val="00C12560"/>
    <w:rsid w:val="00C14EB2"/>
    <w:rsid w:val="00C24650"/>
    <w:rsid w:val="00C2506D"/>
    <w:rsid w:val="00C313D9"/>
    <w:rsid w:val="00C323E9"/>
    <w:rsid w:val="00C333B0"/>
    <w:rsid w:val="00C36A36"/>
    <w:rsid w:val="00C40252"/>
    <w:rsid w:val="00C425D5"/>
    <w:rsid w:val="00C4464A"/>
    <w:rsid w:val="00C448E6"/>
    <w:rsid w:val="00C44A5F"/>
    <w:rsid w:val="00C44B02"/>
    <w:rsid w:val="00C44F31"/>
    <w:rsid w:val="00C459FA"/>
    <w:rsid w:val="00C47032"/>
    <w:rsid w:val="00C50E7B"/>
    <w:rsid w:val="00C527A0"/>
    <w:rsid w:val="00C57670"/>
    <w:rsid w:val="00C60D65"/>
    <w:rsid w:val="00C61A73"/>
    <w:rsid w:val="00C64C86"/>
    <w:rsid w:val="00C667F5"/>
    <w:rsid w:val="00C74B89"/>
    <w:rsid w:val="00C74CA8"/>
    <w:rsid w:val="00C75617"/>
    <w:rsid w:val="00C76764"/>
    <w:rsid w:val="00C80ABF"/>
    <w:rsid w:val="00C8383C"/>
    <w:rsid w:val="00C85D21"/>
    <w:rsid w:val="00C8746C"/>
    <w:rsid w:val="00C87F1C"/>
    <w:rsid w:val="00C916CD"/>
    <w:rsid w:val="00C9199A"/>
    <w:rsid w:val="00C9337D"/>
    <w:rsid w:val="00C93B9A"/>
    <w:rsid w:val="00C93DAE"/>
    <w:rsid w:val="00C95D29"/>
    <w:rsid w:val="00C95DC1"/>
    <w:rsid w:val="00CA2422"/>
    <w:rsid w:val="00CA3CC7"/>
    <w:rsid w:val="00CA42B6"/>
    <w:rsid w:val="00CA48E8"/>
    <w:rsid w:val="00CA5BBB"/>
    <w:rsid w:val="00CA5C42"/>
    <w:rsid w:val="00CA7A55"/>
    <w:rsid w:val="00CA7D6A"/>
    <w:rsid w:val="00CB5029"/>
    <w:rsid w:val="00CB57B5"/>
    <w:rsid w:val="00CB5C41"/>
    <w:rsid w:val="00CB61B4"/>
    <w:rsid w:val="00CC1962"/>
    <w:rsid w:val="00CC3452"/>
    <w:rsid w:val="00CC4376"/>
    <w:rsid w:val="00CC7FB7"/>
    <w:rsid w:val="00CD71CD"/>
    <w:rsid w:val="00CD79D1"/>
    <w:rsid w:val="00CE07DA"/>
    <w:rsid w:val="00CE20BA"/>
    <w:rsid w:val="00CE24F4"/>
    <w:rsid w:val="00CE5AA7"/>
    <w:rsid w:val="00CE64BA"/>
    <w:rsid w:val="00CF085F"/>
    <w:rsid w:val="00CF1570"/>
    <w:rsid w:val="00CF1D43"/>
    <w:rsid w:val="00CF1E76"/>
    <w:rsid w:val="00CF5082"/>
    <w:rsid w:val="00CF771D"/>
    <w:rsid w:val="00D003AF"/>
    <w:rsid w:val="00D00578"/>
    <w:rsid w:val="00D018CF"/>
    <w:rsid w:val="00D033F3"/>
    <w:rsid w:val="00D11193"/>
    <w:rsid w:val="00D11D73"/>
    <w:rsid w:val="00D156FC"/>
    <w:rsid w:val="00D26981"/>
    <w:rsid w:val="00D26F46"/>
    <w:rsid w:val="00D30006"/>
    <w:rsid w:val="00D33698"/>
    <w:rsid w:val="00D33BD8"/>
    <w:rsid w:val="00D40AE3"/>
    <w:rsid w:val="00D44519"/>
    <w:rsid w:val="00D44D40"/>
    <w:rsid w:val="00D46282"/>
    <w:rsid w:val="00D508D3"/>
    <w:rsid w:val="00D55F3F"/>
    <w:rsid w:val="00D6120B"/>
    <w:rsid w:val="00D62D1F"/>
    <w:rsid w:val="00D67743"/>
    <w:rsid w:val="00D67F4F"/>
    <w:rsid w:val="00D70B6B"/>
    <w:rsid w:val="00D72472"/>
    <w:rsid w:val="00D72535"/>
    <w:rsid w:val="00D733B4"/>
    <w:rsid w:val="00D736D6"/>
    <w:rsid w:val="00D73D15"/>
    <w:rsid w:val="00D82B6F"/>
    <w:rsid w:val="00D83E67"/>
    <w:rsid w:val="00D85C16"/>
    <w:rsid w:val="00D86581"/>
    <w:rsid w:val="00D87F4D"/>
    <w:rsid w:val="00D904BF"/>
    <w:rsid w:val="00D90C41"/>
    <w:rsid w:val="00D93283"/>
    <w:rsid w:val="00D9459B"/>
    <w:rsid w:val="00D953EB"/>
    <w:rsid w:val="00D97659"/>
    <w:rsid w:val="00DA1713"/>
    <w:rsid w:val="00DA1E8C"/>
    <w:rsid w:val="00DA2336"/>
    <w:rsid w:val="00DA2CAE"/>
    <w:rsid w:val="00DA42CC"/>
    <w:rsid w:val="00DA5FE4"/>
    <w:rsid w:val="00DA624F"/>
    <w:rsid w:val="00DA6620"/>
    <w:rsid w:val="00DA7B42"/>
    <w:rsid w:val="00DB0145"/>
    <w:rsid w:val="00DB4AB2"/>
    <w:rsid w:val="00DB742B"/>
    <w:rsid w:val="00DB7C47"/>
    <w:rsid w:val="00DC1383"/>
    <w:rsid w:val="00DC14E3"/>
    <w:rsid w:val="00DC2EEC"/>
    <w:rsid w:val="00DC56B4"/>
    <w:rsid w:val="00DC5830"/>
    <w:rsid w:val="00DC6C41"/>
    <w:rsid w:val="00DD2BFF"/>
    <w:rsid w:val="00DD41D0"/>
    <w:rsid w:val="00DD56B6"/>
    <w:rsid w:val="00DE4C14"/>
    <w:rsid w:val="00DE77C4"/>
    <w:rsid w:val="00DF2536"/>
    <w:rsid w:val="00DF25A8"/>
    <w:rsid w:val="00DF49AC"/>
    <w:rsid w:val="00DF6EDB"/>
    <w:rsid w:val="00DF798F"/>
    <w:rsid w:val="00E0291E"/>
    <w:rsid w:val="00E04D52"/>
    <w:rsid w:val="00E04F40"/>
    <w:rsid w:val="00E07AD4"/>
    <w:rsid w:val="00E10948"/>
    <w:rsid w:val="00E14114"/>
    <w:rsid w:val="00E157DE"/>
    <w:rsid w:val="00E23092"/>
    <w:rsid w:val="00E24C38"/>
    <w:rsid w:val="00E27CC2"/>
    <w:rsid w:val="00E307A9"/>
    <w:rsid w:val="00E3124F"/>
    <w:rsid w:val="00E3139D"/>
    <w:rsid w:val="00E340BE"/>
    <w:rsid w:val="00E344A7"/>
    <w:rsid w:val="00E35447"/>
    <w:rsid w:val="00E42DD2"/>
    <w:rsid w:val="00E44AEF"/>
    <w:rsid w:val="00E45B1E"/>
    <w:rsid w:val="00E45C86"/>
    <w:rsid w:val="00E46461"/>
    <w:rsid w:val="00E46873"/>
    <w:rsid w:val="00E469B6"/>
    <w:rsid w:val="00E511F4"/>
    <w:rsid w:val="00E51FBF"/>
    <w:rsid w:val="00E5462E"/>
    <w:rsid w:val="00E57667"/>
    <w:rsid w:val="00E60C79"/>
    <w:rsid w:val="00E61128"/>
    <w:rsid w:val="00E62D55"/>
    <w:rsid w:val="00E638BE"/>
    <w:rsid w:val="00E657C7"/>
    <w:rsid w:val="00E67F1F"/>
    <w:rsid w:val="00E70E60"/>
    <w:rsid w:val="00E715AB"/>
    <w:rsid w:val="00E7356D"/>
    <w:rsid w:val="00E80E08"/>
    <w:rsid w:val="00E8137C"/>
    <w:rsid w:val="00E8281C"/>
    <w:rsid w:val="00E850D6"/>
    <w:rsid w:val="00E92E3D"/>
    <w:rsid w:val="00E93D7B"/>
    <w:rsid w:val="00E93D96"/>
    <w:rsid w:val="00E94212"/>
    <w:rsid w:val="00EA4192"/>
    <w:rsid w:val="00EA7B55"/>
    <w:rsid w:val="00EB0E27"/>
    <w:rsid w:val="00EC0A0B"/>
    <w:rsid w:val="00EC0BED"/>
    <w:rsid w:val="00EC164B"/>
    <w:rsid w:val="00EC27AF"/>
    <w:rsid w:val="00EC412A"/>
    <w:rsid w:val="00EC4969"/>
    <w:rsid w:val="00EC6178"/>
    <w:rsid w:val="00EC652F"/>
    <w:rsid w:val="00EC6945"/>
    <w:rsid w:val="00ED0296"/>
    <w:rsid w:val="00ED1B13"/>
    <w:rsid w:val="00ED39F7"/>
    <w:rsid w:val="00ED740C"/>
    <w:rsid w:val="00ED7B5A"/>
    <w:rsid w:val="00EE0A29"/>
    <w:rsid w:val="00EE25BB"/>
    <w:rsid w:val="00EE2C1B"/>
    <w:rsid w:val="00EE2DC0"/>
    <w:rsid w:val="00EE430B"/>
    <w:rsid w:val="00EF532B"/>
    <w:rsid w:val="00EF7A64"/>
    <w:rsid w:val="00F01221"/>
    <w:rsid w:val="00F0242B"/>
    <w:rsid w:val="00F05463"/>
    <w:rsid w:val="00F06242"/>
    <w:rsid w:val="00F10BA0"/>
    <w:rsid w:val="00F1132D"/>
    <w:rsid w:val="00F1518A"/>
    <w:rsid w:val="00F16C96"/>
    <w:rsid w:val="00F16D3D"/>
    <w:rsid w:val="00F17752"/>
    <w:rsid w:val="00F247A6"/>
    <w:rsid w:val="00F27469"/>
    <w:rsid w:val="00F27A95"/>
    <w:rsid w:val="00F40389"/>
    <w:rsid w:val="00F4223E"/>
    <w:rsid w:val="00F42BA8"/>
    <w:rsid w:val="00F42C65"/>
    <w:rsid w:val="00F43FC2"/>
    <w:rsid w:val="00F4479C"/>
    <w:rsid w:val="00F44A08"/>
    <w:rsid w:val="00F47388"/>
    <w:rsid w:val="00F47A19"/>
    <w:rsid w:val="00F540F8"/>
    <w:rsid w:val="00F54346"/>
    <w:rsid w:val="00F5452B"/>
    <w:rsid w:val="00F5530A"/>
    <w:rsid w:val="00F57C60"/>
    <w:rsid w:val="00F60635"/>
    <w:rsid w:val="00F60B2E"/>
    <w:rsid w:val="00F61BB5"/>
    <w:rsid w:val="00F65896"/>
    <w:rsid w:val="00F70E6E"/>
    <w:rsid w:val="00F7275A"/>
    <w:rsid w:val="00F73B12"/>
    <w:rsid w:val="00F768B3"/>
    <w:rsid w:val="00F8046E"/>
    <w:rsid w:val="00F80B83"/>
    <w:rsid w:val="00F8168F"/>
    <w:rsid w:val="00F904CC"/>
    <w:rsid w:val="00F90570"/>
    <w:rsid w:val="00F93008"/>
    <w:rsid w:val="00F9314D"/>
    <w:rsid w:val="00FA0680"/>
    <w:rsid w:val="00FA19A5"/>
    <w:rsid w:val="00FA3196"/>
    <w:rsid w:val="00FA50E9"/>
    <w:rsid w:val="00FA538B"/>
    <w:rsid w:val="00FA5441"/>
    <w:rsid w:val="00FA5FB1"/>
    <w:rsid w:val="00FB284C"/>
    <w:rsid w:val="00FB496C"/>
    <w:rsid w:val="00FB5F18"/>
    <w:rsid w:val="00FC05C7"/>
    <w:rsid w:val="00FC0A69"/>
    <w:rsid w:val="00FC2316"/>
    <w:rsid w:val="00FC305C"/>
    <w:rsid w:val="00FC52DE"/>
    <w:rsid w:val="00FC5B0C"/>
    <w:rsid w:val="00FC61CD"/>
    <w:rsid w:val="00FC77C5"/>
    <w:rsid w:val="00FD2117"/>
    <w:rsid w:val="00FD244E"/>
    <w:rsid w:val="00FD4A35"/>
    <w:rsid w:val="00FD5CA3"/>
    <w:rsid w:val="00FD6EE7"/>
    <w:rsid w:val="00FE3E7D"/>
    <w:rsid w:val="00FE7996"/>
    <w:rsid w:val="00FF21B0"/>
    <w:rsid w:val="00FF2678"/>
    <w:rsid w:val="00FF604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082837"/>
  <w15:docId w15:val="{8A17C399-9C08-44C1-8515-AAFFFCB2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AF8"/>
    <w:pPr>
      <w:spacing w:after="0" w:line="240" w:lineRule="auto"/>
    </w:pPr>
    <w:rPr>
      <w:rFonts w:ascii="Calibri" w:hAnsi="Calibri" w:cs="Times New Roman"/>
    </w:rPr>
  </w:style>
  <w:style w:type="paragraph" w:styleId="Titre1">
    <w:name w:val="heading 1"/>
    <w:basedOn w:val="Normal"/>
    <w:next w:val="Normal"/>
    <w:link w:val="Titre1Car"/>
    <w:uiPriority w:val="9"/>
    <w:qFormat/>
    <w:rsid w:val="00DA6620"/>
    <w:pPr>
      <w:keepNext/>
      <w:keepLines/>
      <w:numPr>
        <w:numId w:val="2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A68AF"/>
    <w:pPr>
      <w:keepNext/>
      <w:keepLines/>
      <w:numPr>
        <w:ilvl w:val="1"/>
        <w:numId w:val="24"/>
      </w:numPr>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Sansinterligne"/>
    <w:next w:val="Normal"/>
    <w:link w:val="Titre3Car"/>
    <w:uiPriority w:val="9"/>
    <w:unhideWhenUsed/>
    <w:qFormat/>
    <w:rsid w:val="0002596C"/>
    <w:pPr>
      <w:numPr>
        <w:ilvl w:val="2"/>
        <w:numId w:val="24"/>
      </w:numPr>
      <w:jc w:val="both"/>
      <w:outlineLvl w:val="2"/>
    </w:pPr>
    <w:rPr>
      <w:rFonts w:ascii="Arial" w:hAnsi="Arial" w:cs="Arial"/>
      <w:sz w:val="24"/>
      <w:szCs w:val="24"/>
      <w:u w:val="single"/>
    </w:rPr>
  </w:style>
  <w:style w:type="paragraph" w:styleId="Titre4">
    <w:name w:val="heading 4"/>
    <w:basedOn w:val="Normal"/>
    <w:next w:val="Normal"/>
    <w:link w:val="Titre4Car"/>
    <w:uiPriority w:val="9"/>
    <w:unhideWhenUsed/>
    <w:qFormat/>
    <w:rsid w:val="000A68AF"/>
    <w:pPr>
      <w:keepNext/>
      <w:keepLines/>
      <w:numPr>
        <w:ilvl w:val="3"/>
        <w:numId w:val="2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0A68AF"/>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0A68AF"/>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0A68AF"/>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0A68AF"/>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0A68AF"/>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6620"/>
    <w:pPr>
      <w:ind w:left="720"/>
      <w:contextualSpacing/>
    </w:pPr>
  </w:style>
  <w:style w:type="character" w:customStyle="1" w:styleId="Titre1Car">
    <w:name w:val="Titre 1 Car"/>
    <w:basedOn w:val="Policepardfaut"/>
    <w:link w:val="Titre1"/>
    <w:uiPriority w:val="9"/>
    <w:rsid w:val="00DA6620"/>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112328"/>
    <w:rPr>
      <w:color w:val="0000FF" w:themeColor="hyperlink"/>
      <w:u w:val="single"/>
    </w:rPr>
  </w:style>
  <w:style w:type="paragraph" w:styleId="Textedebulles">
    <w:name w:val="Balloon Text"/>
    <w:basedOn w:val="Normal"/>
    <w:link w:val="TextedebullesCar"/>
    <w:uiPriority w:val="99"/>
    <w:semiHidden/>
    <w:unhideWhenUsed/>
    <w:rsid w:val="00C8746C"/>
    <w:rPr>
      <w:rFonts w:ascii="Tahoma" w:hAnsi="Tahoma" w:cs="Tahoma"/>
      <w:sz w:val="16"/>
      <w:szCs w:val="16"/>
    </w:rPr>
  </w:style>
  <w:style w:type="character" w:customStyle="1" w:styleId="TextedebullesCar">
    <w:name w:val="Texte de bulles Car"/>
    <w:basedOn w:val="Policepardfaut"/>
    <w:link w:val="Textedebulles"/>
    <w:uiPriority w:val="99"/>
    <w:semiHidden/>
    <w:rsid w:val="00C8746C"/>
    <w:rPr>
      <w:rFonts w:ascii="Tahoma" w:hAnsi="Tahoma" w:cs="Tahoma"/>
      <w:sz w:val="16"/>
      <w:szCs w:val="16"/>
    </w:rPr>
  </w:style>
  <w:style w:type="table" w:styleId="Grilledutableau">
    <w:name w:val="Table Grid"/>
    <w:basedOn w:val="TableauNormal"/>
    <w:uiPriority w:val="59"/>
    <w:rsid w:val="00A4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B13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B1340F"/>
    <w:rPr>
      <w:rFonts w:ascii="Courier New" w:eastAsia="Times New Roman" w:hAnsi="Courier New" w:cs="Courier New"/>
      <w:sz w:val="20"/>
      <w:szCs w:val="20"/>
      <w:lang w:eastAsia="fr-FR"/>
    </w:rPr>
  </w:style>
  <w:style w:type="character" w:styleId="Lienhypertextesuivivisit">
    <w:name w:val="FollowedHyperlink"/>
    <w:basedOn w:val="Policepardfaut"/>
    <w:uiPriority w:val="99"/>
    <w:semiHidden/>
    <w:unhideWhenUsed/>
    <w:rsid w:val="00370E5F"/>
    <w:rPr>
      <w:color w:val="800080" w:themeColor="followedHyperlink"/>
      <w:u w:val="single"/>
    </w:rPr>
  </w:style>
  <w:style w:type="character" w:customStyle="1" w:styleId="Titre2Car">
    <w:name w:val="Titre 2 Car"/>
    <w:basedOn w:val="Policepardfaut"/>
    <w:link w:val="Titre2"/>
    <w:uiPriority w:val="9"/>
    <w:rsid w:val="000A68A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02596C"/>
    <w:rPr>
      <w:rFonts w:ascii="Arial" w:eastAsia="Calibri" w:hAnsi="Arial" w:cs="Arial"/>
      <w:sz w:val="24"/>
      <w:szCs w:val="24"/>
      <w:u w:val="single"/>
    </w:rPr>
  </w:style>
  <w:style w:type="character" w:customStyle="1" w:styleId="Titre4Car">
    <w:name w:val="Titre 4 Car"/>
    <w:basedOn w:val="Policepardfaut"/>
    <w:link w:val="Titre4"/>
    <w:uiPriority w:val="9"/>
    <w:rsid w:val="000A68A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0A68A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0A68A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0A68A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0A68AF"/>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0A68AF"/>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E3139D"/>
    <w:pPr>
      <w:spacing w:before="100" w:beforeAutospacing="1" w:after="100" w:afterAutospacing="1"/>
    </w:pPr>
    <w:rPr>
      <w:rFonts w:ascii="Times New Roman" w:hAnsi="Times New Roman"/>
      <w:sz w:val="24"/>
      <w:szCs w:val="24"/>
      <w:lang w:eastAsia="fr-FR"/>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rPr>
      <w:sz w:val="20"/>
      <w:szCs w:val="20"/>
    </w:rPr>
  </w:style>
  <w:style w:type="character" w:customStyle="1" w:styleId="CommentaireCar">
    <w:name w:val="Commentaire Car"/>
    <w:basedOn w:val="Policepardfaut"/>
    <w:uiPriority w:val="99"/>
    <w:semiHidden/>
    <w:rsid w:val="00E8137C"/>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E8137C"/>
    <w:rPr>
      <w:b/>
      <w:bCs/>
      <w:sz w:val="20"/>
      <w:szCs w:val="20"/>
    </w:rPr>
  </w:style>
  <w:style w:type="paragraph" w:styleId="Sansinterligne">
    <w:name w:val="No Spacing"/>
    <w:uiPriority w:val="1"/>
    <w:qFormat/>
    <w:rsid w:val="00C12560"/>
    <w:pPr>
      <w:spacing w:after="0" w:line="240" w:lineRule="auto"/>
    </w:pPr>
    <w:rPr>
      <w:rFonts w:ascii="Calibri" w:eastAsia="Calibri" w:hAnsi="Calibri" w:cs="Times New Roman"/>
    </w:rPr>
  </w:style>
  <w:style w:type="paragraph" w:styleId="Titre">
    <w:name w:val="Title"/>
    <w:basedOn w:val="Normal"/>
    <w:next w:val="Normal"/>
    <w:link w:val="TitreCar"/>
    <w:uiPriority w:val="10"/>
    <w:qFormat/>
    <w:rsid w:val="008729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729A3"/>
    <w:rPr>
      <w:rFonts w:asciiTheme="majorHAnsi" w:eastAsiaTheme="majorEastAsia" w:hAnsiTheme="majorHAnsi" w:cstheme="majorBidi"/>
      <w:color w:val="17365D" w:themeColor="text2" w:themeShade="BF"/>
      <w:spacing w:val="5"/>
      <w:kern w:val="28"/>
      <w:sz w:val="52"/>
      <w:szCs w:val="52"/>
    </w:rPr>
  </w:style>
  <w:style w:type="paragraph" w:styleId="TM1">
    <w:name w:val="toc 1"/>
    <w:basedOn w:val="Normal"/>
    <w:next w:val="Normal"/>
    <w:autoRedefine/>
    <w:uiPriority w:val="39"/>
    <w:unhideWhenUsed/>
    <w:rsid w:val="0018057C"/>
    <w:pPr>
      <w:tabs>
        <w:tab w:val="left" w:pos="440"/>
        <w:tab w:val="right" w:leader="dot" w:pos="9062"/>
      </w:tabs>
      <w:spacing w:after="100"/>
      <w:jc w:val="right"/>
    </w:pPr>
    <w:rPr>
      <w:rFonts w:ascii="Arial" w:hAnsi="Arial" w:cs="Arial"/>
      <w:b/>
      <w:noProof/>
      <w:sz w:val="28"/>
      <w:szCs w:val="28"/>
    </w:rPr>
  </w:style>
  <w:style w:type="paragraph" w:styleId="TM2">
    <w:name w:val="toc 2"/>
    <w:basedOn w:val="Normal"/>
    <w:next w:val="Normal"/>
    <w:autoRedefine/>
    <w:uiPriority w:val="39"/>
    <w:unhideWhenUsed/>
    <w:rsid w:val="00EE2C1B"/>
    <w:pPr>
      <w:spacing w:after="100"/>
      <w:ind w:left="220"/>
    </w:pPr>
  </w:style>
  <w:style w:type="paragraph" w:styleId="TM3">
    <w:name w:val="toc 3"/>
    <w:basedOn w:val="Normal"/>
    <w:next w:val="Normal"/>
    <w:autoRedefine/>
    <w:uiPriority w:val="39"/>
    <w:unhideWhenUsed/>
    <w:rsid w:val="004970BC"/>
    <w:pPr>
      <w:spacing w:after="100"/>
      <w:ind w:left="440"/>
    </w:pPr>
  </w:style>
  <w:style w:type="paragraph" w:styleId="En-tte">
    <w:name w:val="header"/>
    <w:basedOn w:val="Normal"/>
    <w:link w:val="En-tteCar"/>
    <w:unhideWhenUsed/>
    <w:rsid w:val="00E307A9"/>
    <w:pPr>
      <w:tabs>
        <w:tab w:val="center" w:pos="4536"/>
        <w:tab w:val="right" w:pos="9072"/>
      </w:tabs>
    </w:pPr>
  </w:style>
  <w:style w:type="character" w:customStyle="1" w:styleId="En-tteCar">
    <w:name w:val="En-tête Car"/>
    <w:basedOn w:val="Policepardfaut"/>
    <w:link w:val="En-tte"/>
    <w:uiPriority w:val="99"/>
    <w:rsid w:val="00E307A9"/>
  </w:style>
  <w:style w:type="paragraph" w:styleId="Pieddepage">
    <w:name w:val="footer"/>
    <w:basedOn w:val="Normal"/>
    <w:link w:val="PieddepageCar"/>
    <w:uiPriority w:val="99"/>
    <w:unhideWhenUsed/>
    <w:rsid w:val="00E307A9"/>
    <w:pPr>
      <w:tabs>
        <w:tab w:val="center" w:pos="4536"/>
        <w:tab w:val="right" w:pos="9072"/>
      </w:tabs>
    </w:pPr>
  </w:style>
  <w:style w:type="character" w:customStyle="1" w:styleId="PieddepageCar">
    <w:name w:val="Pied de page Car"/>
    <w:basedOn w:val="Policepardfaut"/>
    <w:link w:val="Pieddepage"/>
    <w:uiPriority w:val="99"/>
    <w:rsid w:val="00E307A9"/>
  </w:style>
  <w:style w:type="paragraph" w:styleId="En-ttedetabledesmatires">
    <w:name w:val="TOC Heading"/>
    <w:basedOn w:val="Titre1"/>
    <w:next w:val="Normal"/>
    <w:uiPriority w:val="39"/>
    <w:semiHidden/>
    <w:unhideWhenUsed/>
    <w:qFormat/>
    <w:rsid w:val="00EF7A64"/>
    <w:pPr>
      <w:numPr>
        <w:numId w:val="0"/>
      </w:numPr>
      <w:outlineLvl w:val="9"/>
    </w:pPr>
    <w:rPr>
      <w:lang w:eastAsia="fr-FR"/>
    </w:rPr>
  </w:style>
  <w:style w:type="character" w:styleId="Accentuation">
    <w:name w:val="Emphasis"/>
    <w:basedOn w:val="Policepardfaut"/>
    <w:uiPriority w:val="20"/>
    <w:qFormat/>
    <w:rsid w:val="006F354F"/>
    <w:rPr>
      <w:b/>
      <w:bCs/>
      <w:i w:val="0"/>
      <w:iCs w:val="0"/>
    </w:rPr>
  </w:style>
  <w:style w:type="character" w:customStyle="1" w:styleId="st1">
    <w:name w:val="st1"/>
    <w:basedOn w:val="Policepardfaut"/>
    <w:rsid w:val="006F354F"/>
  </w:style>
  <w:style w:type="character" w:customStyle="1" w:styleId="shorttext">
    <w:name w:val="short_text"/>
    <w:basedOn w:val="Policepardfaut"/>
    <w:rsid w:val="00790D16"/>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paragraph" w:styleId="Rvision">
    <w:name w:val="Revision"/>
    <w:hidden/>
    <w:uiPriority w:val="99"/>
    <w:semiHidden/>
    <w:rsid w:val="001C5B37"/>
    <w:pPr>
      <w:spacing w:after="0" w:line="240" w:lineRule="auto"/>
    </w:pPr>
    <w:rPr>
      <w:rFonts w:ascii="Calibri" w:hAnsi="Calibri" w:cs="Times New Roman"/>
    </w:rPr>
  </w:style>
  <w:style w:type="paragraph" w:styleId="Listepuces">
    <w:name w:val="List Bullet"/>
    <w:basedOn w:val="Normal"/>
    <w:uiPriority w:val="99"/>
    <w:unhideWhenUsed/>
    <w:rsid w:val="00686C7E"/>
    <w:pPr>
      <w:numPr>
        <w:numId w:val="49"/>
      </w:numPr>
      <w:contextualSpacing/>
    </w:pPr>
  </w:style>
  <w:style w:type="paragraph" w:styleId="Corpsdetexte">
    <w:name w:val="Body Text"/>
    <w:basedOn w:val="Normal"/>
    <w:link w:val="CorpsdetexteCar"/>
    <w:rsid w:val="003A0137"/>
    <w:rPr>
      <w:rFonts w:ascii="Arial" w:eastAsia="Times New Roman" w:hAnsi="Arial"/>
      <w:i/>
      <w:iCs/>
      <w:sz w:val="24"/>
      <w:szCs w:val="24"/>
      <w:lang w:eastAsia="fr-FR"/>
    </w:rPr>
  </w:style>
  <w:style w:type="character" w:customStyle="1" w:styleId="CorpsdetexteCar">
    <w:name w:val="Corps de texte Car"/>
    <w:basedOn w:val="Policepardfaut"/>
    <w:link w:val="Corpsdetexte"/>
    <w:rsid w:val="003A0137"/>
    <w:rPr>
      <w:rFonts w:ascii="Arial" w:eastAsia="Times New Roman" w:hAnsi="Arial" w:cs="Times New Roman"/>
      <w:i/>
      <w:i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79822">
      <w:bodyDiv w:val="1"/>
      <w:marLeft w:val="0"/>
      <w:marRight w:val="0"/>
      <w:marTop w:val="0"/>
      <w:marBottom w:val="0"/>
      <w:divBdr>
        <w:top w:val="none" w:sz="0" w:space="0" w:color="auto"/>
        <w:left w:val="none" w:sz="0" w:space="0" w:color="auto"/>
        <w:bottom w:val="none" w:sz="0" w:space="0" w:color="auto"/>
        <w:right w:val="none" w:sz="0" w:space="0" w:color="auto"/>
      </w:divBdr>
      <w:divsChild>
        <w:div w:id="1852992269">
          <w:marLeft w:val="0"/>
          <w:marRight w:val="0"/>
          <w:marTop w:val="0"/>
          <w:marBottom w:val="0"/>
          <w:divBdr>
            <w:top w:val="none" w:sz="0" w:space="0" w:color="auto"/>
            <w:left w:val="none" w:sz="0" w:space="0" w:color="auto"/>
            <w:bottom w:val="none" w:sz="0" w:space="0" w:color="auto"/>
            <w:right w:val="none" w:sz="0" w:space="0" w:color="auto"/>
          </w:divBdr>
          <w:divsChild>
            <w:div w:id="1124695612">
              <w:marLeft w:val="0"/>
              <w:marRight w:val="0"/>
              <w:marTop w:val="0"/>
              <w:marBottom w:val="0"/>
              <w:divBdr>
                <w:top w:val="none" w:sz="0" w:space="0" w:color="auto"/>
                <w:left w:val="none" w:sz="0" w:space="0" w:color="auto"/>
                <w:bottom w:val="none" w:sz="0" w:space="0" w:color="auto"/>
                <w:right w:val="none" w:sz="0" w:space="0" w:color="auto"/>
              </w:divBdr>
              <w:divsChild>
                <w:div w:id="791897777">
                  <w:marLeft w:val="0"/>
                  <w:marRight w:val="0"/>
                  <w:marTop w:val="0"/>
                  <w:marBottom w:val="0"/>
                  <w:divBdr>
                    <w:top w:val="none" w:sz="0" w:space="0" w:color="auto"/>
                    <w:left w:val="none" w:sz="0" w:space="0" w:color="auto"/>
                    <w:bottom w:val="none" w:sz="0" w:space="0" w:color="auto"/>
                    <w:right w:val="none" w:sz="0" w:space="0" w:color="auto"/>
                  </w:divBdr>
                  <w:divsChild>
                    <w:div w:id="196626828">
                      <w:marLeft w:val="0"/>
                      <w:marRight w:val="0"/>
                      <w:marTop w:val="0"/>
                      <w:marBottom w:val="0"/>
                      <w:divBdr>
                        <w:top w:val="none" w:sz="0" w:space="0" w:color="auto"/>
                        <w:left w:val="none" w:sz="0" w:space="0" w:color="auto"/>
                        <w:bottom w:val="none" w:sz="0" w:space="0" w:color="auto"/>
                        <w:right w:val="none" w:sz="0" w:space="0" w:color="auto"/>
                      </w:divBdr>
                      <w:divsChild>
                        <w:div w:id="1521778504">
                          <w:marLeft w:val="0"/>
                          <w:marRight w:val="0"/>
                          <w:marTop w:val="0"/>
                          <w:marBottom w:val="0"/>
                          <w:divBdr>
                            <w:top w:val="none" w:sz="0" w:space="0" w:color="auto"/>
                            <w:left w:val="none" w:sz="0" w:space="0" w:color="auto"/>
                            <w:bottom w:val="none" w:sz="0" w:space="0" w:color="auto"/>
                            <w:right w:val="none" w:sz="0" w:space="0" w:color="auto"/>
                          </w:divBdr>
                          <w:divsChild>
                            <w:div w:id="1217472384">
                              <w:marLeft w:val="0"/>
                              <w:marRight w:val="0"/>
                              <w:marTop w:val="0"/>
                              <w:marBottom w:val="0"/>
                              <w:divBdr>
                                <w:top w:val="none" w:sz="0" w:space="0" w:color="auto"/>
                                <w:left w:val="none" w:sz="0" w:space="0" w:color="auto"/>
                                <w:bottom w:val="none" w:sz="0" w:space="0" w:color="auto"/>
                                <w:right w:val="none" w:sz="0" w:space="0" w:color="auto"/>
                              </w:divBdr>
                              <w:divsChild>
                                <w:div w:id="998272223">
                                  <w:marLeft w:val="0"/>
                                  <w:marRight w:val="0"/>
                                  <w:marTop w:val="0"/>
                                  <w:marBottom w:val="0"/>
                                  <w:divBdr>
                                    <w:top w:val="none" w:sz="0" w:space="0" w:color="auto"/>
                                    <w:left w:val="none" w:sz="0" w:space="0" w:color="auto"/>
                                    <w:bottom w:val="none" w:sz="0" w:space="0" w:color="auto"/>
                                    <w:right w:val="none" w:sz="0" w:space="0" w:color="auto"/>
                                  </w:divBdr>
                                  <w:divsChild>
                                    <w:div w:id="902525921">
                                      <w:marLeft w:val="60"/>
                                      <w:marRight w:val="0"/>
                                      <w:marTop w:val="0"/>
                                      <w:marBottom w:val="0"/>
                                      <w:divBdr>
                                        <w:top w:val="none" w:sz="0" w:space="0" w:color="auto"/>
                                        <w:left w:val="none" w:sz="0" w:space="0" w:color="auto"/>
                                        <w:bottom w:val="none" w:sz="0" w:space="0" w:color="auto"/>
                                        <w:right w:val="none" w:sz="0" w:space="0" w:color="auto"/>
                                      </w:divBdr>
                                      <w:divsChild>
                                        <w:div w:id="1943032305">
                                          <w:marLeft w:val="0"/>
                                          <w:marRight w:val="0"/>
                                          <w:marTop w:val="0"/>
                                          <w:marBottom w:val="0"/>
                                          <w:divBdr>
                                            <w:top w:val="none" w:sz="0" w:space="0" w:color="auto"/>
                                            <w:left w:val="none" w:sz="0" w:space="0" w:color="auto"/>
                                            <w:bottom w:val="none" w:sz="0" w:space="0" w:color="auto"/>
                                            <w:right w:val="none" w:sz="0" w:space="0" w:color="auto"/>
                                          </w:divBdr>
                                          <w:divsChild>
                                            <w:div w:id="2013027234">
                                              <w:marLeft w:val="0"/>
                                              <w:marRight w:val="0"/>
                                              <w:marTop w:val="0"/>
                                              <w:marBottom w:val="120"/>
                                              <w:divBdr>
                                                <w:top w:val="single" w:sz="6" w:space="0" w:color="F5F5F5"/>
                                                <w:left w:val="single" w:sz="6" w:space="0" w:color="F5F5F5"/>
                                                <w:bottom w:val="single" w:sz="6" w:space="0" w:color="F5F5F5"/>
                                                <w:right w:val="single" w:sz="6" w:space="0" w:color="F5F5F5"/>
                                              </w:divBdr>
                                              <w:divsChild>
                                                <w:div w:id="694575471">
                                                  <w:marLeft w:val="0"/>
                                                  <w:marRight w:val="0"/>
                                                  <w:marTop w:val="0"/>
                                                  <w:marBottom w:val="0"/>
                                                  <w:divBdr>
                                                    <w:top w:val="none" w:sz="0" w:space="0" w:color="auto"/>
                                                    <w:left w:val="none" w:sz="0" w:space="0" w:color="auto"/>
                                                    <w:bottom w:val="none" w:sz="0" w:space="0" w:color="auto"/>
                                                    <w:right w:val="none" w:sz="0" w:space="0" w:color="auto"/>
                                                  </w:divBdr>
                                                  <w:divsChild>
                                                    <w:div w:id="1019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398646">
      <w:bodyDiv w:val="1"/>
      <w:marLeft w:val="0"/>
      <w:marRight w:val="0"/>
      <w:marTop w:val="0"/>
      <w:marBottom w:val="0"/>
      <w:divBdr>
        <w:top w:val="none" w:sz="0" w:space="0" w:color="auto"/>
        <w:left w:val="none" w:sz="0" w:space="0" w:color="auto"/>
        <w:bottom w:val="none" w:sz="0" w:space="0" w:color="auto"/>
        <w:right w:val="none" w:sz="0" w:space="0" w:color="auto"/>
      </w:divBdr>
    </w:div>
    <w:div w:id="264701307">
      <w:bodyDiv w:val="1"/>
      <w:marLeft w:val="0"/>
      <w:marRight w:val="0"/>
      <w:marTop w:val="0"/>
      <w:marBottom w:val="0"/>
      <w:divBdr>
        <w:top w:val="none" w:sz="0" w:space="0" w:color="auto"/>
        <w:left w:val="none" w:sz="0" w:space="0" w:color="auto"/>
        <w:bottom w:val="none" w:sz="0" w:space="0" w:color="auto"/>
        <w:right w:val="none" w:sz="0" w:space="0" w:color="auto"/>
      </w:divBdr>
    </w:div>
    <w:div w:id="312176782">
      <w:bodyDiv w:val="1"/>
      <w:marLeft w:val="0"/>
      <w:marRight w:val="0"/>
      <w:marTop w:val="0"/>
      <w:marBottom w:val="0"/>
      <w:divBdr>
        <w:top w:val="none" w:sz="0" w:space="0" w:color="auto"/>
        <w:left w:val="none" w:sz="0" w:space="0" w:color="auto"/>
        <w:bottom w:val="none" w:sz="0" w:space="0" w:color="auto"/>
        <w:right w:val="none" w:sz="0" w:space="0" w:color="auto"/>
      </w:divBdr>
    </w:div>
    <w:div w:id="321550407">
      <w:bodyDiv w:val="1"/>
      <w:marLeft w:val="0"/>
      <w:marRight w:val="0"/>
      <w:marTop w:val="0"/>
      <w:marBottom w:val="0"/>
      <w:divBdr>
        <w:top w:val="none" w:sz="0" w:space="0" w:color="auto"/>
        <w:left w:val="none" w:sz="0" w:space="0" w:color="auto"/>
        <w:bottom w:val="none" w:sz="0" w:space="0" w:color="auto"/>
        <w:right w:val="none" w:sz="0" w:space="0" w:color="auto"/>
      </w:divBdr>
    </w:div>
    <w:div w:id="449516390">
      <w:bodyDiv w:val="1"/>
      <w:marLeft w:val="0"/>
      <w:marRight w:val="0"/>
      <w:marTop w:val="0"/>
      <w:marBottom w:val="0"/>
      <w:divBdr>
        <w:top w:val="none" w:sz="0" w:space="0" w:color="auto"/>
        <w:left w:val="none" w:sz="0" w:space="0" w:color="auto"/>
        <w:bottom w:val="none" w:sz="0" w:space="0" w:color="auto"/>
        <w:right w:val="none" w:sz="0" w:space="0" w:color="auto"/>
      </w:divBdr>
      <w:divsChild>
        <w:div w:id="300963977">
          <w:marLeft w:val="0"/>
          <w:marRight w:val="0"/>
          <w:marTop w:val="0"/>
          <w:marBottom w:val="0"/>
          <w:divBdr>
            <w:top w:val="none" w:sz="0" w:space="0" w:color="auto"/>
            <w:left w:val="none" w:sz="0" w:space="0" w:color="auto"/>
            <w:bottom w:val="none" w:sz="0" w:space="0" w:color="auto"/>
            <w:right w:val="none" w:sz="0" w:space="0" w:color="auto"/>
          </w:divBdr>
          <w:divsChild>
            <w:div w:id="2029597119">
              <w:marLeft w:val="0"/>
              <w:marRight w:val="0"/>
              <w:marTop w:val="0"/>
              <w:marBottom w:val="0"/>
              <w:divBdr>
                <w:top w:val="none" w:sz="0" w:space="0" w:color="auto"/>
                <w:left w:val="none" w:sz="0" w:space="0" w:color="auto"/>
                <w:bottom w:val="none" w:sz="0" w:space="0" w:color="auto"/>
                <w:right w:val="none" w:sz="0" w:space="0" w:color="auto"/>
              </w:divBdr>
              <w:divsChild>
                <w:div w:id="1975672461">
                  <w:marLeft w:val="0"/>
                  <w:marRight w:val="0"/>
                  <w:marTop w:val="0"/>
                  <w:marBottom w:val="0"/>
                  <w:divBdr>
                    <w:top w:val="none" w:sz="0" w:space="0" w:color="auto"/>
                    <w:left w:val="none" w:sz="0" w:space="0" w:color="auto"/>
                    <w:bottom w:val="none" w:sz="0" w:space="0" w:color="auto"/>
                    <w:right w:val="none" w:sz="0" w:space="0" w:color="auto"/>
                  </w:divBdr>
                  <w:divsChild>
                    <w:div w:id="1990358981">
                      <w:marLeft w:val="0"/>
                      <w:marRight w:val="0"/>
                      <w:marTop w:val="0"/>
                      <w:marBottom w:val="0"/>
                      <w:divBdr>
                        <w:top w:val="none" w:sz="0" w:space="0" w:color="auto"/>
                        <w:left w:val="none" w:sz="0" w:space="0" w:color="auto"/>
                        <w:bottom w:val="none" w:sz="0" w:space="0" w:color="auto"/>
                        <w:right w:val="none" w:sz="0" w:space="0" w:color="auto"/>
                      </w:divBdr>
                      <w:divsChild>
                        <w:div w:id="1424492184">
                          <w:marLeft w:val="0"/>
                          <w:marRight w:val="0"/>
                          <w:marTop w:val="0"/>
                          <w:marBottom w:val="0"/>
                          <w:divBdr>
                            <w:top w:val="none" w:sz="0" w:space="0" w:color="auto"/>
                            <w:left w:val="none" w:sz="0" w:space="0" w:color="auto"/>
                            <w:bottom w:val="none" w:sz="0" w:space="0" w:color="auto"/>
                            <w:right w:val="none" w:sz="0" w:space="0" w:color="auto"/>
                          </w:divBdr>
                          <w:divsChild>
                            <w:div w:id="1139609620">
                              <w:marLeft w:val="0"/>
                              <w:marRight w:val="0"/>
                              <w:marTop w:val="0"/>
                              <w:marBottom w:val="0"/>
                              <w:divBdr>
                                <w:top w:val="none" w:sz="0" w:space="0" w:color="auto"/>
                                <w:left w:val="none" w:sz="0" w:space="0" w:color="auto"/>
                                <w:bottom w:val="none" w:sz="0" w:space="0" w:color="auto"/>
                                <w:right w:val="none" w:sz="0" w:space="0" w:color="auto"/>
                              </w:divBdr>
                              <w:divsChild>
                                <w:div w:id="381908091">
                                  <w:marLeft w:val="0"/>
                                  <w:marRight w:val="0"/>
                                  <w:marTop w:val="0"/>
                                  <w:marBottom w:val="0"/>
                                  <w:divBdr>
                                    <w:top w:val="none" w:sz="0" w:space="0" w:color="auto"/>
                                    <w:left w:val="none" w:sz="0" w:space="0" w:color="auto"/>
                                    <w:bottom w:val="none" w:sz="0" w:space="0" w:color="auto"/>
                                    <w:right w:val="none" w:sz="0" w:space="0" w:color="auto"/>
                                  </w:divBdr>
                                  <w:divsChild>
                                    <w:div w:id="446200631">
                                      <w:marLeft w:val="60"/>
                                      <w:marRight w:val="0"/>
                                      <w:marTop w:val="0"/>
                                      <w:marBottom w:val="0"/>
                                      <w:divBdr>
                                        <w:top w:val="none" w:sz="0" w:space="0" w:color="auto"/>
                                        <w:left w:val="none" w:sz="0" w:space="0" w:color="auto"/>
                                        <w:bottom w:val="none" w:sz="0" w:space="0" w:color="auto"/>
                                        <w:right w:val="none" w:sz="0" w:space="0" w:color="auto"/>
                                      </w:divBdr>
                                      <w:divsChild>
                                        <w:div w:id="1811365433">
                                          <w:marLeft w:val="0"/>
                                          <w:marRight w:val="0"/>
                                          <w:marTop w:val="0"/>
                                          <w:marBottom w:val="0"/>
                                          <w:divBdr>
                                            <w:top w:val="none" w:sz="0" w:space="0" w:color="auto"/>
                                            <w:left w:val="none" w:sz="0" w:space="0" w:color="auto"/>
                                            <w:bottom w:val="none" w:sz="0" w:space="0" w:color="auto"/>
                                            <w:right w:val="none" w:sz="0" w:space="0" w:color="auto"/>
                                          </w:divBdr>
                                          <w:divsChild>
                                            <w:div w:id="189341054">
                                              <w:marLeft w:val="0"/>
                                              <w:marRight w:val="0"/>
                                              <w:marTop w:val="0"/>
                                              <w:marBottom w:val="120"/>
                                              <w:divBdr>
                                                <w:top w:val="single" w:sz="6" w:space="0" w:color="F5F5F5"/>
                                                <w:left w:val="single" w:sz="6" w:space="0" w:color="F5F5F5"/>
                                                <w:bottom w:val="single" w:sz="6" w:space="0" w:color="F5F5F5"/>
                                                <w:right w:val="single" w:sz="6" w:space="0" w:color="F5F5F5"/>
                                              </w:divBdr>
                                              <w:divsChild>
                                                <w:div w:id="1846699320">
                                                  <w:marLeft w:val="0"/>
                                                  <w:marRight w:val="0"/>
                                                  <w:marTop w:val="0"/>
                                                  <w:marBottom w:val="0"/>
                                                  <w:divBdr>
                                                    <w:top w:val="none" w:sz="0" w:space="0" w:color="auto"/>
                                                    <w:left w:val="none" w:sz="0" w:space="0" w:color="auto"/>
                                                    <w:bottom w:val="none" w:sz="0" w:space="0" w:color="auto"/>
                                                    <w:right w:val="none" w:sz="0" w:space="0" w:color="auto"/>
                                                  </w:divBdr>
                                                  <w:divsChild>
                                                    <w:div w:id="1369838693">
                                                      <w:marLeft w:val="0"/>
                                                      <w:marRight w:val="0"/>
                                                      <w:marTop w:val="0"/>
                                                      <w:marBottom w:val="0"/>
                                                      <w:divBdr>
                                                        <w:top w:val="none" w:sz="0" w:space="0" w:color="auto"/>
                                                        <w:left w:val="none" w:sz="0" w:space="0" w:color="auto"/>
                                                        <w:bottom w:val="none" w:sz="0" w:space="0" w:color="auto"/>
                                                        <w:right w:val="none" w:sz="0" w:space="0" w:color="auto"/>
                                                      </w:divBdr>
                                                    </w:div>
                                                  </w:divsChild>
                                                </w:div>
                                                <w:div w:id="372463412">
                                                  <w:marLeft w:val="0"/>
                                                  <w:marRight w:val="0"/>
                                                  <w:marTop w:val="0"/>
                                                  <w:marBottom w:val="0"/>
                                                  <w:divBdr>
                                                    <w:top w:val="none" w:sz="0" w:space="0" w:color="auto"/>
                                                    <w:left w:val="none" w:sz="0" w:space="0" w:color="auto"/>
                                                    <w:bottom w:val="none" w:sz="0" w:space="0" w:color="auto"/>
                                                    <w:right w:val="none" w:sz="0" w:space="0" w:color="auto"/>
                                                  </w:divBdr>
                                                  <w:divsChild>
                                                    <w:div w:id="86803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0003765">
      <w:bodyDiv w:val="1"/>
      <w:marLeft w:val="0"/>
      <w:marRight w:val="0"/>
      <w:marTop w:val="0"/>
      <w:marBottom w:val="0"/>
      <w:divBdr>
        <w:top w:val="none" w:sz="0" w:space="0" w:color="auto"/>
        <w:left w:val="none" w:sz="0" w:space="0" w:color="auto"/>
        <w:bottom w:val="none" w:sz="0" w:space="0" w:color="auto"/>
        <w:right w:val="none" w:sz="0" w:space="0" w:color="auto"/>
      </w:divBdr>
      <w:divsChild>
        <w:div w:id="230774454">
          <w:marLeft w:val="0"/>
          <w:marRight w:val="0"/>
          <w:marTop w:val="0"/>
          <w:marBottom w:val="0"/>
          <w:divBdr>
            <w:top w:val="none" w:sz="0" w:space="0" w:color="auto"/>
            <w:left w:val="none" w:sz="0" w:space="0" w:color="auto"/>
            <w:bottom w:val="none" w:sz="0" w:space="0" w:color="auto"/>
            <w:right w:val="none" w:sz="0" w:space="0" w:color="auto"/>
          </w:divBdr>
          <w:divsChild>
            <w:div w:id="827596759">
              <w:marLeft w:val="0"/>
              <w:marRight w:val="0"/>
              <w:marTop w:val="0"/>
              <w:marBottom w:val="0"/>
              <w:divBdr>
                <w:top w:val="none" w:sz="0" w:space="0" w:color="auto"/>
                <w:left w:val="none" w:sz="0" w:space="0" w:color="auto"/>
                <w:bottom w:val="none" w:sz="0" w:space="0" w:color="auto"/>
                <w:right w:val="none" w:sz="0" w:space="0" w:color="auto"/>
              </w:divBdr>
              <w:divsChild>
                <w:div w:id="200804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31701">
      <w:bodyDiv w:val="1"/>
      <w:marLeft w:val="0"/>
      <w:marRight w:val="0"/>
      <w:marTop w:val="0"/>
      <w:marBottom w:val="0"/>
      <w:divBdr>
        <w:top w:val="none" w:sz="0" w:space="0" w:color="auto"/>
        <w:left w:val="none" w:sz="0" w:space="0" w:color="auto"/>
        <w:bottom w:val="none" w:sz="0" w:space="0" w:color="auto"/>
        <w:right w:val="none" w:sz="0" w:space="0" w:color="auto"/>
      </w:divBdr>
    </w:div>
    <w:div w:id="578709153">
      <w:bodyDiv w:val="1"/>
      <w:marLeft w:val="0"/>
      <w:marRight w:val="0"/>
      <w:marTop w:val="0"/>
      <w:marBottom w:val="0"/>
      <w:divBdr>
        <w:top w:val="none" w:sz="0" w:space="0" w:color="auto"/>
        <w:left w:val="none" w:sz="0" w:space="0" w:color="auto"/>
        <w:bottom w:val="none" w:sz="0" w:space="0" w:color="auto"/>
        <w:right w:val="none" w:sz="0" w:space="0" w:color="auto"/>
      </w:divBdr>
      <w:divsChild>
        <w:div w:id="673806005">
          <w:marLeft w:val="0"/>
          <w:marRight w:val="0"/>
          <w:marTop w:val="0"/>
          <w:marBottom w:val="0"/>
          <w:divBdr>
            <w:top w:val="none" w:sz="0" w:space="0" w:color="auto"/>
            <w:left w:val="none" w:sz="0" w:space="0" w:color="auto"/>
            <w:bottom w:val="none" w:sz="0" w:space="0" w:color="auto"/>
            <w:right w:val="none" w:sz="0" w:space="0" w:color="auto"/>
          </w:divBdr>
          <w:divsChild>
            <w:div w:id="2040738353">
              <w:marLeft w:val="0"/>
              <w:marRight w:val="0"/>
              <w:marTop w:val="0"/>
              <w:marBottom w:val="0"/>
              <w:divBdr>
                <w:top w:val="none" w:sz="0" w:space="0" w:color="auto"/>
                <w:left w:val="none" w:sz="0" w:space="0" w:color="auto"/>
                <w:bottom w:val="none" w:sz="0" w:space="0" w:color="auto"/>
                <w:right w:val="none" w:sz="0" w:space="0" w:color="auto"/>
              </w:divBdr>
              <w:divsChild>
                <w:div w:id="212920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75623">
      <w:bodyDiv w:val="1"/>
      <w:marLeft w:val="0"/>
      <w:marRight w:val="0"/>
      <w:marTop w:val="0"/>
      <w:marBottom w:val="0"/>
      <w:divBdr>
        <w:top w:val="none" w:sz="0" w:space="0" w:color="auto"/>
        <w:left w:val="none" w:sz="0" w:space="0" w:color="auto"/>
        <w:bottom w:val="none" w:sz="0" w:space="0" w:color="auto"/>
        <w:right w:val="none" w:sz="0" w:space="0" w:color="auto"/>
      </w:divBdr>
      <w:divsChild>
        <w:div w:id="1327395048">
          <w:marLeft w:val="0"/>
          <w:marRight w:val="0"/>
          <w:marTop w:val="0"/>
          <w:marBottom w:val="0"/>
          <w:divBdr>
            <w:top w:val="none" w:sz="0" w:space="0" w:color="auto"/>
            <w:left w:val="none" w:sz="0" w:space="0" w:color="auto"/>
            <w:bottom w:val="none" w:sz="0" w:space="0" w:color="auto"/>
            <w:right w:val="none" w:sz="0" w:space="0" w:color="auto"/>
          </w:divBdr>
          <w:divsChild>
            <w:div w:id="2114089033">
              <w:marLeft w:val="0"/>
              <w:marRight w:val="0"/>
              <w:marTop w:val="0"/>
              <w:marBottom w:val="0"/>
              <w:divBdr>
                <w:top w:val="none" w:sz="0" w:space="0" w:color="auto"/>
                <w:left w:val="none" w:sz="0" w:space="0" w:color="auto"/>
                <w:bottom w:val="none" w:sz="0" w:space="0" w:color="auto"/>
                <w:right w:val="none" w:sz="0" w:space="0" w:color="auto"/>
              </w:divBdr>
              <w:divsChild>
                <w:div w:id="2080010885">
                  <w:marLeft w:val="0"/>
                  <w:marRight w:val="0"/>
                  <w:marTop w:val="0"/>
                  <w:marBottom w:val="0"/>
                  <w:divBdr>
                    <w:top w:val="none" w:sz="0" w:space="0" w:color="auto"/>
                    <w:left w:val="none" w:sz="0" w:space="0" w:color="auto"/>
                    <w:bottom w:val="none" w:sz="0" w:space="0" w:color="auto"/>
                    <w:right w:val="none" w:sz="0" w:space="0" w:color="auto"/>
                  </w:divBdr>
                  <w:divsChild>
                    <w:div w:id="1788815062">
                      <w:marLeft w:val="0"/>
                      <w:marRight w:val="0"/>
                      <w:marTop w:val="0"/>
                      <w:marBottom w:val="0"/>
                      <w:divBdr>
                        <w:top w:val="none" w:sz="0" w:space="0" w:color="auto"/>
                        <w:left w:val="none" w:sz="0" w:space="0" w:color="auto"/>
                        <w:bottom w:val="none" w:sz="0" w:space="0" w:color="auto"/>
                        <w:right w:val="none" w:sz="0" w:space="0" w:color="auto"/>
                      </w:divBdr>
                      <w:divsChild>
                        <w:div w:id="1709448277">
                          <w:marLeft w:val="0"/>
                          <w:marRight w:val="0"/>
                          <w:marTop w:val="0"/>
                          <w:marBottom w:val="0"/>
                          <w:divBdr>
                            <w:top w:val="none" w:sz="0" w:space="0" w:color="auto"/>
                            <w:left w:val="none" w:sz="0" w:space="0" w:color="auto"/>
                            <w:bottom w:val="none" w:sz="0" w:space="0" w:color="auto"/>
                            <w:right w:val="none" w:sz="0" w:space="0" w:color="auto"/>
                          </w:divBdr>
                          <w:divsChild>
                            <w:div w:id="1841263850">
                              <w:marLeft w:val="0"/>
                              <w:marRight w:val="0"/>
                              <w:marTop w:val="0"/>
                              <w:marBottom w:val="0"/>
                              <w:divBdr>
                                <w:top w:val="none" w:sz="0" w:space="0" w:color="auto"/>
                                <w:left w:val="none" w:sz="0" w:space="0" w:color="auto"/>
                                <w:bottom w:val="none" w:sz="0" w:space="0" w:color="auto"/>
                                <w:right w:val="none" w:sz="0" w:space="0" w:color="auto"/>
                              </w:divBdr>
                              <w:divsChild>
                                <w:div w:id="633868909">
                                  <w:marLeft w:val="0"/>
                                  <w:marRight w:val="0"/>
                                  <w:marTop w:val="0"/>
                                  <w:marBottom w:val="0"/>
                                  <w:divBdr>
                                    <w:top w:val="none" w:sz="0" w:space="0" w:color="auto"/>
                                    <w:left w:val="none" w:sz="0" w:space="0" w:color="auto"/>
                                    <w:bottom w:val="none" w:sz="0" w:space="0" w:color="auto"/>
                                    <w:right w:val="none" w:sz="0" w:space="0" w:color="auto"/>
                                  </w:divBdr>
                                  <w:divsChild>
                                    <w:div w:id="1803838732">
                                      <w:marLeft w:val="60"/>
                                      <w:marRight w:val="0"/>
                                      <w:marTop w:val="0"/>
                                      <w:marBottom w:val="0"/>
                                      <w:divBdr>
                                        <w:top w:val="none" w:sz="0" w:space="0" w:color="auto"/>
                                        <w:left w:val="none" w:sz="0" w:space="0" w:color="auto"/>
                                        <w:bottom w:val="none" w:sz="0" w:space="0" w:color="auto"/>
                                        <w:right w:val="none" w:sz="0" w:space="0" w:color="auto"/>
                                      </w:divBdr>
                                      <w:divsChild>
                                        <w:div w:id="1723479663">
                                          <w:marLeft w:val="0"/>
                                          <w:marRight w:val="0"/>
                                          <w:marTop w:val="0"/>
                                          <w:marBottom w:val="0"/>
                                          <w:divBdr>
                                            <w:top w:val="none" w:sz="0" w:space="0" w:color="auto"/>
                                            <w:left w:val="none" w:sz="0" w:space="0" w:color="auto"/>
                                            <w:bottom w:val="none" w:sz="0" w:space="0" w:color="auto"/>
                                            <w:right w:val="none" w:sz="0" w:space="0" w:color="auto"/>
                                          </w:divBdr>
                                          <w:divsChild>
                                            <w:div w:id="720787908">
                                              <w:marLeft w:val="0"/>
                                              <w:marRight w:val="0"/>
                                              <w:marTop w:val="0"/>
                                              <w:marBottom w:val="120"/>
                                              <w:divBdr>
                                                <w:top w:val="single" w:sz="6" w:space="0" w:color="F5F5F5"/>
                                                <w:left w:val="single" w:sz="6" w:space="0" w:color="F5F5F5"/>
                                                <w:bottom w:val="single" w:sz="6" w:space="0" w:color="F5F5F5"/>
                                                <w:right w:val="single" w:sz="6" w:space="0" w:color="F5F5F5"/>
                                              </w:divBdr>
                                              <w:divsChild>
                                                <w:div w:id="1036274681">
                                                  <w:marLeft w:val="0"/>
                                                  <w:marRight w:val="0"/>
                                                  <w:marTop w:val="0"/>
                                                  <w:marBottom w:val="0"/>
                                                  <w:divBdr>
                                                    <w:top w:val="none" w:sz="0" w:space="0" w:color="auto"/>
                                                    <w:left w:val="none" w:sz="0" w:space="0" w:color="auto"/>
                                                    <w:bottom w:val="none" w:sz="0" w:space="0" w:color="auto"/>
                                                    <w:right w:val="none" w:sz="0" w:space="0" w:color="auto"/>
                                                  </w:divBdr>
                                                  <w:divsChild>
                                                    <w:div w:id="89727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7265529">
      <w:bodyDiv w:val="1"/>
      <w:marLeft w:val="0"/>
      <w:marRight w:val="0"/>
      <w:marTop w:val="0"/>
      <w:marBottom w:val="0"/>
      <w:divBdr>
        <w:top w:val="none" w:sz="0" w:space="0" w:color="auto"/>
        <w:left w:val="none" w:sz="0" w:space="0" w:color="auto"/>
        <w:bottom w:val="none" w:sz="0" w:space="0" w:color="auto"/>
        <w:right w:val="none" w:sz="0" w:space="0" w:color="auto"/>
      </w:divBdr>
    </w:div>
    <w:div w:id="834339340">
      <w:bodyDiv w:val="1"/>
      <w:marLeft w:val="0"/>
      <w:marRight w:val="0"/>
      <w:marTop w:val="0"/>
      <w:marBottom w:val="0"/>
      <w:divBdr>
        <w:top w:val="none" w:sz="0" w:space="0" w:color="auto"/>
        <w:left w:val="none" w:sz="0" w:space="0" w:color="auto"/>
        <w:bottom w:val="none" w:sz="0" w:space="0" w:color="auto"/>
        <w:right w:val="none" w:sz="0" w:space="0" w:color="auto"/>
      </w:divBdr>
      <w:divsChild>
        <w:div w:id="646781945">
          <w:marLeft w:val="0"/>
          <w:marRight w:val="0"/>
          <w:marTop w:val="0"/>
          <w:marBottom w:val="0"/>
          <w:divBdr>
            <w:top w:val="none" w:sz="0" w:space="0" w:color="auto"/>
            <w:left w:val="none" w:sz="0" w:space="0" w:color="auto"/>
            <w:bottom w:val="none" w:sz="0" w:space="0" w:color="auto"/>
            <w:right w:val="none" w:sz="0" w:space="0" w:color="auto"/>
          </w:divBdr>
          <w:divsChild>
            <w:div w:id="956445067">
              <w:marLeft w:val="0"/>
              <w:marRight w:val="0"/>
              <w:marTop w:val="0"/>
              <w:marBottom w:val="0"/>
              <w:divBdr>
                <w:top w:val="none" w:sz="0" w:space="0" w:color="auto"/>
                <w:left w:val="none" w:sz="0" w:space="0" w:color="auto"/>
                <w:bottom w:val="none" w:sz="0" w:space="0" w:color="auto"/>
                <w:right w:val="none" w:sz="0" w:space="0" w:color="auto"/>
              </w:divBdr>
              <w:divsChild>
                <w:div w:id="965282254">
                  <w:marLeft w:val="0"/>
                  <w:marRight w:val="0"/>
                  <w:marTop w:val="0"/>
                  <w:marBottom w:val="0"/>
                  <w:divBdr>
                    <w:top w:val="none" w:sz="0" w:space="0" w:color="auto"/>
                    <w:left w:val="none" w:sz="0" w:space="0" w:color="auto"/>
                    <w:bottom w:val="none" w:sz="0" w:space="0" w:color="auto"/>
                    <w:right w:val="none" w:sz="0" w:space="0" w:color="auto"/>
                  </w:divBdr>
                  <w:divsChild>
                    <w:div w:id="1372727587">
                      <w:marLeft w:val="0"/>
                      <w:marRight w:val="0"/>
                      <w:marTop w:val="0"/>
                      <w:marBottom w:val="0"/>
                      <w:divBdr>
                        <w:top w:val="none" w:sz="0" w:space="0" w:color="auto"/>
                        <w:left w:val="none" w:sz="0" w:space="0" w:color="auto"/>
                        <w:bottom w:val="none" w:sz="0" w:space="0" w:color="auto"/>
                        <w:right w:val="none" w:sz="0" w:space="0" w:color="auto"/>
                      </w:divBdr>
                      <w:divsChild>
                        <w:div w:id="1638605378">
                          <w:marLeft w:val="0"/>
                          <w:marRight w:val="0"/>
                          <w:marTop w:val="0"/>
                          <w:marBottom w:val="0"/>
                          <w:divBdr>
                            <w:top w:val="none" w:sz="0" w:space="0" w:color="auto"/>
                            <w:left w:val="none" w:sz="0" w:space="0" w:color="auto"/>
                            <w:bottom w:val="none" w:sz="0" w:space="0" w:color="auto"/>
                            <w:right w:val="none" w:sz="0" w:space="0" w:color="auto"/>
                          </w:divBdr>
                          <w:divsChild>
                            <w:div w:id="1767924929">
                              <w:marLeft w:val="0"/>
                              <w:marRight w:val="0"/>
                              <w:marTop w:val="0"/>
                              <w:marBottom w:val="0"/>
                              <w:divBdr>
                                <w:top w:val="none" w:sz="0" w:space="0" w:color="auto"/>
                                <w:left w:val="none" w:sz="0" w:space="0" w:color="auto"/>
                                <w:bottom w:val="none" w:sz="0" w:space="0" w:color="auto"/>
                                <w:right w:val="none" w:sz="0" w:space="0" w:color="auto"/>
                              </w:divBdr>
                              <w:divsChild>
                                <w:div w:id="473252801">
                                  <w:marLeft w:val="0"/>
                                  <w:marRight w:val="0"/>
                                  <w:marTop w:val="0"/>
                                  <w:marBottom w:val="0"/>
                                  <w:divBdr>
                                    <w:top w:val="none" w:sz="0" w:space="0" w:color="auto"/>
                                    <w:left w:val="none" w:sz="0" w:space="0" w:color="auto"/>
                                    <w:bottom w:val="none" w:sz="0" w:space="0" w:color="auto"/>
                                    <w:right w:val="none" w:sz="0" w:space="0" w:color="auto"/>
                                  </w:divBdr>
                                  <w:divsChild>
                                    <w:div w:id="875855621">
                                      <w:marLeft w:val="60"/>
                                      <w:marRight w:val="0"/>
                                      <w:marTop w:val="0"/>
                                      <w:marBottom w:val="0"/>
                                      <w:divBdr>
                                        <w:top w:val="none" w:sz="0" w:space="0" w:color="auto"/>
                                        <w:left w:val="none" w:sz="0" w:space="0" w:color="auto"/>
                                        <w:bottom w:val="none" w:sz="0" w:space="0" w:color="auto"/>
                                        <w:right w:val="none" w:sz="0" w:space="0" w:color="auto"/>
                                      </w:divBdr>
                                      <w:divsChild>
                                        <w:div w:id="1216165800">
                                          <w:marLeft w:val="0"/>
                                          <w:marRight w:val="0"/>
                                          <w:marTop w:val="0"/>
                                          <w:marBottom w:val="0"/>
                                          <w:divBdr>
                                            <w:top w:val="none" w:sz="0" w:space="0" w:color="auto"/>
                                            <w:left w:val="none" w:sz="0" w:space="0" w:color="auto"/>
                                            <w:bottom w:val="none" w:sz="0" w:space="0" w:color="auto"/>
                                            <w:right w:val="none" w:sz="0" w:space="0" w:color="auto"/>
                                          </w:divBdr>
                                          <w:divsChild>
                                            <w:div w:id="2057704925">
                                              <w:marLeft w:val="0"/>
                                              <w:marRight w:val="0"/>
                                              <w:marTop w:val="0"/>
                                              <w:marBottom w:val="120"/>
                                              <w:divBdr>
                                                <w:top w:val="single" w:sz="6" w:space="0" w:color="F5F5F5"/>
                                                <w:left w:val="single" w:sz="6" w:space="0" w:color="F5F5F5"/>
                                                <w:bottom w:val="single" w:sz="6" w:space="0" w:color="F5F5F5"/>
                                                <w:right w:val="single" w:sz="6" w:space="0" w:color="F5F5F5"/>
                                              </w:divBdr>
                                              <w:divsChild>
                                                <w:div w:id="1040742068">
                                                  <w:marLeft w:val="0"/>
                                                  <w:marRight w:val="0"/>
                                                  <w:marTop w:val="0"/>
                                                  <w:marBottom w:val="0"/>
                                                  <w:divBdr>
                                                    <w:top w:val="none" w:sz="0" w:space="0" w:color="auto"/>
                                                    <w:left w:val="none" w:sz="0" w:space="0" w:color="auto"/>
                                                    <w:bottom w:val="none" w:sz="0" w:space="0" w:color="auto"/>
                                                    <w:right w:val="none" w:sz="0" w:space="0" w:color="auto"/>
                                                  </w:divBdr>
                                                  <w:divsChild>
                                                    <w:div w:id="4692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0220556">
      <w:bodyDiv w:val="1"/>
      <w:marLeft w:val="0"/>
      <w:marRight w:val="0"/>
      <w:marTop w:val="0"/>
      <w:marBottom w:val="0"/>
      <w:divBdr>
        <w:top w:val="none" w:sz="0" w:space="0" w:color="auto"/>
        <w:left w:val="none" w:sz="0" w:space="0" w:color="auto"/>
        <w:bottom w:val="none" w:sz="0" w:space="0" w:color="auto"/>
        <w:right w:val="none" w:sz="0" w:space="0" w:color="auto"/>
      </w:divBdr>
      <w:divsChild>
        <w:div w:id="1932229879">
          <w:marLeft w:val="0"/>
          <w:marRight w:val="0"/>
          <w:marTop w:val="0"/>
          <w:marBottom w:val="0"/>
          <w:divBdr>
            <w:top w:val="none" w:sz="0" w:space="0" w:color="auto"/>
            <w:left w:val="none" w:sz="0" w:space="0" w:color="auto"/>
            <w:bottom w:val="none" w:sz="0" w:space="0" w:color="auto"/>
            <w:right w:val="none" w:sz="0" w:space="0" w:color="auto"/>
          </w:divBdr>
          <w:divsChild>
            <w:div w:id="1830944828">
              <w:marLeft w:val="0"/>
              <w:marRight w:val="0"/>
              <w:marTop w:val="0"/>
              <w:marBottom w:val="0"/>
              <w:divBdr>
                <w:top w:val="none" w:sz="0" w:space="0" w:color="auto"/>
                <w:left w:val="none" w:sz="0" w:space="0" w:color="auto"/>
                <w:bottom w:val="none" w:sz="0" w:space="0" w:color="auto"/>
                <w:right w:val="none" w:sz="0" w:space="0" w:color="auto"/>
              </w:divBdr>
              <w:divsChild>
                <w:div w:id="834762136">
                  <w:marLeft w:val="0"/>
                  <w:marRight w:val="0"/>
                  <w:marTop w:val="0"/>
                  <w:marBottom w:val="0"/>
                  <w:divBdr>
                    <w:top w:val="none" w:sz="0" w:space="0" w:color="auto"/>
                    <w:left w:val="none" w:sz="0" w:space="0" w:color="auto"/>
                    <w:bottom w:val="none" w:sz="0" w:space="0" w:color="auto"/>
                    <w:right w:val="none" w:sz="0" w:space="0" w:color="auto"/>
                  </w:divBdr>
                  <w:divsChild>
                    <w:div w:id="614097848">
                      <w:marLeft w:val="0"/>
                      <w:marRight w:val="0"/>
                      <w:marTop w:val="0"/>
                      <w:marBottom w:val="0"/>
                      <w:divBdr>
                        <w:top w:val="none" w:sz="0" w:space="0" w:color="auto"/>
                        <w:left w:val="none" w:sz="0" w:space="0" w:color="auto"/>
                        <w:bottom w:val="none" w:sz="0" w:space="0" w:color="auto"/>
                        <w:right w:val="none" w:sz="0" w:space="0" w:color="auto"/>
                      </w:divBdr>
                      <w:divsChild>
                        <w:div w:id="223837500">
                          <w:marLeft w:val="0"/>
                          <w:marRight w:val="0"/>
                          <w:marTop w:val="0"/>
                          <w:marBottom w:val="0"/>
                          <w:divBdr>
                            <w:top w:val="none" w:sz="0" w:space="0" w:color="auto"/>
                            <w:left w:val="none" w:sz="0" w:space="0" w:color="auto"/>
                            <w:bottom w:val="none" w:sz="0" w:space="0" w:color="auto"/>
                            <w:right w:val="none" w:sz="0" w:space="0" w:color="auto"/>
                          </w:divBdr>
                          <w:divsChild>
                            <w:div w:id="636378539">
                              <w:marLeft w:val="0"/>
                              <w:marRight w:val="0"/>
                              <w:marTop w:val="0"/>
                              <w:marBottom w:val="0"/>
                              <w:divBdr>
                                <w:top w:val="none" w:sz="0" w:space="0" w:color="auto"/>
                                <w:left w:val="none" w:sz="0" w:space="0" w:color="auto"/>
                                <w:bottom w:val="none" w:sz="0" w:space="0" w:color="auto"/>
                                <w:right w:val="none" w:sz="0" w:space="0" w:color="auto"/>
                              </w:divBdr>
                              <w:divsChild>
                                <w:div w:id="695040483">
                                  <w:marLeft w:val="0"/>
                                  <w:marRight w:val="0"/>
                                  <w:marTop w:val="0"/>
                                  <w:marBottom w:val="0"/>
                                  <w:divBdr>
                                    <w:top w:val="none" w:sz="0" w:space="0" w:color="auto"/>
                                    <w:left w:val="none" w:sz="0" w:space="0" w:color="auto"/>
                                    <w:bottom w:val="none" w:sz="0" w:space="0" w:color="auto"/>
                                    <w:right w:val="none" w:sz="0" w:space="0" w:color="auto"/>
                                  </w:divBdr>
                                  <w:divsChild>
                                    <w:div w:id="625433117">
                                      <w:marLeft w:val="60"/>
                                      <w:marRight w:val="0"/>
                                      <w:marTop w:val="0"/>
                                      <w:marBottom w:val="0"/>
                                      <w:divBdr>
                                        <w:top w:val="none" w:sz="0" w:space="0" w:color="auto"/>
                                        <w:left w:val="none" w:sz="0" w:space="0" w:color="auto"/>
                                        <w:bottom w:val="none" w:sz="0" w:space="0" w:color="auto"/>
                                        <w:right w:val="none" w:sz="0" w:space="0" w:color="auto"/>
                                      </w:divBdr>
                                      <w:divsChild>
                                        <w:div w:id="984579712">
                                          <w:marLeft w:val="0"/>
                                          <w:marRight w:val="0"/>
                                          <w:marTop w:val="0"/>
                                          <w:marBottom w:val="0"/>
                                          <w:divBdr>
                                            <w:top w:val="none" w:sz="0" w:space="0" w:color="auto"/>
                                            <w:left w:val="none" w:sz="0" w:space="0" w:color="auto"/>
                                            <w:bottom w:val="none" w:sz="0" w:space="0" w:color="auto"/>
                                            <w:right w:val="none" w:sz="0" w:space="0" w:color="auto"/>
                                          </w:divBdr>
                                          <w:divsChild>
                                            <w:div w:id="112529607">
                                              <w:marLeft w:val="0"/>
                                              <w:marRight w:val="0"/>
                                              <w:marTop w:val="0"/>
                                              <w:marBottom w:val="120"/>
                                              <w:divBdr>
                                                <w:top w:val="single" w:sz="6" w:space="0" w:color="F5F5F5"/>
                                                <w:left w:val="single" w:sz="6" w:space="0" w:color="F5F5F5"/>
                                                <w:bottom w:val="single" w:sz="6" w:space="0" w:color="F5F5F5"/>
                                                <w:right w:val="single" w:sz="6" w:space="0" w:color="F5F5F5"/>
                                              </w:divBdr>
                                              <w:divsChild>
                                                <w:div w:id="926309019">
                                                  <w:marLeft w:val="0"/>
                                                  <w:marRight w:val="0"/>
                                                  <w:marTop w:val="0"/>
                                                  <w:marBottom w:val="0"/>
                                                  <w:divBdr>
                                                    <w:top w:val="none" w:sz="0" w:space="0" w:color="auto"/>
                                                    <w:left w:val="none" w:sz="0" w:space="0" w:color="auto"/>
                                                    <w:bottom w:val="none" w:sz="0" w:space="0" w:color="auto"/>
                                                    <w:right w:val="none" w:sz="0" w:space="0" w:color="auto"/>
                                                  </w:divBdr>
                                                  <w:divsChild>
                                                    <w:div w:id="16277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1476607">
      <w:bodyDiv w:val="1"/>
      <w:marLeft w:val="0"/>
      <w:marRight w:val="0"/>
      <w:marTop w:val="0"/>
      <w:marBottom w:val="0"/>
      <w:divBdr>
        <w:top w:val="none" w:sz="0" w:space="0" w:color="auto"/>
        <w:left w:val="none" w:sz="0" w:space="0" w:color="auto"/>
        <w:bottom w:val="none" w:sz="0" w:space="0" w:color="auto"/>
        <w:right w:val="none" w:sz="0" w:space="0" w:color="auto"/>
      </w:divBdr>
    </w:div>
    <w:div w:id="1232814051">
      <w:bodyDiv w:val="1"/>
      <w:marLeft w:val="0"/>
      <w:marRight w:val="0"/>
      <w:marTop w:val="0"/>
      <w:marBottom w:val="0"/>
      <w:divBdr>
        <w:top w:val="none" w:sz="0" w:space="0" w:color="auto"/>
        <w:left w:val="none" w:sz="0" w:space="0" w:color="auto"/>
        <w:bottom w:val="none" w:sz="0" w:space="0" w:color="auto"/>
        <w:right w:val="none" w:sz="0" w:space="0" w:color="auto"/>
      </w:divBdr>
      <w:divsChild>
        <w:div w:id="85153767">
          <w:marLeft w:val="0"/>
          <w:marRight w:val="0"/>
          <w:marTop w:val="0"/>
          <w:marBottom w:val="0"/>
          <w:divBdr>
            <w:top w:val="none" w:sz="0" w:space="0" w:color="auto"/>
            <w:left w:val="none" w:sz="0" w:space="0" w:color="auto"/>
            <w:bottom w:val="none" w:sz="0" w:space="0" w:color="auto"/>
            <w:right w:val="none" w:sz="0" w:space="0" w:color="auto"/>
          </w:divBdr>
          <w:divsChild>
            <w:div w:id="1064330504">
              <w:marLeft w:val="0"/>
              <w:marRight w:val="0"/>
              <w:marTop w:val="0"/>
              <w:marBottom w:val="0"/>
              <w:divBdr>
                <w:top w:val="none" w:sz="0" w:space="0" w:color="auto"/>
                <w:left w:val="none" w:sz="0" w:space="0" w:color="auto"/>
                <w:bottom w:val="none" w:sz="0" w:space="0" w:color="auto"/>
                <w:right w:val="none" w:sz="0" w:space="0" w:color="auto"/>
              </w:divBdr>
              <w:divsChild>
                <w:div w:id="502163665">
                  <w:marLeft w:val="0"/>
                  <w:marRight w:val="0"/>
                  <w:marTop w:val="0"/>
                  <w:marBottom w:val="0"/>
                  <w:divBdr>
                    <w:top w:val="none" w:sz="0" w:space="0" w:color="auto"/>
                    <w:left w:val="none" w:sz="0" w:space="0" w:color="auto"/>
                    <w:bottom w:val="none" w:sz="0" w:space="0" w:color="auto"/>
                    <w:right w:val="none" w:sz="0" w:space="0" w:color="auto"/>
                  </w:divBdr>
                  <w:divsChild>
                    <w:div w:id="440999298">
                      <w:marLeft w:val="0"/>
                      <w:marRight w:val="0"/>
                      <w:marTop w:val="0"/>
                      <w:marBottom w:val="0"/>
                      <w:divBdr>
                        <w:top w:val="none" w:sz="0" w:space="0" w:color="auto"/>
                        <w:left w:val="none" w:sz="0" w:space="0" w:color="auto"/>
                        <w:bottom w:val="none" w:sz="0" w:space="0" w:color="auto"/>
                        <w:right w:val="none" w:sz="0" w:space="0" w:color="auto"/>
                      </w:divBdr>
                      <w:divsChild>
                        <w:div w:id="2032564837">
                          <w:marLeft w:val="0"/>
                          <w:marRight w:val="0"/>
                          <w:marTop w:val="0"/>
                          <w:marBottom w:val="0"/>
                          <w:divBdr>
                            <w:top w:val="none" w:sz="0" w:space="0" w:color="auto"/>
                            <w:left w:val="none" w:sz="0" w:space="0" w:color="auto"/>
                            <w:bottom w:val="none" w:sz="0" w:space="0" w:color="auto"/>
                            <w:right w:val="none" w:sz="0" w:space="0" w:color="auto"/>
                          </w:divBdr>
                          <w:divsChild>
                            <w:div w:id="510754621">
                              <w:marLeft w:val="0"/>
                              <w:marRight w:val="0"/>
                              <w:marTop w:val="0"/>
                              <w:marBottom w:val="0"/>
                              <w:divBdr>
                                <w:top w:val="none" w:sz="0" w:space="0" w:color="auto"/>
                                <w:left w:val="none" w:sz="0" w:space="0" w:color="auto"/>
                                <w:bottom w:val="none" w:sz="0" w:space="0" w:color="auto"/>
                                <w:right w:val="none" w:sz="0" w:space="0" w:color="auto"/>
                              </w:divBdr>
                              <w:divsChild>
                                <w:div w:id="596906546">
                                  <w:marLeft w:val="0"/>
                                  <w:marRight w:val="0"/>
                                  <w:marTop w:val="0"/>
                                  <w:marBottom w:val="0"/>
                                  <w:divBdr>
                                    <w:top w:val="none" w:sz="0" w:space="0" w:color="auto"/>
                                    <w:left w:val="none" w:sz="0" w:space="0" w:color="auto"/>
                                    <w:bottom w:val="none" w:sz="0" w:space="0" w:color="auto"/>
                                    <w:right w:val="none" w:sz="0" w:space="0" w:color="auto"/>
                                  </w:divBdr>
                                  <w:divsChild>
                                    <w:div w:id="1943800383">
                                      <w:marLeft w:val="60"/>
                                      <w:marRight w:val="0"/>
                                      <w:marTop w:val="0"/>
                                      <w:marBottom w:val="0"/>
                                      <w:divBdr>
                                        <w:top w:val="none" w:sz="0" w:space="0" w:color="auto"/>
                                        <w:left w:val="none" w:sz="0" w:space="0" w:color="auto"/>
                                        <w:bottom w:val="none" w:sz="0" w:space="0" w:color="auto"/>
                                        <w:right w:val="none" w:sz="0" w:space="0" w:color="auto"/>
                                      </w:divBdr>
                                      <w:divsChild>
                                        <w:div w:id="72317813">
                                          <w:marLeft w:val="0"/>
                                          <w:marRight w:val="0"/>
                                          <w:marTop w:val="0"/>
                                          <w:marBottom w:val="0"/>
                                          <w:divBdr>
                                            <w:top w:val="none" w:sz="0" w:space="0" w:color="auto"/>
                                            <w:left w:val="none" w:sz="0" w:space="0" w:color="auto"/>
                                            <w:bottom w:val="none" w:sz="0" w:space="0" w:color="auto"/>
                                            <w:right w:val="none" w:sz="0" w:space="0" w:color="auto"/>
                                          </w:divBdr>
                                          <w:divsChild>
                                            <w:div w:id="572088397">
                                              <w:marLeft w:val="0"/>
                                              <w:marRight w:val="0"/>
                                              <w:marTop w:val="0"/>
                                              <w:marBottom w:val="120"/>
                                              <w:divBdr>
                                                <w:top w:val="single" w:sz="6" w:space="0" w:color="F5F5F5"/>
                                                <w:left w:val="single" w:sz="6" w:space="0" w:color="F5F5F5"/>
                                                <w:bottom w:val="single" w:sz="6" w:space="0" w:color="F5F5F5"/>
                                                <w:right w:val="single" w:sz="6" w:space="0" w:color="F5F5F5"/>
                                              </w:divBdr>
                                              <w:divsChild>
                                                <w:div w:id="1515731906">
                                                  <w:marLeft w:val="0"/>
                                                  <w:marRight w:val="0"/>
                                                  <w:marTop w:val="0"/>
                                                  <w:marBottom w:val="0"/>
                                                  <w:divBdr>
                                                    <w:top w:val="none" w:sz="0" w:space="0" w:color="auto"/>
                                                    <w:left w:val="none" w:sz="0" w:space="0" w:color="auto"/>
                                                    <w:bottom w:val="none" w:sz="0" w:space="0" w:color="auto"/>
                                                    <w:right w:val="none" w:sz="0" w:space="0" w:color="auto"/>
                                                  </w:divBdr>
                                                  <w:divsChild>
                                                    <w:div w:id="6748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1454233">
      <w:bodyDiv w:val="1"/>
      <w:marLeft w:val="0"/>
      <w:marRight w:val="0"/>
      <w:marTop w:val="0"/>
      <w:marBottom w:val="0"/>
      <w:divBdr>
        <w:top w:val="none" w:sz="0" w:space="0" w:color="auto"/>
        <w:left w:val="none" w:sz="0" w:space="0" w:color="auto"/>
        <w:bottom w:val="none" w:sz="0" w:space="0" w:color="auto"/>
        <w:right w:val="none" w:sz="0" w:space="0" w:color="auto"/>
      </w:divBdr>
      <w:divsChild>
        <w:div w:id="740982291">
          <w:marLeft w:val="0"/>
          <w:marRight w:val="0"/>
          <w:marTop w:val="0"/>
          <w:marBottom w:val="0"/>
          <w:divBdr>
            <w:top w:val="none" w:sz="0" w:space="0" w:color="auto"/>
            <w:left w:val="none" w:sz="0" w:space="0" w:color="auto"/>
            <w:bottom w:val="none" w:sz="0" w:space="0" w:color="auto"/>
            <w:right w:val="none" w:sz="0" w:space="0" w:color="auto"/>
          </w:divBdr>
          <w:divsChild>
            <w:div w:id="1040781951">
              <w:marLeft w:val="0"/>
              <w:marRight w:val="0"/>
              <w:marTop w:val="0"/>
              <w:marBottom w:val="0"/>
              <w:divBdr>
                <w:top w:val="none" w:sz="0" w:space="0" w:color="auto"/>
                <w:left w:val="none" w:sz="0" w:space="0" w:color="auto"/>
                <w:bottom w:val="none" w:sz="0" w:space="0" w:color="auto"/>
                <w:right w:val="none" w:sz="0" w:space="0" w:color="auto"/>
              </w:divBdr>
              <w:divsChild>
                <w:div w:id="344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73717">
      <w:bodyDiv w:val="1"/>
      <w:marLeft w:val="0"/>
      <w:marRight w:val="0"/>
      <w:marTop w:val="0"/>
      <w:marBottom w:val="0"/>
      <w:divBdr>
        <w:top w:val="none" w:sz="0" w:space="0" w:color="auto"/>
        <w:left w:val="none" w:sz="0" w:space="0" w:color="auto"/>
        <w:bottom w:val="none" w:sz="0" w:space="0" w:color="auto"/>
        <w:right w:val="none" w:sz="0" w:space="0" w:color="auto"/>
      </w:divBdr>
    </w:div>
    <w:div w:id="1566799262">
      <w:bodyDiv w:val="1"/>
      <w:marLeft w:val="0"/>
      <w:marRight w:val="0"/>
      <w:marTop w:val="0"/>
      <w:marBottom w:val="0"/>
      <w:divBdr>
        <w:top w:val="none" w:sz="0" w:space="0" w:color="auto"/>
        <w:left w:val="none" w:sz="0" w:space="0" w:color="auto"/>
        <w:bottom w:val="none" w:sz="0" w:space="0" w:color="auto"/>
        <w:right w:val="none" w:sz="0" w:space="0" w:color="auto"/>
      </w:divBdr>
      <w:divsChild>
        <w:div w:id="885877383">
          <w:marLeft w:val="0"/>
          <w:marRight w:val="0"/>
          <w:marTop w:val="0"/>
          <w:marBottom w:val="0"/>
          <w:divBdr>
            <w:top w:val="none" w:sz="0" w:space="0" w:color="auto"/>
            <w:left w:val="none" w:sz="0" w:space="0" w:color="auto"/>
            <w:bottom w:val="none" w:sz="0" w:space="0" w:color="auto"/>
            <w:right w:val="none" w:sz="0" w:space="0" w:color="auto"/>
          </w:divBdr>
          <w:divsChild>
            <w:div w:id="513494827">
              <w:marLeft w:val="0"/>
              <w:marRight w:val="0"/>
              <w:marTop w:val="0"/>
              <w:marBottom w:val="0"/>
              <w:divBdr>
                <w:top w:val="none" w:sz="0" w:space="0" w:color="auto"/>
                <w:left w:val="none" w:sz="0" w:space="0" w:color="auto"/>
                <w:bottom w:val="none" w:sz="0" w:space="0" w:color="auto"/>
                <w:right w:val="none" w:sz="0" w:space="0" w:color="auto"/>
              </w:divBdr>
              <w:divsChild>
                <w:div w:id="534971833">
                  <w:marLeft w:val="0"/>
                  <w:marRight w:val="0"/>
                  <w:marTop w:val="0"/>
                  <w:marBottom w:val="0"/>
                  <w:divBdr>
                    <w:top w:val="none" w:sz="0" w:space="0" w:color="auto"/>
                    <w:left w:val="none" w:sz="0" w:space="0" w:color="auto"/>
                    <w:bottom w:val="none" w:sz="0" w:space="0" w:color="auto"/>
                    <w:right w:val="none" w:sz="0" w:space="0" w:color="auto"/>
                  </w:divBdr>
                  <w:divsChild>
                    <w:div w:id="821854138">
                      <w:marLeft w:val="0"/>
                      <w:marRight w:val="0"/>
                      <w:marTop w:val="0"/>
                      <w:marBottom w:val="0"/>
                      <w:divBdr>
                        <w:top w:val="none" w:sz="0" w:space="0" w:color="auto"/>
                        <w:left w:val="none" w:sz="0" w:space="0" w:color="auto"/>
                        <w:bottom w:val="none" w:sz="0" w:space="0" w:color="auto"/>
                        <w:right w:val="none" w:sz="0" w:space="0" w:color="auto"/>
                      </w:divBdr>
                      <w:divsChild>
                        <w:div w:id="964967599">
                          <w:marLeft w:val="0"/>
                          <w:marRight w:val="0"/>
                          <w:marTop w:val="0"/>
                          <w:marBottom w:val="0"/>
                          <w:divBdr>
                            <w:top w:val="none" w:sz="0" w:space="0" w:color="auto"/>
                            <w:left w:val="none" w:sz="0" w:space="0" w:color="auto"/>
                            <w:bottom w:val="none" w:sz="0" w:space="0" w:color="auto"/>
                            <w:right w:val="none" w:sz="0" w:space="0" w:color="auto"/>
                          </w:divBdr>
                          <w:divsChild>
                            <w:div w:id="398989712">
                              <w:marLeft w:val="0"/>
                              <w:marRight w:val="0"/>
                              <w:marTop w:val="0"/>
                              <w:marBottom w:val="0"/>
                              <w:divBdr>
                                <w:top w:val="none" w:sz="0" w:space="0" w:color="auto"/>
                                <w:left w:val="none" w:sz="0" w:space="0" w:color="auto"/>
                                <w:bottom w:val="none" w:sz="0" w:space="0" w:color="auto"/>
                                <w:right w:val="none" w:sz="0" w:space="0" w:color="auto"/>
                              </w:divBdr>
                              <w:divsChild>
                                <w:div w:id="414859069">
                                  <w:marLeft w:val="0"/>
                                  <w:marRight w:val="0"/>
                                  <w:marTop w:val="0"/>
                                  <w:marBottom w:val="0"/>
                                  <w:divBdr>
                                    <w:top w:val="none" w:sz="0" w:space="0" w:color="auto"/>
                                    <w:left w:val="none" w:sz="0" w:space="0" w:color="auto"/>
                                    <w:bottom w:val="none" w:sz="0" w:space="0" w:color="auto"/>
                                    <w:right w:val="none" w:sz="0" w:space="0" w:color="auto"/>
                                  </w:divBdr>
                                  <w:divsChild>
                                    <w:div w:id="79496216">
                                      <w:marLeft w:val="60"/>
                                      <w:marRight w:val="0"/>
                                      <w:marTop w:val="0"/>
                                      <w:marBottom w:val="0"/>
                                      <w:divBdr>
                                        <w:top w:val="none" w:sz="0" w:space="0" w:color="auto"/>
                                        <w:left w:val="none" w:sz="0" w:space="0" w:color="auto"/>
                                        <w:bottom w:val="none" w:sz="0" w:space="0" w:color="auto"/>
                                        <w:right w:val="none" w:sz="0" w:space="0" w:color="auto"/>
                                      </w:divBdr>
                                      <w:divsChild>
                                        <w:div w:id="1790659216">
                                          <w:marLeft w:val="0"/>
                                          <w:marRight w:val="0"/>
                                          <w:marTop w:val="0"/>
                                          <w:marBottom w:val="0"/>
                                          <w:divBdr>
                                            <w:top w:val="none" w:sz="0" w:space="0" w:color="auto"/>
                                            <w:left w:val="none" w:sz="0" w:space="0" w:color="auto"/>
                                            <w:bottom w:val="none" w:sz="0" w:space="0" w:color="auto"/>
                                            <w:right w:val="none" w:sz="0" w:space="0" w:color="auto"/>
                                          </w:divBdr>
                                          <w:divsChild>
                                            <w:div w:id="2110419712">
                                              <w:marLeft w:val="0"/>
                                              <w:marRight w:val="0"/>
                                              <w:marTop w:val="0"/>
                                              <w:marBottom w:val="120"/>
                                              <w:divBdr>
                                                <w:top w:val="single" w:sz="6" w:space="0" w:color="F5F5F5"/>
                                                <w:left w:val="single" w:sz="6" w:space="0" w:color="F5F5F5"/>
                                                <w:bottom w:val="single" w:sz="6" w:space="0" w:color="F5F5F5"/>
                                                <w:right w:val="single" w:sz="6" w:space="0" w:color="F5F5F5"/>
                                              </w:divBdr>
                                              <w:divsChild>
                                                <w:div w:id="2088108215">
                                                  <w:marLeft w:val="0"/>
                                                  <w:marRight w:val="0"/>
                                                  <w:marTop w:val="0"/>
                                                  <w:marBottom w:val="0"/>
                                                  <w:divBdr>
                                                    <w:top w:val="none" w:sz="0" w:space="0" w:color="auto"/>
                                                    <w:left w:val="none" w:sz="0" w:space="0" w:color="auto"/>
                                                    <w:bottom w:val="none" w:sz="0" w:space="0" w:color="auto"/>
                                                    <w:right w:val="none" w:sz="0" w:space="0" w:color="auto"/>
                                                  </w:divBdr>
                                                  <w:divsChild>
                                                    <w:div w:id="74717326">
                                                      <w:marLeft w:val="0"/>
                                                      <w:marRight w:val="0"/>
                                                      <w:marTop w:val="0"/>
                                                      <w:marBottom w:val="0"/>
                                                      <w:divBdr>
                                                        <w:top w:val="none" w:sz="0" w:space="0" w:color="auto"/>
                                                        <w:left w:val="none" w:sz="0" w:space="0" w:color="auto"/>
                                                        <w:bottom w:val="none" w:sz="0" w:space="0" w:color="auto"/>
                                                        <w:right w:val="none" w:sz="0" w:space="0" w:color="auto"/>
                                                      </w:divBdr>
                                                    </w:div>
                                                  </w:divsChild>
                                                </w:div>
                                                <w:div w:id="290981735">
                                                  <w:marLeft w:val="0"/>
                                                  <w:marRight w:val="0"/>
                                                  <w:marTop w:val="0"/>
                                                  <w:marBottom w:val="0"/>
                                                  <w:divBdr>
                                                    <w:top w:val="none" w:sz="0" w:space="0" w:color="auto"/>
                                                    <w:left w:val="none" w:sz="0" w:space="0" w:color="auto"/>
                                                    <w:bottom w:val="none" w:sz="0" w:space="0" w:color="auto"/>
                                                    <w:right w:val="none" w:sz="0" w:space="0" w:color="auto"/>
                                                  </w:divBdr>
                                                  <w:divsChild>
                                                    <w:div w:id="20332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0690100">
      <w:bodyDiv w:val="1"/>
      <w:marLeft w:val="0"/>
      <w:marRight w:val="0"/>
      <w:marTop w:val="0"/>
      <w:marBottom w:val="0"/>
      <w:divBdr>
        <w:top w:val="none" w:sz="0" w:space="0" w:color="auto"/>
        <w:left w:val="none" w:sz="0" w:space="0" w:color="auto"/>
        <w:bottom w:val="none" w:sz="0" w:space="0" w:color="auto"/>
        <w:right w:val="none" w:sz="0" w:space="0" w:color="auto"/>
      </w:divBdr>
    </w:div>
    <w:div w:id="1837988308">
      <w:bodyDiv w:val="1"/>
      <w:marLeft w:val="0"/>
      <w:marRight w:val="0"/>
      <w:marTop w:val="0"/>
      <w:marBottom w:val="0"/>
      <w:divBdr>
        <w:top w:val="none" w:sz="0" w:space="0" w:color="auto"/>
        <w:left w:val="none" w:sz="0" w:space="0" w:color="auto"/>
        <w:bottom w:val="none" w:sz="0" w:space="0" w:color="auto"/>
        <w:right w:val="none" w:sz="0" w:space="0" w:color="auto"/>
      </w:divBdr>
    </w:div>
    <w:div w:id="1882284073">
      <w:bodyDiv w:val="1"/>
      <w:marLeft w:val="0"/>
      <w:marRight w:val="0"/>
      <w:marTop w:val="0"/>
      <w:marBottom w:val="0"/>
      <w:divBdr>
        <w:top w:val="none" w:sz="0" w:space="0" w:color="auto"/>
        <w:left w:val="none" w:sz="0" w:space="0" w:color="auto"/>
        <w:bottom w:val="none" w:sz="0" w:space="0" w:color="auto"/>
        <w:right w:val="none" w:sz="0" w:space="0" w:color="auto"/>
      </w:divBdr>
    </w:div>
    <w:div w:id="2081363642">
      <w:bodyDiv w:val="1"/>
      <w:marLeft w:val="0"/>
      <w:marRight w:val="0"/>
      <w:marTop w:val="0"/>
      <w:marBottom w:val="0"/>
      <w:divBdr>
        <w:top w:val="none" w:sz="0" w:space="0" w:color="auto"/>
        <w:left w:val="none" w:sz="0" w:space="0" w:color="auto"/>
        <w:bottom w:val="none" w:sz="0" w:space="0" w:color="auto"/>
        <w:right w:val="none" w:sz="0" w:space="0" w:color="auto"/>
      </w:divBdr>
    </w:div>
    <w:div w:id="2108040907">
      <w:bodyDiv w:val="1"/>
      <w:marLeft w:val="0"/>
      <w:marRight w:val="0"/>
      <w:marTop w:val="0"/>
      <w:marBottom w:val="0"/>
      <w:divBdr>
        <w:top w:val="none" w:sz="0" w:space="0" w:color="auto"/>
        <w:left w:val="none" w:sz="0" w:space="0" w:color="auto"/>
        <w:bottom w:val="none" w:sz="0" w:space="0" w:color="auto"/>
        <w:right w:val="none" w:sz="0" w:space="0" w:color="auto"/>
      </w:divBdr>
    </w:div>
    <w:div w:id="213320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mailto:jean-luc.taupin@aphp.fr" TargetMode="External" Id="rId13" /><Relationship Type="http://schemas.openxmlformats.org/officeDocument/2006/relationships/hyperlink" Target="mailto:ghislaine.bernard@unice.fr" TargetMode="External" Id="rId18" /><Relationship Type="http://schemas.openxmlformats.org/officeDocument/2006/relationships/hyperlink" Target="http://www.sfhi.eu" TargetMode="External" Id="rId26" /><Relationship Type="http://schemas.openxmlformats.org/officeDocument/2006/relationships/numbering" Target="numbering.xml" Id="rId3" /><Relationship Type="http://schemas.openxmlformats.org/officeDocument/2006/relationships/hyperlink" Target="https://www.efi-web.org/efi-committees/ept-committee.html" TargetMode="External" Id="rId21" /><Relationship Type="http://schemas.openxmlformats.org/officeDocument/2006/relationships/theme" Target="theme/theme1.xml" Id="rId34" /><Relationship Type="http://schemas.openxmlformats.org/officeDocument/2006/relationships/footnotes" Target="footnotes.xml" Id="rId7" /><Relationship Type="http://schemas.openxmlformats.org/officeDocument/2006/relationships/hyperlink" Target="http://www.sfhi.eu" TargetMode="External" Id="rId12" /><Relationship Type="http://schemas.openxmlformats.org/officeDocument/2006/relationships/hyperlink" Target="mailto:mamy.ralazamahaleo@chu-bordeaux.fr" TargetMode="External" Id="rId17" /><Relationship Type="http://schemas.openxmlformats.org/officeDocument/2006/relationships/image" Target="media/image2.png"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mailto:isabelle.raymond@chu-lille.fr" TargetMode="External" Id="rId16" /><Relationship Type="http://schemas.openxmlformats.org/officeDocument/2006/relationships/hyperlink" Target="mailto:beatrice.bardy@efs.sante.fr" TargetMode="External" Id="rId20" /><Relationship Type="http://schemas.openxmlformats.org/officeDocument/2006/relationships/hyperlink" Target="https://www.sfhi.eu/controle-qualite/controle-qualite-externe/typage-hla"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sfhi.eu" TargetMode="External" Id="rId11" /><Relationship Type="http://schemas.openxmlformats.org/officeDocument/2006/relationships/hyperlink" Target="http://www.sfhi.eu" TargetMode="External" Id="rId24" /><Relationship Type="http://schemas.openxmlformats.org/officeDocument/2006/relationships/footer" Target="footer1.xml" Id="rId32" /><Relationship Type="http://schemas.openxmlformats.org/officeDocument/2006/relationships/settings" Target="settings.xml" Id="rId5" /><Relationship Type="http://schemas.openxmlformats.org/officeDocument/2006/relationships/hyperlink" Target="mailto:valerie.dubois@efs.sante.fr" TargetMode="External" Id="rId15" /><Relationship Type="http://schemas.openxmlformats.org/officeDocument/2006/relationships/hyperlink" Target="https://www.sfhi.eu/controle-qualite/controle-qualite-externe/depistage-des-anticorps" TargetMode="External" Id="rId23" /><Relationship Type="http://schemas.openxmlformats.org/officeDocument/2006/relationships/hyperlink" Target="http://www.sfhi.eu" TargetMode="External" Id="rId28" /><Relationship Type="http://schemas.openxmlformats.org/officeDocument/2006/relationships/hyperlink" Target="https://www.efi-web.org/efi-committees/ept-committee.html" TargetMode="External" Id="rId10" /><Relationship Type="http://schemas.openxmlformats.org/officeDocument/2006/relationships/hyperlink" Target="mailto:mehdi.alizadeh@efs.sante.fr" TargetMode="External" Id="rId19" /><Relationship Type="http://schemas.openxmlformats.org/officeDocument/2006/relationships/hyperlink" Target="http://www.sfhi.eu" TargetMode="Externa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mailto:isabelle.jollet@efs.sante.fr" TargetMode="External" Id="rId14" /><Relationship Type="http://schemas.openxmlformats.org/officeDocument/2006/relationships/hyperlink" Target="https://www.sfhi.eu/controle-qualite/abonnement" TargetMode="External" Id="rId22" /><Relationship Type="http://schemas.openxmlformats.org/officeDocument/2006/relationships/hyperlink" Target="https://www.sfhi.eu/controle-qualite/controle-qualite-externe/typage-hla" TargetMode="External" Id="rId27" /><Relationship Type="http://schemas.openxmlformats.org/officeDocument/2006/relationships/hyperlink" Target="https://www.sfhi.eu/controle-qualite/controle-qualite-externe/chimerisme" TargetMode="External" Id="rId30" /><Relationship Type="http://schemas.openxmlformats.org/officeDocument/2006/relationships/hyperlink" Target="https://www.deepl.com/pro?cta=edit-document" TargetMode="External" Id="Rfc85955ef8ab4e81" /><Relationship Type="http://schemas.openxmlformats.org/officeDocument/2006/relationships/image" Target="/media/image3.png" Id="R4a5d30e1422646c2"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B327btvhFldEgN22yDf6ro0zWgQ==">AMUW2mVCJv5zqIBnnOZZlwuQJ09CNpCY1Fat3UYBPuPiXZx7sO6wsealxvNcDFaDtGJ9/R7vfHq91jVhno8VVm4jdJ6qfnBdLG+y4BQS7aX5lEqZWA7OJYc=</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B7EE1CA-7A7B-4632-B9D8-6909D028ADD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43</ap:TotalTime>
  <ap:Pages>30</ap:Pages>
  <ap:Words>10045</ap:Words>
  <ap:Characters>55250</ap:Characters>
  <ap:Application>Microsoft Office Word</ap:Application>
  <ap:DocSecurity>0</ap:DocSecurity>
  <ap:Lines>460</ap:Lines>
  <ap:Paragraphs>130</ap:Paragraphs>
  <ap:ScaleCrop>false</ap:ScaleCrop>
  <ap:HeadingPairs>
    <vt:vector baseType="variant" size="2">
      <vt:variant>
        <vt:lpstr>Titre</vt:lpstr>
      </vt:variant>
      <vt:variant>
        <vt:i4>1</vt:i4>
      </vt:variant>
    </vt:vector>
  </ap:HeadingPairs>
  <ap:TitlesOfParts>
    <vt:vector baseType="lpstr" size="1">
      <vt:lpstr/>
    </vt:vector>
  </ap:TitlesOfParts>
  <ap:Company>CHU de Bordeaux</ap:Company>
  <ap:LinksUpToDate>false</ap:LinksUpToDate>
  <ap:CharactersWithSpaces>65165</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creator>RALAZAMAHALEO Mamy</dc:creator>
  <lastModifiedBy>TOP RAYMOND Isabelle</lastModifiedBy>
  <revision>11</revision>
  <lastPrinted>2018-05-25T08:58:00.0000000Z</lastPrinted>
  <dcterms:created xsi:type="dcterms:W3CDTF">2023-08-09T09:43:00.0000000Z</dcterms:created>
  <dcterms:modified xsi:type="dcterms:W3CDTF">2023-10-06T09:22:00.0000000Z</dcterms:modified>
  <keywords>, docId:BCC0747A18146BE225E330B952C47429</keywords>
</coreProperties>
</file>